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75D47"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БЮДЖЕТНОЕ УЧРЕЖДЕНИЕ ВЫСШЕГО ОБРАЗОВАНИЯ</w:t>
      </w:r>
    </w:p>
    <w:p w14:paraId="6F521554"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Ханты-Мансийского автономного округа – Югры</w:t>
      </w:r>
    </w:p>
    <w:p w14:paraId="3B091B9F"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«Сургутский государственный университет»</w:t>
      </w:r>
    </w:p>
    <w:p w14:paraId="67757003" w14:textId="77777777" w:rsidR="001E1B94" w:rsidRPr="00D00097" w:rsidRDefault="001E1B94" w:rsidP="001E1B94">
      <w:pPr>
        <w:spacing w:line="360" w:lineRule="auto"/>
        <w:contextualSpacing/>
        <w:jc w:val="both"/>
        <w:textAlignment w:val="baseline"/>
        <w:rPr>
          <w:rFonts w:ascii="Times New Roman" w:hAnsi="Times New Roman" w:cs="Times New Roman"/>
          <w:bCs/>
          <w:sz w:val="24"/>
          <w:szCs w:val="24"/>
        </w:rPr>
      </w:pPr>
      <w:r w:rsidRPr="00D00097">
        <w:rPr>
          <w:rFonts w:ascii="Times New Roman" w:hAnsi="Times New Roman" w:cs="Times New Roman"/>
          <w:bCs/>
          <w:sz w:val="24"/>
          <w:szCs w:val="24"/>
        </w:rPr>
        <w:t> </w:t>
      </w:r>
    </w:p>
    <w:p w14:paraId="1F570759" w14:textId="77777777" w:rsidR="001E1B94" w:rsidRPr="00D00097" w:rsidRDefault="001E1B94" w:rsidP="001E1B94">
      <w:pPr>
        <w:spacing w:line="360" w:lineRule="auto"/>
        <w:contextualSpacing/>
        <w:jc w:val="both"/>
        <w:textAlignment w:val="baseline"/>
        <w:rPr>
          <w:rFonts w:ascii="Times New Roman" w:hAnsi="Times New Roman" w:cs="Times New Roman"/>
          <w:bCs/>
          <w:sz w:val="24"/>
          <w:szCs w:val="24"/>
        </w:rPr>
      </w:pPr>
      <w:r w:rsidRPr="00D00097">
        <w:rPr>
          <w:rFonts w:ascii="Times New Roman" w:hAnsi="Times New Roman" w:cs="Times New Roman"/>
          <w:bCs/>
          <w:sz w:val="24"/>
          <w:szCs w:val="24"/>
        </w:rPr>
        <w:t> </w:t>
      </w:r>
    </w:p>
    <w:p w14:paraId="68C19628" w14:textId="77777777" w:rsidR="001E1B94" w:rsidRPr="00D00097" w:rsidRDefault="001E1B94" w:rsidP="001E1B94">
      <w:pPr>
        <w:spacing w:line="360" w:lineRule="auto"/>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             УТВЕРЖДАЮ </w:t>
      </w:r>
    </w:p>
    <w:p w14:paraId="65AA588B" w14:textId="77777777" w:rsidR="001E1B94" w:rsidRPr="00D00097" w:rsidRDefault="001E1B94" w:rsidP="001E1B94">
      <w:pPr>
        <w:spacing w:line="360" w:lineRule="auto"/>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 xml:space="preserve"> Проректор по учебно -</w:t>
      </w:r>
      <w:r w:rsidRPr="00D00097">
        <w:rPr>
          <w:rFonts w:ascii="Times New Roman" w:hAnsi="Times New Roman" w:cs="Times New Roman"/>
          <w:sz w:val="24"/>
          <w:szCs w:val="24"/>
        </w:rPr>
        <w:br/>
        <w:t>методической работе   </w:t>
      </w:r>
    </w:p>
    <w:p w14:paraId="5313A86F" w14:textId="77777777" w:rsidR="001E1B94" w:rsidRPr="00D00097" w:rsidRDefault="001E1B94" w:rsidP="001E1B94">
      <w:pPr>
        <w:spacing w:line="360" w:lineRule="auto"/>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__________Е.В. Коновалова </w:t>
      </w:r>
    </w:p>
    <w:p w14:paraId="34317F4B" w14:textId="77777777" w:rsidR="001E1B94" w:rsidRPr="00D00097" w:rsidRDefault="001E1B94" w:rsidP="001E1B94">
      <w:pPr>
        <w:spacing w:line="360" w:lineRule="auto"/>
        <w:ind w:firstLine="1410"/>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       «____» ___________2026 г. </w:t>
      </w:r>
    </w:p>
    <w:p w14:paraId="69ED3955"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r w:rsidRPr="00D00097">
        <w:rPr>
          <w:rFonts w:ascii="Times New Roman" w:hAnsi="Times New Roman" w:cs="Times New Roman"/>
          <w:sz w:val="24"/>
          <w:szCs w:val="24"/>
        </w:rPr>
        <w:t> </w:t>
      </w:r>
    </w:p>
    <w:p w14:paraId="4CBD70F5" w14:textId="77777777" w:rsidR="001E1B94" w:rsidRPr="00D00097" w:rsidRDefault="001E1B94" w:rsidP="001E1B94">
      <w:pPr>
        <w:pStyle w:val="ac"/>
        <w:spacing w:line="360" w:lineRule="auto"/>
        <w:contextualSpacing/>
        <w:jc w:val="both"/>
        <w:rPr>
          <w:b w:val="0"/>
          <w:szCs w:val="24"/>
        </w:rPr>
      </w:pPr>
      <w:r w:rsidRPr="00D00097">
        <w:rPr>
          <w:b w:val="0"/>
          <w:szCs w:val="24"/>
        </w:rPr>
        <w:t>Институт среднего медицинского образования</w:t>
      </w:r>
    </w:p>
    <w:p w14:paraId="1AA3433E" w14:textId="77777777" w:rsidR="001E1B94" w:rsidRPr="00D00097" w:rsidRDefault="001E1B94" w:rsidP="001E1B94">
      <w:pPr>
        <w:widowControl w:val="0"/>
        <w:tabs>
          <w:tab w:val="left" w:leader="underscore" w:pos="7787"/>
        </w:tabs>
        <w:spacing w:line="360" w:lineRule="auto"/>
        <w:contextualSpacing/>
        <w:jc w:val="both"/>
        <w:rPr>
          <w:rFonts w:ascii="Times New Roman" w:hAnsi="Times New Roman" w:cs="Times New Roman"/>
          <w:bCs/>
          <w:sz w:val="24"/>
          <w:szCs w:val="24"/>
        </w:rPr>
      </w:pPr>
      <w:r w:rsidRPr="00D00097">
        <w:rPr>
          <w:rFonts w:ascii="Times New Roman" w:hAnsi="Times New Roman" w:cs="Times New Roman"/>
          <w:sz w:val="24"/>
          <w:szCs w:val="24"/>
        </w:rPr>
        <w:t xml:space="preserve">                                                          </w:t>
      </w:r>
    </w:p>
    <w:p w14:paraId="04576C02"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28D72AF8"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r w:rsidRPr="00D00097">
        <w:rPr>
          <w:rFonts w:ascii="Times New Roman" w:hAnsi="Times New Roman" w:cs="Times New Roman"/>
          <w:sz w:val="24"/>
          <w:szCs w:val="24"/>
        </w:rPr>
        <w:t> </w:t>
      </w:r>
    </w:p>
    <w:p w14:paraId="6198464E"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29CE12DA" w14:textId="77777777" w:rsidR="001E1B94" w:rsidRPr="00D00097" w:rsidRDefault="001E1B94" w:rsidP="001E1B94">
      <w:pPr>
        <w:widowControl w:val="0"/>
        <w:spacing w:line="360" w:lineRule="auto"/>
        <w:contextualSpacing/>
        <w:jc w:val="center"/>
        <w:rPr>
          <w:rFonts w:ascii="Times New Roman" w:hAnsi="Times New Roman" w:cs="Times New Roman"/>
          <w:b/>
          <w:sz w:val="24"/>
          <w:szCs w:val="24"/>
        </w:rPr>
      </w:pPr>
      <w:r w:rsidRPr="00D00097">
        <w:rPr>
          <w:rFonts w:ascii="Times New Roman" w:hAnsi="Times New Roman" w:cs="Times New Roman"/>
          <w:b/>
          <w:sz w:val="24"/>
          <w:szCs w:val="24"/>
        </w:rPr>
        <w:t xml:space="preserve">ДОПОЛНИТЕЛЬНАЯ ПРОФЕССИОНАЛЬНАЯ ПРОГРАММА </w:t>
      </w:r>
    </w:p>
    <w:p w14:paraId="61B5F9FA" w14:textId="5E6E4DF9" w:rsidR="001E1B94" w:rsidRPr="00D00097" w:rsidRDefault="001E1B94" w:rsidP="001E1B94">
      <w:pPr>
        <w:widowControl w:val="0"/>
        <w:spacing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ПРОФЕССИОНАЛЬНОЙ ПЕРЕПОДГОТОВКИ</w:t>
      </w:r>
    </w:p>
    <w:p w14:paraId="1D43E249" w14:textId="77777777" w:rsidR="001E1B94" w:rsidRPr="00D00097" w:rsidRDefault="001E1B94" w:rsidP="001E1B94">
      <w:pPr>
        <w:widowControl w:val="0"/>
        <w:spacing w:line="360" w:lineRule="auto"/>
        <w:contextualSpacing/>
        <w:jc w:val="center"/>
        <w:rPr>
          <w:rFonts w:ascii="Times New Roman" w:hAnsi="Times New Roman" w:cs="Times New Roman"/>
          <w:b/>
          <w:sz w:val="24"/>
          <w:szCs w:val="24"/>
        </w:rPr>
      </w:pPr>
    </w:p>
    <w:p w14:paraId="2C2185CD" w14:textId="58E73E81" w:rsidR="001E1B94" w:rsidRPr="00D00097" w:rsidRDefault="005C3DE0" w:rsidP="001E1B94">
      <w:pPr>
        <w:spacing w:line="360" w:lineRule="auto"/>
        <w:contextualSpacing/>
        <w:jc w:val="center"/>
        <w:textAlignment w:val="baseline"/>
        <w:rPr>
          <w:rFonts w:ascii="Times New Roman" w:hAnsi="Times New Roman" w:cs="Times New Roman"/>
          <w:sz w:val="24"/>
          <w:szCs w:val="24"/>
        </w:rPr>
      </w:pPr>
      <w:r>
        <w:rPr>
          <w:rFonts w:ascii="Times New Roman" w:hAnsi="Times New Roman" w:cs="Times New Roman"/>
          <w:sz w:val="24"/>
          <w:szCs w:val="24"/>
        </w:rPr>
        <w:t>Скорая и неотложная помощь</w:t>
      </w:r>
    </w:p>
    <w:p w14:paraId="1D16CD5C"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p>
    <w:p w14:paraId="0ED10BA1" w14:textId="77777777" w:rsidR="001E1B94" w:rsidRPr="00D00097" w:rsidRDefault="001E1B94" w:rsidP="001E1B94">
      <w:pPr>
        <w:spacing w:line="360" w:lineRule="auto"/>
        <w:contextualSpacing/>
        <w:textAlignment w:val="baseline"/>
        <w:rPr>
          <w:rFonts w:ascii="Times New Roman" w:hAnsi="Times New Roman" w:cs="Times New Roman"/>
          <w:sz w:val="24"/>
          <w:szCs w:val="24"/>
        </w:rPr>
      </w:pPr>
    </w:p>
    <w:p w14:paraId="04B7E4BA" w14:textId="63D826B8"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Трудоемкость: </w:t>
      </w:r>
      <w:r>
        <w:rPr>
          <w:rFonts w:ascii="Times New Roman" w:hAnsi="Times New Roman" w:cs="Times New Roman"/>
          <w:b/>
          <w:bCs/>
          <w:sz w:val="24"/>
          <w:szCs w:val="24"/>
        </w:rPr>
        <w:t>5</w:t>
      </w:r>
      <w:r w:rsidR="00F95BC5">
        <w:rPr>
          <w:rFonts w:ascii="Times New Roman" w:hAnsi="Times New Roman" w:cs="Times New Roman"/>
          <w:b/>
          <w:bCs/>
          <w:sz w:val="24"/>
          <w:szCs w:val="24"/>
        </w:rPr>
        <w:t>04</w:t>
      </w:r>
      <w:r w:rsidRPr="00D00097">
        <w:rPr>
          <w:rFonts w:ascii="Times New Roman" w:hAnsi="Times New Roman" w:cs="Times New Roman"/>
          <w:b/>
          <w:bCs/>
          <w:sz w:val="24"/>
          <w:szCs w:val="24"/>
        </w:rPr>
        <w:t xml:space="preserve"> академических час</w:t>
      </w:r>
      <w:r w:rsidR="00F95BC5">
        <w:rPr>
          <w:rFonts w:ascii="Times New Roman" w:hAnsi="Times New Roman" w:cs="Times New Roman"/>
          <w:b/>
          <w:bCs/>
          <w:sz w:val="24"/>
          <w:szCs w:val="24"/>
        </w:rPr>
        <w:t>а</w:t>
      </w:r>
    </w:p>
    <w:p w14:paraId="1DCE60C1" w14:textId="77777777" w:rsidR="001E1B94" w:rsidRPr="00D00097" w:rsidRDefault="001E1B94" w:rsidP="001E1B94">
      <w:pPr>
        <w:spacing w:line="360" w:lineRule="auto"/>
        <w:contextualSpacing/>
        <w:jc w:val="both"/>
        <w:textAlignment w:val="baseline"/>
        <w:rPr>
          <w:rFonts w:ascii="Times New Roman" w:hAnsi="Times New Roman" w:cs="Times New Roman"/>
          <w:b/>
          <w:sz w:val="24"/>
          <w:szCs w:val="24"/>
        </w:rPr>
      </w:pPr>
      <w:r w:rsidRPr="00D00097">
        <w:rPr>
          <w:rFonts w:ascii="Times New Roman" w:hAnsi="Times New Roman" w:cs="Times New Roman"/>
          <w:b/>
          <w:sz w:val="24"/>
          <w:szCs w:val="24"/>
        </w:rPr>
        <w:t> </w:t>
      </w:r>
    </w:p>
    <w:p w14:paraId="116293E6"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0DD0927C"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15904DCE"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5C05987F"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5DB836F9"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7F21CB71"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4E8697D9"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1C7C4BF5" w14:textId="0144995A" w:rsidR="001E1B94" w:rsidRDefault="001E1B94" w:rsidP="001E1B94">
      <w:pPr>
        <w:spacing w:line="360" w:lineRule="auto"/>
        <w:contextualSpacing/>
        <w:jc w:val="both"/>
        <w:textAlignment w:val="baseline"/>
        <w:rPr>
          <w:rFonts w:ascii="Times New Roman" w:hAnsi="Times New Roman" w:cs="Times New Roman"/>
          <w:sz w:val="24"/>
          <w:szCs w:val="24"/>
        </w:rPr>
      </w:pPr>
    </w:p>
    <w:p w14:paraId="3FBBBDD4" w14:textId="77777777" w:rsidR="001E1B94" w:rsidRDefault="001E1B94" w:rsidP="001E1B94">
      <w:pPr>
        <w:spacing w:line="360" w:lineRule="auto"/>
        <w:contextualSpacing/>
        <w:jc w:val="both"/>
        <w:textAlignment w:val="baseline"/>
        <w:rPr>
          <w:rFonts w:ascii="Times New Roman" w:hAnsi="Times New Roman" w:cs="Times New Roman"/>
          <w:sz w:val="24"/>
          <w:szCs w:val="24"/>
        </w:rPr>
      </w:pPr>
    </w:p>
    <w:p w14:paraId="677AAD99"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6862BE3E" w14:textId="77777777" w:rsidR="001E1B94" w:rsidRDefault="001E1B94" w:rsidP="001E1B94">
      <w:pPr>
        <w:spacing w:line="360" w:lineRule="auto"/>
        <w:contextualSpacing/>
        <w:jc w:val="center"/>
        <w:textAlignment w:val="baseline"/>
        <w:rPr>
          <w:rFonts w:ascii="Times New Roman" w:hAnsi="Times New Roman" w:cs="Times New Roman"/>
          <w:sz w:val="24"/>
          <w:szCs w:val="24"/>
        </w:rPr>
      </w:pPr>
      <w:r w:rsidRPr="00D00097">
        <w:rPr>
          <w:rFonts w:ascii="Times New Roman" w:hAnsi="Times New Roman" w:cs="Times New Roman"/>
          <w:sz w:val="24"/>
          <w:szCs w:val="24"/>
        </w:rPr>
        <w:t>Сургут – 2026</w:t>
      </w:r>
    </w:p>
    <w:p w14:paraId="2F292D70" w14:textId="77777777" w:rsidR="001E1B94" w:rsidRPr="003325E4" w:rsidRDefault="001E1B94" w:rsidP="001E1B94">
      <w:pPr>
        <w:spacing w:after="0" w:line="240" w:lineRule="auto"/>
        <w:jc w:val="both"/>
        <w:textAlignment w:val="baseline"/>
        <w:rPr>
          <w:rFonts w:ascii="Times New Roman" w:hAnsi="Times New Roman"/>
          <w:b/>
          <w:sz w:val="28"/>
          <w:szCs w:val="28"/>
          <w:lang w:eastAsia="ru-RU"/>
        </w:rPr>
      </w:pPr>
      <w:r w:rsidRPr="003325E4">
        <w:rPr>
          <w:rFonts w:ascii="Times New Roman" w:hAnsi="Times New Roman"/>
          <w:b/>
          <w:bCs/>
          <w:sz w:val="28"/>
          <w:szCs w:val="28"/>
          <w:lang w:eastAsia="ru-RU"/>
        </w:rPr>
        <w:lastRenderedPageBreak/>
        <w:t>Авторы программы: </w:t>
      </w:r>
      <w:r w:rsidRPr="003325E4">
        <w:rPr>
          <w:rFonts w:ascii="Times New Roman" w:hAnsi="Times New Roman"/>
          <w:b/>
          <w:sz w:val="28"/>
          <w:szCs w:val="28"/>
          <w:lang w:eastAsia="ru-RU"/>
        </w:rPr>
        <w:t> </w:t>
      </w:r>
    </w:p>
    <w:p w14:paraId="59C0DE27" w14:textId="77777777" w:rsidR="001E1B94" w:rsidRPr="003325E4" w:rsidRDefault="001E1B94" w:rsidP="001E1B94">
      <w:pPr>
        <w:spacing w:after="0" w:line="240" w:lineRule="auto"/>
        <w:jc w:val="both"/>
        <w:textAlignment w:val="baseline"/>
        <w:rPr>
          <w:rFonts w:ascii="Times New Roman" w:hAnsi="Times New Roman"/>
          <w:sz w:val="28"/>
          <w:szCs w:val="28"/>
          <w:lang w:eastAsia="ru-RU"/>
        </w:rPr>
      </w:pPr>
    </w:p>
    <w:p w14:paraId="57176E69" w14:textId="77777777" w:rsidR="001E1B94" w:rsidRPr="003325E4" w:rsidRDefault="001E1B94" w:rsidP="001E1B94">
      <w:pPr>
        <w:widowControl w:val="0"/>
        <w:tabs>
          <w:tab w:val="right" w:leader="underscore" w:pos="0"/>
          <w:tab w:val="right" w:leader="underscore" w:pos="4085"/>
          <w:tab w:val="right" w:pos="4296"/>
        </w:tabs>
        <w:spacing w:after="0"/>
        <w:jc w:val="both"/>
        <w:rPr>
          <w:rFonts w:ascii="Times New Roman" w:hAnsi="Times New Roman"/>
          <w:bCs/>
          <w:sz w:val="28"/>
          <w:szCs w:val="28"/>
        </w:rPr>
      </w:pPr>
      <w:r w:rsidRPr="003325E4">
        <w:rPr>
          <w:rFonts w:ascii="Times New Roman" w:hAnsi="Times New Roman"/>
          <w:bCs/>
          <w:sz w:val="28"/>
          <w:szCs w:val="28"/>
        </w:rPr>
        <w:t>1. Кравченко Т.Э., врач-педиатр, преподаватель ИСМО БУ ВО «Сургутский государственный университет»</w:t>
      </w:r>
    </w:p>
    <w:p w14:paraId="38F38FBB"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72DDCDC0"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422B3044"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0DE781BD"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0568EBC2" w14:textId="77777777" w:rsidR="001E1B9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r w:rsidRPr="003325E4">
        <w:rPr>
          <w:rFonts w:ascii="Times New Roman" w:hAnsi="Times New Roman"/>
          <w:bCs/>
          <w:sz w:val="28"/>
          <w:szCs w:val="28"/>
        </w:rPr>
        <w:t>Программа рассмотрена и одобрена на заседании учебно-методического совета ИСМО</w:t>
      </w:r>
    </w:p>
    <w:p w14:paraId="25291884"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349E4BC8"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r w:rsidRPr="003325E4">
        <w:rPr>
          <w:rFonts w:ascii="Times New Roman" w:hAnsi="Times New Roman"/>
          <w:bCs/>
          <w:sz w:val="28"/>
          <w:szCs w:val="28"/>
        </w:rPr>
        <w:t xml:space="preserve"> «____» ______________ 2026 года, протокол № ________ </w:t>
      </w:r>
    </w:p>
    <w:p w14:paraId="37CE0A9A"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767992B4"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r w:rsidRPr="003325E4">
        <w:rPr>
          <w:rFonts w:ascii="Times New Roman" w:hAnsi="Times New Roman"/>
          <w:bCs/>
          <w:sz w:val="28"/>
          <w:szCs w:val="28"/>
        </w:rPr>
        <w:t>Директор __________________________ к.м.н., доцент Бубович Е.В.</w:t>
      </w:r>
    </w:p>
    <w:p w14:paraId="30FDFEA6" w14:textId="77777777" w:rsidR="001E1B94" w:rsidRPr="00410E50" w:rsidRDefault="001E1B94" w:rsidP="001E1B94">
      <w:pPr>
        <w:spacing w:after="0" w:line="240" w:lineRule="auto"/>
        <w:jc w:val="both"/>
        <w:textAlignment w:val="baseline"/>
        <w:rPr>
          <w:rFonts w:ascii="Times New Roman" w:hAnsi="Times New Roman"/>
          <w:sz w:val="24"/>
          <w:szCs w:val="24"/>
          <w:lang w:eastAsia="ru-RU"/>
        </w:rPr>
      </w:pPr>
      <w:r w:rsidRPr="00410E50">
        <w:rPr>
          <w:rFonts w:ascii="Times New Roman" w:hAnsi="Times New Roman"/>
          <w:sz w:val="24"/>
          <w:szCs w:val="24"/>
          <w:lang w:eastAsia="ru-RU"/>
        </w:rPr>
        <w:t> </w:t>
      </w:r>
    </w:p>
    <w:p w14:paraId="1B1EF881" w14:textId="77777777" w:rsidR="001E1B94" w:rsidRPr="00410E50" w:rsidRDefault="001E1B94" w:rsidP="001E1B94">
      <w:pPr>
        <w:spacing w:after="0" w:line="240" w:lineRule="auto"/>
        <w:jc w:val="both"/>
        <w:rPr>
          <w:rFonts w:ascii="Times New Roman" w:hAnsi="Times New Roman"/>
          <w:bCs/>
          <w:sz w:val="24"/>
          <w:szCs w:val="24"/>
        </w:rPr>
      </w:pPr>
    </w:p>
    <w:p w14:paraId="0E302A4F" w14:textId="77777777" w:rsidR="001E1B94" w:rsidRPr="00410E50" w:rsidRDefault="001E1B94" w:rsidP="001E1B94">
      <w:pPr>
        <w:spacing w:after="0" w:line="240" w:lineRule="auto"/>
        <w:jc w:val="both"/>
        <w:rPr>
          <w:rFonts w:ascii="Times New Roman" w:hAnsi="Times New Roman"/>
          <w:bCs/>
          <w:sz w:val="24"/>
          <w:szCs w:val="24"/>
        </w:rPr>
      </w:pPr>
    </w:p>
    <w:p w14:paraId="68D3CA13"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1FFC2FA5"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28BC8045"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2919ACD"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06EC8C1C"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3BC7B549"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77828450"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51AE640"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54000263"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1F686157"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026B0420"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5E89F7F8"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DFAD5B6"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4AE5982F"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50C20A8"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41B35A9A"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189A4A34" w14:textId="77777777" w:rsidR="006C3C53" w:rsidRDefault="006C3C53" w:rsidP="001E1B94">
      <w:pPr>
        <w:spacing w:line="360" w:lineRule="auto"/>
        <w:contextualSpacing/>
        <w:jc w:val="center"/>
        <w:textAlignment w:val="baseline"/>
        <w:rPr>
          <w:rFonts w:ascii="Times New Roman" w:hAnsi="Times New Roman" w:cs="Times New Roman"/>
          <w:b/>
          <w:sz w:val="28"/>
          <w:szCs w:val="28"/>
        </w:rPr>
      </w:pPr>
    </w:p>
    <w:p w14:paraId="37C6464F" w14:textId="4E89D417" w:rsidR="001E1B94" w:rsidRPr="003325E4" w:rsidRDefault="001E1B94" w:rsidP="001E1B94">
      <w:pPr>
        <w:spacing w:line="360" w:lineRule="auto"/>
        <w:contextualSpacing/>
        <w:jc w:val="center"/>
        <w:textAlignment w:val="baseline"/>
        <w:rPr>
          <w:rFonts w:ascii="Times New Roman" w:hAnsi="Times New Roman" w:cs="Times New Roman"/>
          <w:sz w:val="24"/>
          <w:szCs w:val="24"/>
        </w:rPr>
      </w:pPr>
      <w:r w:rsidRPr="00D00097">
        <w:rPr>
          <w:rFonts w:ascii="Times New Roman" w:hAnsi="Times New Roman" w:cs="Times New Roman"/>
          <w:b/>
          <w:sz w:val="28"/>
          <w:szCs w:val="28"/>
          <w:lang w:val="en-US"/>
        </w:rPr>
        <w:lastRenderedPageBreak/>
        <w:t>I</w:t>
      </w:r>
      <w:r w:rsidRPr="00D00097">
        <w:rPr>
          <w:rFonts w:ascii="Times New Roman" w:hAnsi="Times New Roman" w:cs="Times New Roman"/>
          <w:b/>
          <w:sz w:val="28"/>
          <w:szCs w:val="28"/>
        </w:rPr>
        <w:t>. Общие положения</w:t>
      </w:r>
    </w:p>
    <w:p w14:paraId="6B62CE6F" w14:textId="1098FCA9" w:rsidR="001E1B94" w:rsidRPr="001E1B94" w:rsidRDefault="001E1B94" w:rsidP="001E1B94">
      <w:pPr>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bCs/>
          <w:sz w:val="28"/>
          <w:szCs w:val="28"/>
        </w:rPr>
        <w:t>1. </w:t>
      </w:r>
      <w:r w:rsidRPr="001E1B94">
        <w:rPr>
          <w:rFonts w:ascii="Times New Roman" w:hAnsi="Times New Roman" w:cs="Times New Roman"/>
          <w:sz w:val="28"/>
          <w:szCs w:val="28"/>
        </w:rPr>
        <w:t>Целью дополнительной профессиональной программы профессиональной переподготовки специалистов со средним медицинским образованием (далее – Программа) является получение компетенций, необходимых для приобретения квалификации и осуществления профессиональной деятельности по специальности «</w:t>
      </w:r>
      <w:r w:rsidR="002B6848">
        <w:rPr>
          <w:rFonts w:ascii="Times New Roman" w:hAnsi="Times New Roman" w:cs="Times New Roman"/>
          <w:sz w:val="28"/>
          <w:szCs w:val="28"/>
        </w:rPr>
        <w:t>С</w:t>
      </w:r>
      <w:r w:rsidR="00ED3AB2">
        <w:rPr>
          <w:rFonts w:ascii="Times New Roman" w:hAnsi="Times New Roman" w:cs="Times New Roman"/>
          <w:sz w:val="28"/>
          <w:szCs w:val="28"/>
        </w:rPr>
        <w:t>корая и неотложная помощь</w:t>
      </w:r>
      <w:r w:rsidRPr="001E1B94">
        <w:rPr>
          <w:rFonts w:ascii="Times New Roman" w:hAnsi="Times New Roman" w:cs="Times New Roman"/>
          <w:sz w:val="28"/>
          <w:szCs w:val="28"/>
        </w:rPr>
        <w:t xml:space="preserve">» (область профессиональной деятельности – 02 Здравоохранение, уровень квалификации – </w:t>
      </w:r>
      <w:r w:rsidR="005C3DE0">
        <w:rPr>
          <w:rFonts w:ascii="Times New Roman" w:hAnsi="Times New Roman" w:cs="Times New Roman"/>
          <w:sz w:val="28"/>
          <w:szCs w:val="28"/>
        </w:rPr>
        <w:t>6</w:t>
      </w:r>
      <w:r w:rsidRPr="001E1B94">
        <w:rPr>
          <w:rFonts w:ascii="Times New Roman" w:hAnsi="Times New Roman" w:cs="Times New Roman"/>
          <w:sz w:val="28"/>
          <w:szCs w:val="28"/>
        </w:rPr>
        <w:t xml:space="preserve"> уровень).</w:t>
      </w:r>
    </w:p>
    <w:p w14:paraId="489670F5" w14:textId="5080C8BC" w:rsidR="001E1B94" w:rsidRPr="001E1B94" w:rsidRDefault="00D336CC" w:rsidP="001E1B94">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1E1B94" w:rsidRPr="001E1B94">
        <w:rPr>
          <w:rFonts w:ascii="Times New Roman" w:hAnsi="Times New Roman" w:cs="Times New Roman"/>
          <w:sz w:val="28"/>
          <w:szCs w:val="28"/>
        </w:rPr>
        <w:t>В результате освоения Программы организация, осуществляющая образовательную деятельность (далее – организация), обеспечивает формирование у обучающегося (слушателя) профессиональных компетенций (далее – ПК), включающих необходимые знания, умения, опыт деятельности, в соответствии с планируемыми результатами обучения и рабочими программами модулей.</w:t>
      </w:r>
    </w:p>
    <w:p w14:paraId="4E7851ED" w14:textId="20D9BBC2" w:rsidR="001E1B94" w:rsidRPr="001E1B94" w:rsidRDefault="00D336CC" w:rsidP="001E1B94">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1E1B94" w:rsidRPr="001E1B94">
        <w:rPr>
          <w:rFonts w:ascii="Times New Roman" w:hAnsi="Times New Roman" w:cs="Times New Roman"/>
          <w:sz w:val="28"/>
          <w:szCs w:val="28"/>
        </w:rPr>
        <w:t>Форма обучения по Программе – очная, с возможностью частичного использования электронного обучения и дистанционных образовательных технологий (далее – ЭО и ДОТ).</w:t>
      </w:r>
    </w:p>
    <w:p w14:paraId="78EBD2A7" w14:textId="7D5E45C1" w:rsidR="001E1B94" w:rsidRPr="001E1B94" w:rsidRDefault="00D336CC" w:rsidP="001E1B94">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1E1B94" w:rsidRPr="001E1B94">
        <w:rPr>
          <w:rFonts w:ascii="Times New Roman" w:hAnsi="Times New Roman" w:cs="Times New Roman"/>
          <w:sz w:val="28"/>
          <w:szCs w:val="28"/>
        </w:rPr>
        <w:t>Трудоемкость обучения (срок освоения Программы): 5</w:t>
      </w:r>
      <w:r w:rsidR="00F95BC5">
        <w:rPr>
          <w:rFonts w:ascii="Times New Roman" w:hAnsi="Times New Roman" w:cs="Times New Roman"/>
          <w:sz w:val="28"/>
          <w:szCs w:val="28"/>
        </w:rPr>
        <w:t>04</w:t>
      </w:r>
      <w:r w:rsidR="001E1B94" w:rsidRPr="001E1B94">
        <w:rPr>
          <w:rFonts w:ascii="Times New Roman" w:hAnsi="Times New Roman" w:cs="Times New Roman"/>
          <w:sz w:val="28"/>
          <w:szCs w:val="28"/>
        </w:rPr>
        <w:t xml:space="preserve"> академических час</w:t>
      </w:r>
      <w:r w:rsidR="00F95BC5">
        <w:rPr>
          <w:rFonts w:ascii="Times New Roman" w:hAnsi="Times New Roman" w:cs="Times New Roman"/>
          <w:sz w:val="28"/>
          <w:szCs w:val="28"/>
        </w:rPr>
        <w:t>а</w:t>
      </w:r>
      <w:r w:rsidR="001E1B94" w:rsidRPr="001E1B94">
        <w:rPr>
          <w:rFonts w:ascii="Times New Roman" w:hAnsi="Times New Roman" w:cs="Times New Roman"/>
          <w:sz w:val="28"/>
          <w:szCs w:val="28"/>
        </w:rPr>
        <w:t>.</w:t>
      </w:r>
    </w:p>
    <w:p w14:paraId="3EAF52C8" w14:textId="10C0C43A" w:rsidR="001E1B94" w:rsidRPr="00D00097" w:rsidRDefault="00D336CC" w:rsidP="001E1B94">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1E1B94" w:rsidRPr="001E1B94">
        <w:rPr>
          <w:rFonts w:ascii="Times New Roman" w:hAnsi="Times New Roman" w:cs="Times New Roman"/>
          <w:sz w:val="28"/>
          <w:szCs w:val="28"/>
        </w:rPr>
        <w:t>Календарный учебный график обеспечивает реализацию Программы в соответствии с учебным планом.</w:t>
      </w:r>
    </w:p>
    <w:p w14:paraId="670786FD" w14:textId="77777777" w:rsidR="001E1B94" w:rsidRPr="00D00097" w:rsidRDefault="001E1B94" w:rsidP="001E1B94">
      <w:pPr>
        <w:spacing w:after="0" w:line="240" w:lineRule="auto"/>
        <w:ind w:right="-1" w:firstLine="709"/>
        <w:jc w:val="both"/>
        <w:rPr>
          <w:rFonts w:ascii="Times New Roman" w:hAnsi="Times New Roman" w:cs="Times New Roman"/>
          <w:sz w:val="28"/>
          <w:szCs w:val="28"/>
        </w:rPr>
      </w:pPr>
    </w:p>
    <w:p w14:paraId="26D28AED" w14:textId="77777777" w:rsidR="001E1B94" w:rsidRPr="00D00097" w:rsidRDefault="001E1B94" w:rsidP="001E1B94">
      <w:pPr>
        <w:spacing w:after="0" w:line="240" w:lineRule="auto"/>
        <w:ind w:right="-1" w:firstLine="709"/>
        <w:jc w:val="both"/>
        <w:rPr>
          <w:rFonts w:ascii="Times New Roman" w:hAnsi="Times New Roman" w:cs="Times New Roman"/>
          <w:sz w:val="28"/>
          <w:szCs w:val="28"/>
        </w:rPr>
      </w:pPr>
    </w:p>
    <w:p w14:paraId="762878F7" w14:textId="77777777" w:rsidR="001E1B94" w:rsidRPr="00D00097" w:rsidRDefault="001E1B94" w:rsidP="001E1B94">
      <w:pPr>
        <w:spacing w:after="0" w:line="240" w:lineRule="auto"/>
        <w:ind w:right="-1" w:firstLine="709"/>
        <w:jc w:val="both"/>
        <w:rPr>
          <w:rFonts w:ascii="Times New Roman" w:hAnsi="Times New Roman" w:cs="Times New Roman"/>
          <w:sz w:val="28"/>
          <w:szCs w:val="28"/>
        </w:rPr>
      </w:pPr>
    </w:p>
    <w:p w14:paraId="55062AEC" w14:textId="77777777" w:rsidR="001E1B94" w:rsidRDefault="001E1B94" w:rsidP="001E1B94">
      <w:pPr>
        <w:spacing w:after="0" w:line="240" w:lineRule="auto"/>
        <w:ind w:right="-1"/>
        <w:jc w:val="both"/>
        <w:rPr>
          <w:rFonts w:ascii="Times New Roman" w:hAnsi="Times New Roman" w:cs="Times New Roman"/>
          <w:sz w:val="28"/>
          <w:szCs w:val="28"/>
        </w:rPr>
      </w:pPr>
    </w:p>
    <w:p w14:paraId="09B597E4" w14:textId="5C44BE38" w:rsidR="00AB337D" w:rsidRPr="00D00097" w:rsidRDefault="00AB337D" w:rsidP="001E1B94">
      <w:pPr>
        <w:spacing w:after="0" w:line="240" w:lineRule="auto"/>
        <w:ind w:right="-1"/>
        <w:jc w:val="both"/>
        <w:rPr>
          <w:rFonts w:ascii="Times New Roman" w:hAnsi="Times New Roman" w:cs="Times New Roman"/>
          <w:sz w:val="28"/>
          <w:szCs w:val="28"/>
        </w:rPr>
        <w:sectPr w:rsidR="00AB337D" w:rsidRPr="00D00097" w:rsidSect="00706FB2">
          <w:headerReference w:type="default" r:id="rId7"/>
          <w:endnotePr>
            <w:numFmt w:val="decimal"/>
          </w:endnotePr>
          <w:pgSz w:w="11906" w:h="16838" w:code="9"/>
          <w:pgMar w:top="1134" w:right="567" w:bottom="1134" w:left="1134" w:header="709" w:footer="709" w:gutter="0"/>
          <w:pgNumType w:start="1"/>
          <w:cols w:space="708"/>
          <w:titlePg/>
          <w:docGrid w:linePitch="360"/>
        </w:sectPr>
      </w:pPr>
    </w:p>
    <w:tbl>
      <w:tblPr>
        <w:tblStyle w:val="a5"/>
        <w:tblW w:w="0" w:type="auto"/>
        <w:jc w:val="center"/>
        <w:tblLayout w:type="fixed"/>
        <w:tblLook w:val="04A0" w:firstRow="1" w:lastRow="0" w:firstColumn="1" w:lastColumn="0" w:noHBand="0" w:noVBand="1"/>
      </w:tblPr>
      <w:tblGrid>
        <w:gridCol w:w="602"/>
        <w:gridCol w:w="3221"/>
        <w:gridCol w:w="567"/>
        <w:gridCol w:w="567"/>
        <w:gridCol w:w="567"/>
        <w:gridCol w:w="708"/>
        <w:gridCol w:w="567"/>
        <w:gridCol w:w="709"/>
        <w:gridCol w:w="709"/>
        <w:gridCol w:w="567"/>
        <w:gridCol w:w="567"/>
        <w:gridCol w:w="709"/>
        <w:gridCol w:w="850"/>
        <w:gridCol w:w="567"/>
        <w:gridCol w:w="709"/>
        <w:gridCol w:w="709"/>
        <w:gridCol w:w="992"/>
      </w:tblGrid>
      <w:tr w:rsidR="00170C58" w:rsidRPr="001E2618" w14:paraId="73150AE1" w14:textId="77777777" w:rsidTr="003C6192">
        <w:trPr>
          <w:jc w:val="center"/>
        </w:trPr>
        <w:tc>
          <w:tcPr>
            <w:tcW w:w="602" w:type="dxa"/>
            <w:vMerge w:val="restart"/>
          </w:tcPr>
          <w:p w14:paraId="6786FB36" w14:textId="77777777" w:rsidR="00170C58" w:rsidRDefault="00170C58" w:rsidP="003741A6">
            <w:pPr>
              <w:pStyle w:val="ConsPlusNormal"/>
              <w:tabs>
                <w:tab w:val="left" w:pos="1276"/>
              </w:tabs>
              <w:spacing w:before="240" w:after="240"/>
              <w:jc w:val="center"/>
              <w:rPr>
                <w:rFonts w:ascii="Times New Roman" w:hAnsi="Times New Roman" w:cs="Times New Roman"/>
                <w:b/>
                <w:szCs w:val="22"/>
              </w:rPr>
            </w:pPr>
          </w:p>
          <w:p w14:paraId="5E6F7EEA" w14:textId="58985879"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w:t>
            </w:r>
          </w:p>
        </w:tc>
        <w:tc>
          <w:tcPr>
            <w:tcW w:w="3221" w:type="dxa"/>
            <w:vMerge w:val="restart"/>
          </w:tcPr>
          <w:p w14:paraId="062C4165" w14:textId="77777777" w:rsidR="00170C58" w:rsidRPr="000516D6" w:rsidRDefault="00170C58" w:rsidP="003741A6">
            <w:pPr>
              <w:pStyle w:val="ConsPlusNormal"/>
              <w:tabs>
                <w:tab w:val="left" w:pos="1276"/>
              </w:tabs>
              <w:spacing w:before="240" w:after="240"/>
              <w:rPr>
                <w:rFonts w:ascii="Times New Roman" w:hAnsi="Times New Roman" w:cs="Times New Roman"/>
                <w:b/>
                <w:bCs/>
                <w:szCs w:val="22"/>
              </w:rPr>
            </w:pPr>
          </w:p>
          <w:p w14:paraId="7664C35A" w14:textId="5B5FD2F1" w:rsidR="00170C58" w:rsidRPr="000516D6" w:rsidRDefault="00170C58" w:rsidP="003741A6">
            <w:pPr>
              <w:pStyle w:val="ConsPlusNormal"/>
              <w:tabs>
                <w:tab w:val="left" w:pos="1276"/>
              </w:tabs>
              <w:spacing w:before="240" w:after="240"/>
              <w:jc w:val="center"/>
              <w:rPr>
                <w:rFonts w:ascii="Times New Roman" w:hAnsi="Times New Roman" w:cs="Times New Roman"/>
                <w:b/>
                <w:bCs/>
                <w:szCs w:val="22"/>
              </w:rPr>
            </w:pPr>
            <w:r w:rsidRPr="000516D6">
              <w:rPr>
                <w:rFonts w:ascii="Times New Roman" w:hAnsi="Times New Roman" w:cs="Times New Roman"/>
                <w:b/>
                <w:bCs/>
                <w:szCs w:val="22"/>
              </w:rPr>
              <w:t>Наименование учебных курсов, дисциплин (модулей), практик (стажировок)</w:t>
            </w:r>
          </w:p>
        </w:tc>
        <w:tc>
          <w:tcPr>
            <w:tcW w:w="9072" w:type="dxa"/>
            <w:gridSpan w:val="14"/>
          </w:tcPr>
          <w:p w14:paraId="7EC634E3" w14:textId="27D67EEA"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Месяцы</w:t>
            </w:r>
          </w:p>
        </w:tc>
        <w:tc>
          <w:tcPr>
            <w:tcW w:w="992" w:type="dxa"/>
            <w:vMerge w:val="restart"/>
          </w:tcPr>
          <w:p w14:paraId="11099BCD" w14:textId="77777777" w:rsidR="00170C58" w:rsidRDefault="00170C58" w:rsidP="00170C58">
            <w:pPr>
              <w:pStyle w:val="ConsPlusNormal"/>
              <w:tabs>
                <w:tab w:val="left" w:pos="1276"/>
              </w:tabs>
              <w:spacing w:before="240" w:after="240"/>
              <w:rPr>
                <w:rFonts w:ascii="Times New Roman" w:hAnsi="Times New Roman" w:cs="Times New Roman"/>
                <w:b/>
                <w:szCs w:val="22"/>
              </w:rPr>
            </w:pPr>
          </w:p>
          <w:p w14:paraId="0AE69607" w14:textId="77777777" w:rsidR="00170C58" w:rsidRDefault="00170C58" w:rsidP="003741A6">
            <w:pPr>
              <w:pStyle w:val="ConsPlusNormal"/>
              <w:tabs>
                <w:tab w:val="left" w:pos="1276"/>
              </w:tabs>
              <w:spacing w:before="240" w:after="240"/>
              <w:jc w:val="center"/>
              <w:rPr>
                <w:rFonts w:ascii="Times New Roman" w:hAnsi="Times New Roman" w:cs="Times New Roman"/>
                <w:b/>
                <w:szCs w:val="22"/>
              </w:rPr>
            </w:pPr>
          </w:p>
          <w:p w14:paraId="14E7E812" w14:textId="38AAC8D0"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Всего часов</w:t>
            </w:r>
          </w:p>
        </w:tc>
      </w:tr>
      <w:tr w:rsidR="00170C58" w:rsidRPr="001E2618" w14:paraId="331DD7A1" w14:textId="77777777" w:rsidTr="003C6192">
        <w:trPr>
          <w:jc w:val="center"/>
        </w:trPr>
        <w:tc>
          <w:tcPr>
            <w:tcW w:w="602" w:type="dxa"/>
            <w:vMerge/>
          </w:tcPr>
          <w:p w14:paraId="094F4736" w14:textId="77777777"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p>
        </w:tc>
        <w:tc>
          <w:tcPr>
            <w:tcW w:w="3221" w:type="dxa"/>
            <w:vMerge/>
          </w:tcPr>
          <w:p w14:paraId="416BA4A1" w14:textId="77777777" w:rsidR="00170C58" w:rsidRPr="000516D6" w:rsidRDefault="00170C58" w:rsidP="003741A6">
            <w:pPr>
              <w:pStyle w:val="ConsPlusNormal"/>
              <w:tabs>
                <w:tab w:val="left" w:pos="1276"/>
              </w:tabs>
              <w:spacing w:before="240" w:after="240"/>
              <w:rPr>
                <w:rFonts w:ascii="Times New Roman" w:hAnsi="Times New Roman" w:cs="Times New Roman"/>
                <w:b/>
                <w:szCs w:val="22"/>
              </w:rPr>
            </w:pPr>
          </w:p>
        </w:tc>
        <w:tc>
          <w:tcPr>
            <w:tcW w:w="2409" w:type="dxa"/>
            <w:gridSpan w:val="4"/>
          </w:tcPr>
          <w:p w14:paraId="59978F4D" w14:textId="6BD61162"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Месяц 1</w:t>
            </w:r>
          </w:p>
        </w:tc>
        <w:tc>
          <w:tcPr>
            <w:tcW w:w="2552" w:type="dxa"/>
            <w:gridSpan w:val="4"/>
          </w:tcPr>
          <w:p w14:paraId="26615C82" w14:textId="75B16E8C"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Месяц 2</w:t>
            </w:r>
          </w:p>
        </w:tc>
        <w:tc>
          <w:tcPr>
            <w:tcW w:w="2693" w:type="dxa"/>
            <w:gridSpan w:val="4"/>
          </w:tcPr>
          <w:p w14:paraId="0026B169" w14:textId="3DF7A537"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iCs/>
                <w:szCs w:val="22"/>
              </w:rPr>
              <w:t>Месяц 3</w:t>
            </w:r>
          </w:p>
        </w:tc>
        <w:tc>
          <w:tcPr>
            <w:tcW w:w="1418" w:type="dxa"/>
            <w:gridSpan w:val="2"/>
          </w:tcPr>
          <w:p w14:paraId="6770B5E0" w14:textId="4D645540"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iCs/>
                <w:szCs w:val="22"/>
              </w:rPr>
              <w:t>Месяц 4</w:t>
            </w:r>
          </w:p>
        </w:tc>
        <w:tc>
          <w:tcPr>
            <w:tcW w:w="992" w:type="dxa"/>
            <w:vMerge/>
          </w:tcPr>
          <w:p w14:paraId="69FE3D12" w14:textId="5619867A"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p>
        </w:tc>
      </w:tr>
      <w:tr w:rsidR="00170C58" w:rsidRPr="001E2618" w14:paraId="79395603" w14:textId="77777777" w:rsidTr="003C6192">
        <w:trPr>
          <w:jc w:val="center"/>
        </w:trPr>
        <w:tc>
          <w:tcPr>
            <w:tcW w:w="602" w:type="dxa"/>
            <w:vMerge/>
          </w:tcPr>
          <w:p w14:paraId="1AE5F94F" w14:textId="77777777"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p>
        </w:tc>
        <w:tc>
          <w:tcPr>
            <w:tcW w:w="3221" w:type="dxa"/>
            <w:vMerge/>
          </w:tcPr>
          <w:p w14:paraId="0399F98F" w14:textId="77777777" w:rsidR="00170C58" w:rsidRPr="000516D6" w:rsidRDefault="00170C58" w:rsidP="003741A6">
            <w:pPr>
              <w:pStyle w:val="ConsPlusNormal"/>
              <w:tabs>
                <w:tab w:val="left" w:pos="1276"/>
              </w:tabs>
              <w:spacing w:before="240" w:after="240"/>
              <w:rPr>
                <w:rFonts w:ascii="Times New Roman" w:hAnsi="Times New Roman" w:cs="Times New Roman"/>
                <w:b/>
                <w:szCs w:val="22"/>
              </w:rPr>
            </w:pPr>
          </w:p>
        </w:tc>
        <w:tc>
          <w:tcPr>
            <w:tcW w:w="9072" w:type="dxa"/>
            <w:gridSpan w:val="14"/>
          </w:tcPr>
          <w:p w14:paraId="49B9A4C3" w14:textId="14039B0F"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Порядковые номера недель обучения</w:t>
            </w:r>
          </w:p>
        </w:tc>
        <w:tc>
          <w:tcPr>
            <w:tcW w:w="992" w:type="dxa"/>
            <w:vMerge/>
          </w:tcPr>
          <w:p w14:paraId="71F2A3AE" w14:textId="3101AFE9" w:rsidR="00170C58" w:rsidRPr="003741A6" w:rsidRDefault="00170C58" w:rsidP="003741A6">
            <w:pPr>
              <w:pStyle w:val="ConsPlusNormal"/>
              <w:tabs>
                <w:tab w:val="left" w:pos="1276"/>
              </w:tabs>
              <w:spacing w:before="240" w:after="240"/>
              <w:jc w:val="center"/>
              <w:rPr>
                <w:rFonts w:ascii="Times New Roman" w:hAnsi="Times New Roman" w:cs="Times New Roman"/>
                <w:b/>
                <w:szCs w:val="22"/>
              </w:rPr>
            </w:pPr>
          </w:p>
        </w:tc>
      </w:tr>
      <w:tr w:rsidR="007F55AC" w:rsidRPr="001E2618" w14:paraId="63B5329B" w14:textId="77777777" w:rsidTr="003C6192">
        <w:trPr>
          <w:jc w:val="center"/>
        </w:trPr>
        <w:tc>
          <w:tcPr>
            <w:tcW w:w="602" w:type="dxa"/>
            <w:vMerge/>
          </w:tcPr>
          <w:p w14:paraId="27A5A4A2" w14:textId="77777777"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p>
        </w:tc>
        <w:tc>
          <w:tcPr>
            <w:tcW w:w="3221" w:type="dxa"/>
            <w:vMerge/>
          </w:tcPr>
          <w:p w14:paraId="18A991ED" w14:textId="77777777" w:rsidR="007F55AC" w:rsidRPr="000516D6" w:rsidRDefault="007F55AC" w:rsidP="003741A6">
            <w:pPr>
              <w:pStyle w:val="ConsPlusNormal"/>
              <w:tabs>
                <w:tab w:val="left" w:pos="1276"/>
              </w:tabs>
              <w:spacing w:before="240" w:after="240"/>
              <w:rPr>
                <w:rFonts w:ascii="Times New Roman" w:hAnsi="Times New Roman" w:cs="Times New Roman"/>
                <w:b/>
                <w:szCs w:val="22"/>
              </w:rPr>
            </w:pPr>
          </w:p>
        </w:tc>
        <w:tc>
          <w:tcPr>
            <w:tcW w:w="567" w:type="dxa"/>
          </w:tcPr>
          <w:p w14:paraId="3C4FF7FB" w14:textId="0460C6A9"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w:t>
            </w:r>
          </w:p>
        </w:tc>
        <w:tc>
          <w:tcPr>
            <w:tcW w:w="567" w:type="dxa"/>
          </w:tcPr>
          <w:p w14:paraId="75B48399" w14:textId="3ED26B5A"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w:t>
            </w:r>
          </w:p>
        </w:tc>
        <w:tc>
          <w:tcPr>
            <w:tcW w:w="567" w:type="dxa"/>
          </w:tcPr>
          <w:p w14:paraId="1A9DD41B" w14:textId="296D323D"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w:t>
            </w:r>
          </w:p>
        </w:tc>
        <w:tc>
          <w:tcPr>
            <w:tcW w:w="708" w:type="dxa"/>
          </w:tcPr>
          <w:p w14:paraId="1825F159" w14:textId="3AED1070"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w:t>
            </w:r>
          </w:p>
        </w:tc>
        <w:tc>
          <w:tcPr>
            <w:tcW w:w="567" w:type="dxa"/>
          </w:tcPr>
          <w:p w14:paraId="62E92B94" w14:textId="131C109B"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5</w:t>
            </w:r>
          </w:p>
        </w:tc>
        <w:tc>
          <w:tcPr>
            <w:tcW w:w="709" w:type="dxa"/>
          </w:tcPr>
          <w:p w14:paraId="14A0AE21" w14:textId="36B5B385"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6</w:t>
            </w:r>
          </w:p>
        </w:tc>
        <w:tc>
          <w:tcPr>
            <w:tcW w:w="709" w:type="dxa"/>
          </w:tcPr>
          <w:p w14:paraId="596193BB" w14:textId="73B4CB68"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7</w:t>
            </w:r>
          </w:p>
        </w:tc>
        <w:tc>
          <w:tcPr>
            <w:tcW w:w="567" w:type="dxa"/>
          </w:tcPr>
          <w:p w14:paraId="282C37B4" w14:textId="79EC49AB"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8</w:t>
            </w:r>
          </w:p>
        </w:tc>
        <w:tc>
          <w:tcPr>
            <w:tcW w:w="567" w:type="dxa"/>
          </w:tcPr>
          <w:p w14:paraId="2639ACFA" w14:textId="78D30CBE"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9</w:t>
            </w:r>
          </w:p>
        </w:tc>
        <w:tc>
          <w:tcPr>
            <w:tcW w:w="709" w:type="dxa"/>
          </w:tcPr>
          <w:p w14:paraId="6C30C18F" w14:textId="43E355DA"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10</w:t>
            </w:r>
          </w:p>
        </w:tc>
        <w:tc>
          <w:tcPr>
            <w:tcW w:w="850" w:type="dxa"/>
          </w:tcPr>
          <w:p w14:paraId="3979CA95" w14:textId="4818F586"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11</w:t>
            </w:r>
          </w:p>
        </w:tc>
        <w:tc>
          <w:tcPr>
            <w:tcW w:w="567" w:type="dxa"/>
          </w:tcPr>
          <w:p w14:paraId="7EEF3E7E" w14:textId="2B5504F7"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12</w:t>
            </w:r>
          </w:p>
        </w:tc>
        <w:tc>
          <w:tcPr>
            <w:tcW w:w="709" w:type="dxa"/>
          </w:tcPr>
          <w:p w14:paraId="0DADAEFE" w14:textId="284C5084"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13</w:t>
            </w:r>
          </w:p>
        </w:tc>
        <w:tc>
          <w:tcPr>
            <w:tcW w:w="709" w:type="dxa"/>
          </w:tcPr>
          <w:p w14:paraId="23DF4181" w14:textId="637301BE"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14</w:t>
            </w:r>
          </w:p>
        </w:tc>
        <w:tc>
          <w:tcPr>
            <w:tcW w:w="992" w:type="dxa"/>
          </w:tcPr>
          <w:p w14:paraId="5B1EF447" w14:textId="077EBB2C" w:rsidR="007F55AC" w:rsidRPr="003741A6" w:rsidRDefault="007F55AC" w:rsidP="003741A6">
            <w:pPr>
              <w:pStyle w:val="ConsPlusNormal"/>
              <w:tabs>
                <w:tab w:val="left" w:pos="1276"/>
              </w:tabs>
              <w:spacing w:before="240" w:after="240"/>
              <w:jc w:val="center"/>
              <w:rPr>
                <w:rFonts w:ascii="Times New Roman" w:hAnsi="Times New Roman" w:cs="Times New Roman"/>
                <w:b/>
                <w:szCs w:val="22"/>
              </w:rPr>
            </w:pPr>
          </w:p>
        </w:tc>
      </w:tr>
      <w:tr w:rsidR="0041214E" w:rsidRPr="001E2618" w14:paraId="3433C771" w14:textId="77777777" w:rsidTr="003C6192">
        <w:trPr>
          <w:jc w:val="center"/>
        </w:trPr>
        <w:tc>
          <w:tcPr>
            <w:tcW w:w="602" w:type="dxa"/>
          </w:tcPr>
          <w:p w14:paraId="39633D8D" w14:textId="2E4ACFE8" w:rsidR="0041214E" w:rsidRPr="003741A6" w:rsidRDefault="0041214E" w:rsidP="0041214E">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w:t>
            </w:r>
          </w:p>
        </w:tc>
        <w:tc>
          <w:tcPr>
            <w:tcW w:w="3221" w:type="dxa"/>
            <w:vAlign w:val="center"/>
          </w:tcPr>
          <w:p w14:paraId="2F3D0A83" w14:textId="7C6C0C5B" w:rsidR="0041214E" w:rsidRPr="000516D6" w:rsidRDefault="0041214E" w:rsidP="0041214E">
            <w:pPr>
              <w:pStyle w:val="ConsPlusNormal"/>
              <w:tabs>
                <w:tab w:val="left" w:pos="1276"/>
              </w:tabs>
              <w:spacing w:before="240" w:after="240"/>
              <w:rPr>
                <w:rFonts w:ascii="Times New Roman" w:hAnsi="Times New Roman" w:cs="Times New Roman"/>
                <w:b/>
                <w:szCs w:val="22"/>
              </w:rPr>
            </w:pPr>
            <w:r w:rsidRPr="000516D6">
              <w:rPr>
                <w:rFonts w:ascii="Times New Roman" w:hAnsi="Times New Roman" w:cs="Times New Roman"/>
                <w:b/>
                <w:szCs w:val="22"/>
              </w:rPr>
              <w:t>Модуль 1. Общие вопросы организации скорой медицинской помощи в экстренной и неотложной формах вне медицинской организации</w:t>
            </w:r>
          </w:p>
        </w:tc>
        <w:tc>
          <w:tcPr>
            <w:tcW w:w="567" w:type="dxa"/>
          </w:tcPr>
          <w:p w14:paraId="53C91795" w14:textId="6F5B0FC0" w:rsidR="0041214E" w:rsidRPr="0044653A" w:rsidRDefault="00CE2F15"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30</w:t>
            </w:r>
          </w:p>
        </w:tc>
        <w:tc>
          <w:tcPr>
            <w:tcW w:w="567" w:type="dxa"/>
          </w:tcPr>
          <w:p w14:paraId="3816BCE2" w14:textId="7BF8E27C" w:rsidR="0041214E" w:rsidRPr="0044653A" w:rsidRDefault="0041214E" w:rsidP="0041214E">
            <w:pPr>
              <w:pStyle w:val="ConsPlusNormal"/>
              <w:tabs>
                <w:tab w:val="left" w:pos="1276"/>
              </w:tabs>
              <w:spacing w:before="240" w:after="240"/>
              <w:jc w:val="center"/>
              <w:rPr>
                <w:rFonts w:ascii="Times New Roman" w:hAnsi="Times New Roman" w:cs="Times New Roman"/>
                <w:b/>
                <w:szCs w:val="22"/>
              </w:rPr>
            </w:pPr>
          </w:p>
        </w:tc>
        <w:tc>
          <w:tcPr>
            <w:tcW w:w="567" w:type="dxa"/>
          </w:tcPr>
          <w:p w14:paraId="07C08115" w14:textId="5AB02D83" w:rsidR="0041214E" w:rsidRPr="0044653A" w:rsidRDefault="0041214E" w:rsidP="0041214E">
            <w:pPr>
              <w:pStyle w:val="ConsPlusNormal"/>
              <w:tabs>
                <w:tab w:val="left" w:pos="1276"/>
              </w:tabs>
              <w:spacing w:before="240" w:after="240"/>
              <w:jc w:val="center"/>
              <w:rPr>
                <w:rFonts w:ascii="Times New Roman" w:hAnsi="Times New Roman" w:cs="Times New Roman"/>
                <w:b/>
                <w:szCs w:val="22"/>
              </w:rPr>
            </w:pPr>
          </w:p>
        </w:tc>
        <w:tc>
          <w:tcPr>
            <w:tcW w:w="708" w:type="dxa"/>
          </w:tcPr>
          <w:p w14:paraId="53C1552A" w14:textId="128A3216" w:rsidR="0041214E" w:rsidRPr="0044653A" w:rsidRDefault="0041214E" w:rsidP="0041214E">
            <w:pPr>
              <w:pStyle w:val="ConsPlusNormal"/>
              <w:tabs>
                <w:tab w:val="left" w:pos="1276"/>
              </w:tabs>
              <w:spacing w:before="240" w:after="240"/>
              <w:jc w:val="center"/>
              <w:rPr>
                <w:rFonts w:ascii="Times New Roman" w:hAnsi="Times New Roman" w:cs="Times New Roman"/>
                <w:b/>
                <w:szCs w:val="22"/>
              </w:rPr>
            </w:pPr>
          </w:p>
        </w:tc>
        <w:tc>
          <w:tcPr>
            <w:tcW w:w="567" w:type="dxa"/>
          </w:tcPr>
          <w:p w14:paraId="649AA0B8" w14:textId="4D9B2403" w:rsidR="0041214E" w:rsidRPr="0044653A" w:rsidRDefault="0041214E" w:rsidP="0041214E">
            <w:pPr>
              <w:pStyle w:val="ConsPlusNormal"/>
              <w:tabs>
                <w:tab w:val="left" w:pos="1276"/>
              </w:tabs>
              <w:spacing w:before="240" w:after="240"/>
              <w:jc w:val="center"/>
              <w:rPr>
                <w:rFonts w:ascii="Times New Roman" w:hAnsi="Times New Roman" w:cs="Times New Roman"/>
                <w:b/>
                <w:szCs w:val="22"/>
              </w:rPr>
            </w:pPr>
          </w:p>
        </w:tc>
        <w:tc>
          <w:tcPr>
            <w:tcW w:w="709" w:type="dxa"/>
          </w:tcPr>
          <w:p w14:paraId="6E1001E7" w14:textId="77777777" w:rsidR="0041214E" w:rsidRPr="0044653A" w:rsidRDefault="0041214E" w:rsidP="0041214E">
            <w:pPr>
              <w:pStyle w:val="ConsPlusNormal"/>
              <w:tabs>
                <w:tab w:val="left" w:pos="1276"/>
              </w:tabs>
              <w:spacing w:before="240" w:after="240"/>
              <w:jc w:val="center"/>
              <w:rPr>
                <w:rFonts w:ascii="Times New Roman" w:hAnsi="Times New Roman" w:cs="Times New Roman"/>
                <w:b/>
                <w:szCs w:val="22"/>
              </w:rPr>
            </w:pPr>
          </w:p>
        </w:tc>
        <w:tc>
          <w:tcPr>
            <w:tcW w:w="709" w:type="dxa"/>
          </w:tcPr>
          <w:p w14:paraId="0770A8BE" w14:textId="77777777" w:rsidR="0041214E" w:rsidRPr="0044653A" w:rsidRDefault="0041214E" w:rsidP="0041214E">
            <w:pPr>
              <w:pStyle w:val="ConsPlusNormal"/>
              <w:tabs>
                <w:tab w:val="left" w:pos="1276"/>
              </w:tabs>
              <w:spacing w:before="240" w:after="240"/>
              <w:jc w:val="center"/>
              <w:rPr>
                <w:rFonts w:ascii="Times New Roman" w:hAnsi="Times New Roman" w:cs="Times New Roman"/>
                <w:b/>
                <w:szCs w:val="22"/>
              </w:rPr>
            </w:pPr>
          </w:p>
        </w:tc>
        <w:tc>
          <w:tcPr>
            <w:tcW w:w="567" w:type="dxa"/>
          </w:tcPr>
          <w:p w14:paraId="710EF2B7" w14:textId="77777777" w:rsidR="0041214E" w:rsidRPr="0044653A" w:rsidRDefault="0041214E" w:rsidP="0041214E">
            <w:pPr>
              <w:pStyle w:val="ConsPlusNormal"/>
              <w:tabs>
                <w:tab w:val="left" w:pos="1276"/>
              </w:tabs>
              <w:spacing w:before="240" w:after="240"/>
              <w:jc w:val="center"/>
              <w:rPr>
                <w:rFonts w:ascii="Times New Roman" w:hAnsi="Times New Roman" w:cs="Times New Roman"/>
                <w:b/>
                <w:szCs w:val="22"/>
              </w:rPr>
            </w:pPr>
          </w:p>
        </w:tc>
        <w:tc>
          <w:tcPr>
            <w:tcW w:w="567" w:type="dxa"/>
          </w:tcPr>
          <w:p w14:paraId="1B149AC6" w14:textId="6366927F" w:rsidR="0041214E" w:rsidRPr="0044653A" w:rsidRDefault="0041214E" w:rsidP="0041214E">
            <w:pPr>
              <w:pStyle w:val="ConsPlusNormal"/>
              <w:tabs>
                <w:tab w:val="left" w:pos="1276"/>
              </w:tabs>
              <w:spacing w:before="240" w:after="240"/>
              <w:jc w:val="center"/>
              <w:rPr>
                <w:rFonts w:ascii="Times New Roman" w:hAnsi="Times New Roman" w:cs="Times New Roman"/>
                <w:b/>
                <w:szCs w:val="22"/>
              </w:rPr>
            </w:pPr>
          </w:p>
        </w:tc>
        <w:tc>
          <w:tcPr>
            <w:tcW w:w="709" w:type="dxa"/>
          </w:tcPr>
          <w:p w14:paraId="49252871" w14:textId="77777777" w:rsidR="0041214E" w:rsidRPr="0044653A" w:rsidRDefault="0041214E" w:rsidP="0041214E">
            <w:pPr>
              <w:pStyle w:val="ConsPlusNormal"/>
              <w:tabs>
                <w:tab w:val="left" w:pos="1276"/>
              </w:tabs>
              <w:spacing w:before="240" w:after="240"/>
              <w:jc w:val="center"/>
              <w:rPr>
                <w:rFonts w:ascii="Times New Roman" w:hAnsi="Times New Roman" w:cs="Times New Roman"/>
                <w:b/>
                <w:szCs w:val="22"/>
              </w:rPr>
            </w:pPr>
          </w:p>
        </w:tc>
        <w:tc>
          <w:tcPr>
            <w:tcW w:w="850" w:type="dxa"/>
          </w:tcPr>
          <w:p w14:paraId="7E160042" w14:textId="77777777" w:rsidR="0041214E" w:rsidRPr="0044653A" w:rsidRDefault="0041214E" w:rsidP="0041214E">
            <w:pPr>
              <w:pStyle w:val="ConsPlusNormal"/>
              <w:tabs>
                <w:tab w:val="left" w:pos="1276"/>
              </w:tabs>
              <w:spacing w:before="240" w:after="240"/>
              <w:jc w:val="center"/>
              <w:rPr>
                <w:rFonts w:ascii="Times New Roman" w:hAnsi="Times New Roman" w:cs="Times New Roman"/>
                <w:b/>
                <w:szCs w:val="22"/>
              </w:rPr>
            </w:pPr>
          </w:p>
        </w:tc>
        <w:tc>
          <w:tcPr>
            <w:tcW w:w="567" w:type="dxa"/>
          </w:tcPr>
          <w:p w14:paraId="2847980E" w14:textId="77777777" w:rsidR="0041214E" w:rsidRPr="0044653A" w:rsidRDefault="0041214E" w:rsidP="0041214E">
            <w:pPr>
              <w:pStyle w:val="ConsPlusNormal"/>
              <w:tabs>
                <w:tab w:val="left" w:pos="1276"/>
              </w:tabs>
              <w:spacing w:before="240" w:after="240"/>
              <w:jc w:val="center"/>
              <w:rPr>
                <w:rFonts w:ascii="Times New Roman" w:hAnsi="Times New Roman" w:cs="Times New Roman"/>
                <w:b/>
                <w:szCs w:val="22"/>
              </w:rPr>
            </w:pPr>
          </w:p>
        </w:tc>
        <w:tc>
          <w:tcPr>
            <w:tcW w:w="709" w:type="dxa"/>
          </w:tcPr>
          <w:p w14:paraId="00824EF0" w14:textId="39E8851E" w:rsidR="0041214E" w:rsidRPr="0044653A" w:rsidRDefault="0041214E" w:rsidP="0041214E">
            <w:pPr>
              <w:pStyle w:val="ConsPlusNormal"/>
              <w:tabs>
                <w:tab w:val="left" w:pos="1276"/>
              </w:tabs>
              <w:spacing w:before="240" w:after="240"/>
              <w:jc w:val="center"/>
              <w:rPr>
                <w:rFonts w:ascii="Times New Roman" w:hAnsi="Times New Roman" w:cs="Times New Roman"/>
                <w:b/>
                <w:szCs w:val="22"/>
              </w:rPr>
            </w:pPr>
          </w:p>
        </w:tc>
        <w:tc>
          <w:tcPr>
            <w:tcW w:w="709" w:type="dxa"/>
          </w:tcPr>
          <w:p w14:paraId="250C2C4A" w14:textId="77777777" w:rsidR="0041214E" w:rsidRPr="0044653A" w:rsidRDefault="0041214E" w:rsidP="0041214E">
            <w:pPr>
              <w:pStyle w:val="ConsPlusNormal"/>
              <w:tabs>
                <w:tab w:val="left" w:pos="1276"/>
              </w:tabs>
              <w:spacing w:before="240" w:after="240"/>
              <w:jc w:val="center"/>
              <w:rPr>
                <w:rFonts w:ascii="Times New Roman" w:hAnsi="Times New Roman" w:cs="Times New Roman"/>
                <w:b/>
                <w:szCs w:val="22"/>
              </w:rPr>
            </w:pPr>
          </w:p>
        </w:tc>
        <w:tc>
          <w:tcPr>
            <w:tcW w:w="992" w:type="dxa"/>
          </w:tcPr>
          <w:p w14:paraId="221AF8B9" w14:textId="3A8B2265" w:rsidR="0041214E" w:rsidRPr="0044653A" w:rsidRDefault="003C6192"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30</w:t>
            </w:r>
          </w:p>
        </w:tc>
      </w:tr>
      <w:tr w:rsidR="0041214E" w:rsidRPr="001E2618" w14:paraId="004363C3" w14:textId="77777777" w:rsidTr="003C6192">
        <w:trPr>
          <w:jc w:val="center"/>
        </w:trPr>
        <w:tc>
          <w:tcPr>
            <w:tcW w:w="602" w:type="dxa"/>
          </w:tcPr>
          <w:p w14:paraId="53F01478" w14:textId="355401D9" w:rsidR="0041214E" w:rsidRPr="003741A6" w:rsidRDefault="0041214E" w:rsidP="0041214E">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1.1</w:t>
            </w:r>
          </w:p>
        </w:tc>
        <w:tc>
          <w:tcPr>
            <w:tcW w:w="3221" w:type="dxa"/>
            <w:vAlign w:val="center"/>
          </w:tcPr>
          <w:p w14:paraId="3C4E1DEE" w14:textId="582306C1" w:rsidR="0041214E" w:rsidRPr="000516D6" w:rsidRDefault="0041214E" w:rsidP="0041214E">
            <w:pPr>
              <w:pStyle w:val="ConsPlusNormal"/>
              <w:tabs>
                <w:tab w:val="left" w:pos="1276"/>
              </w:tabs>
              <w:spacing w:before="240" w:after="240"/>
              <w:rPr>
                <w:rFonts w:ascii="Times New Roman" w:hAnsi="Times New Roman" w:cs="Times New Roman"/>
                <w:b/>
                <w:szCs w:val="22"/>
              </w:rPr>
            </w:pPr>
            <w:r w:rsidRPr="000516D6">
              <w:rPr>
                <w:rFonts w:ascii="Times New Roman" w:hAnsi="Times New Roman" w:cs="Times New Roman"/>
                <w:bCs/>
                <w:iCs/>
                <w:szCs w:val="22"/>
              </w:rPr>
              <w:t>Нормативное правовое регулирование вопросов оказания скорой медицинской помощи</w:t>
            </w:r>
          </w:p>
        </w:tc>
        <w:tc>
          <w:tcPr>
            <w:tcW w:w="567" w:type="dxa"/>
          </w:tcPr>
          <w:p w14:paraId="1BDF013D" w14:textId="02062A3E"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567" w:type="dxa"/>
          </w:tcPr>
          <w:p w14:paraId="553F4977" w14:textId="360580F2"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77F23EEE"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8" w:type="dxa"/>
          </w:tcPr>
          <w:p w14:paraId="23653576"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7CC0B339"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07A89D3A"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6AA475F0"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424D570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2C113F8D"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2CBFD60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850" w:type="dxa"/>
          </w:tcPr>
          <w:p w14:paraId="56834B52"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05ED7524"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01B38C39"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1BA07E49"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992" w:type="dxa"/>
          </w:tcPr>
          <w:p w14:paraId="77198651" w14:textId="06B361C6" w:rsidR="0041214E" w:rsidRPr="003741A6" w:rsidRDefault="003C6192"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41214E" w:rsidRPr="001E2618" w14:paraId="6657FD03" w14:textId="77777777" w:rsidTr="003C6192">
        <w:trPr>
          <w:jc w:val="center"/>
        </w:trPr>
        <w:tc>
          <w:tcPr>
            <w:tcW w:w="602" w:type="dxa"/>
          </w:tcPr>
          <w:p w14:paraId="57D682D9" w14:textId="26703913" w:rsidR="0041214E" w:rsidRPr="003741A6" w:rsidRDefault="0041214E" w:rsidP="0041214E">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1.2</w:t>
            </w:r>
          </w:p>
        </w:tc>
        <w:tc>
          <w:tcPr>
            <w:tcW w:w="3221" w:type="dxa"/>
            <w:vAlign w:val="center"/>
          </w:tcPr>
          <w:p w14:paraId="5B66A4E2" w14:textId="52C6F227" w:rsidR="0041214E" w:rsidRPr="000516D6" w:rsidRDefault="0041214E" w:rsidP="0041214E">
            <w:pPr>
              <w:pStyle w:val="ConsPlusNormal"/>
              <w:tabs>
                <w:tab w:val="left" w:pos="1276"/>
              </w:tabs>
              <w:spacing w:before="240" w:after="240"/>
              <w:rPr>
                <w:rFonts w:ascii="Times New Roman" w:hAnsi="Times New Roman" w:cs="Times New Roman"/>
                <w:b/>
                <w:szCs w:val="22"/>
              </w:rPr>
            </w:pPr>
            <w:r w:rsidRPr="000516D6">
              <w:rPr>
                <w:rFonts w:ascii="Times New Roman" w:hAnsi="Times New Roman" w:cs="Times New Roman"/>
                <w:bCs/>
                <w:iCs/>
                <w:szCs w:val="22"/>
              </w:rPr>
              <w:t>Права и обязанности фельдшера скорой медицинской помощи и находящегося в распоряжении среднего и младшего медицинского персонала</w:t>
            </w:r>
          </w:p>
        </w:tc>
        <w:tc>
          <w:tcPr>
            <w:tcW w:w="567" w:type="dxa"/>
          </w:tcPr>
          <w:p w14:paraId="0BD05B14" w14:textId="418F3CC7"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567" w:type="dxa"/>
          </w:tcPr>
          <w:p w14:paraId="5342D419" w14:textId="6DEF1EAE"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45CFA803"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8" w:type="dxa"/>
          </w:tcPr>
          <w:p w14:paraId="4A6D4844"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5D7A35FD"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34760A38"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2F72E1FB"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655439A4"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6B343226"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4C74D962"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850" w:type="dxa"/>
          </w:tcPr>
          <w:p w14:paraId="39C46EED"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3FE04A45"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1A8E208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2731DF09"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992" w:type="dxa"/>
          </w:tcPr>
          <w:p w14:paraId="3F463343" w14:textId="2ABA9DAE" w:rsidR="0041214E" w:rsidRPr="003741A6" w:rsidRDefault="003C6192"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41214E" w:rsidRPr="001E2618" w14:paraId="1013C47A" w14:textId="77777777" w:rsidTr="003C6192">
        <w:trPr>
          <w:jc w:val="center"/>
        </w:trPr>
        <w:tc>
          <w:tcPr>
            <w:tcW w:w="602" w:type="dxa"/>
          </w:tcPr>
          <w:p w14:paraId="1310AEF8" w14:textId="657FA0C5" w:rsidR="0041214E" w:rsidRPr="003741A6" w:rsidRDefault="0041214E" w:rsidP="0041214E">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1.3</w:t>
            </w:r>
          </w:p>
        </w:tc>
        <w:tc>
          <w:tcPr>
            <w:tcW w:w="3221" w:type="dxa"/>
            <w:vAlign w:val="center"/>
          </w:tcPr>
          <w:p w14:paraId="02151A04" w14:textId="3544AC6B" w:rsidR="0041214E" w:rsidRPr="000516D6" w:rsidRDefault="0041214E" w:rsidP="0041214E">
            <w:pPr>
              <w:pStyle w:val="ConsPlusNormal"/>
              <w:tabs>
                <w:tab w:val="left" w:pos="1276"/>
              </w:tabs>
              <w:spacing w:before="240" w:after="240"/>
              <w:rPr>
                <w:rFonts w:ascii="Times New Roman" w:hAnsi="Times New Roman" w:cs="Times New Roman"/>
                <w:b/>
                <w:szCs w:val="22"/>
              </w:rPr>
            </w:pPr>
            <w:r w:rsidRPr="000516D6">
              <w:rPr>
                <w:rFonts w:ascii="Times New Roman" w:hAnsi="Times New Roman" w:cs="Times New Roman"/>
                <w:bCs/>
                <w:iCs/>
                <w:szCs w:val="22"/>
              </w:rPr>
              <w:t xml:space="preserve">Основы ведения медицинской документации и электронного </w:t>
            </w:r>
            <w:r w:rsidRPr="000516D6">
              <w:rPr>
                <w:rFonts w:ascii="Times New Roman" w:hAnsi="Times New Roman" w:cs="Times New Roman"/>
                <w:bCs/>
                <w:iCs/>
                <w:szCs w:val="22"/>
              </w:rPr>
              <w:lastRenderedPageBreak/>
              <w:t>документооборота</w:t>
            </w:r>
          </w:p>
        </w:tc>
        <w:tc>
          <w:tcPr>
            <w:tcW w:w="567" w:type="dxa"/>
          </w:tcPr>
          <w:p w14:paraId="7E93CE96" w14:textId="2F1B773D"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lastRenderedPageBreak/>
              <w:t>6</w:t>
            </w:r>
          </w:p>
        </w:tc>
        <w:tc>
          <w:tcPr>
            <w:tcW w:w="567" w:type="dxa"/>
          </w:tcPr>
          <w:p w14:paraId="0769471C" w14:textId="61A513D3"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6CD9B5E4"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8" w:type="dxa"/>
          </w:tcPr>
          <w:p w14:paraId="7723D8E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3545C18F"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501F4D1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5BDE13E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71AF1C06"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65D30378"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6B390502"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850" w:type="dxa"/>
          </w:tcPr>
          <w:p w14:paraId="05820595"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681CCF50"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344A1405"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6DFF307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992" w:type="dxa"/>
          </w:tcPr>
          <w:p w14:paraId="71F3E819" w14:textId="543FF141" w:rsidR="0041214E" w:rsidRPr="003741A6" w:rsidRDefault="003C6192"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41214E" w:rsidRPr="001E2618" w14:paraId="543A5C97" w14:textId="77777777" w:rsidTr="003C6192">
        <w:trPr>
          <w:jc w:val="center"/>
        </w:trPr>
        <w:tc>
          <w:tcPr>
            <w:tcW w:w="602" w:type="dxa"/>
          </w:tcPr>
          <w:p w14:paraId="34C756CF" w14:textId="749FE94E" w:rsidR="0041214E" w:rsidRPr="003741A6" w:rsidRDefault="0041214E" w:rsidP="0041214E">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1.4</w:t>
            </w:r>
          </w:p>
        </w:tc>
        <w:tc>
          <w:tcPr>
            <w:tcW w:w="3221" w:type="dxa"/>
            <w:vAlign w:val="center"/>
          </w:tcPr>
          <w:p w14:paraId="5E5A056F" w14:textId="26974E14" w:rsidR="0041214E" w:rsidRPr="000516D6" w:rsidRDefault="0041214E" w:rsidP="0041214E">
            <w:pPr>
              <w:pStyle w:val="ConsPlusNormal"/>
              <w:tabs>
                <w:tab w:val="left" w:pos="1276"/>
              </w:tabs>
              <w:spacing w:before="240" w:after="240"/>
              <w:rPr>
                <w:rFonts w:ascii="Times New Roman" w:hAnsi="Times New Roman" w:cs="Times New Roman"/>
                <w:b/>
                <w:szCs w:val="22"/>
              </w:rPr>
            </w:pPr>
            <w:r w:rsidRPr="000516D6">
              <w:rPr>
                <w:rFonts w:ascii="Times New Roman" w:hAnsi="Times New Roman" w:cs="Times New Roman"/>
                <w:color w:val="241E20"/>
                <w:szCs w:val="22"/>
              </w:rPr>
              <w:t>Обеспечение инфекционной безопасности</w:t>
            </w:r>
          </w:p>
        </w:tc>
        <w:tc>
          <w:tcPr>
            <w:tcW w:w="567" w:type="dxa"/>
          </w:tcPr>
          <w:p w14:paraId="3E8F630B" w14:textId="26709DFE"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10</w:t>
            </w:r>
          </w:p>
        </w:tc>
        <w:tc>
          <w:tcPr>
            <w:tcW w:w="567" w:type="dxa"/>
          </w:tcPr>
          <w:p w14:paraId="1DD7702B" w14:textId="6A745E43"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6CF6ECE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8" w:type="dxa"/>
          </w:tcPr>
          <w:p w14:paraId="57EC08A1"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1513DBBD"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35E18D92"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2900DE73"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2162B566"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62D5D8CD"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40EB2D01"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850" w:type="dxa"/>
          </w:tcPr>
          <w:p w14:paraId="192A54D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08063911"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71C7FD0A"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31455150"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992" w:type="dxa"/>
          </w:tcPr>
          <w:p w14:paraId="4B4D4925" w14:textId="77CCDD13" w:rsidR="0041214E" w:rsidRPr="003741A6" w:rsidRDefault="003C6192"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10</w:t>
            </w:r>
          </w:p>
        </w:tc>
      </w:tr>
      <w:tr w:rsidR="0041214E" w:rsidRPr="001E2618" w14:paraId="55361CE9" w14:textId="77777777" w:rsidTr="003C6192">
        <w:trPr>
          <w:jc w:val="center"/>
        </w:trPr>
        <w:tc>
          <w:tcPr>
            <w:tcW w:w="602" w:type="dxa"/>
          </w:tcPr>
          <w:p w14:paraId="7A7D2242" w14:textId="7EB0EB03" w:rsidR="0041214E" w:rsidRPr="003741A6" w:rsidRDefault="0041214E"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1.5</w:t>
            </w:r>
          </w:p>
        </w:tc>
        <w:tc>
          <w:tcPr>
            <w:tcW w:w="3221" w:type="dxa"/>
            <w:vAlign w:val="center"/>
          </w:tcPr>
          <w:p w14:paraId="2D9832DE" w14:textId="159B1A81" w:rsidR="0041214E" w:rsidRPr="000516D6" w:rsidRDefault="0041214E" w:rsidP="0041214E">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bCs/>
                <w:iCs/>
                <w:szCs w:val="22"/>
              </w:rPr>
              <w:t>Промежуточная аттестация по модулю 1</w:t>
            </w:r>
          </w:p>
        </w:tc>
        <w:tc>
          <w:tcPr>
            <w:tcW w:w="567" w:type="dxa"/>
          </w:tcPr>
          <w:p w14:paraId="42E42FE9" w14:textId="4969DA89" w:rsidR="0041214E" w:rsidRPr="006B751B"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567" w:type="dxa"/>
          </w:tcPr>
          <w:p w14:paraId="470EDF80" w14:textId="75BED9BE" w:rsidR="0041214E" w:rsidRPr="00EB13DA" w:rsidRDefault="0041214E" w:rsidP="0041214E">
            <w:pPr>
              <w:pStyle w:val="ConsPlusNormal"/>
              <w:tabs>
                <w:tab w:val="left" w:pos="1276"/>
              </w:tabs>
              <w:spacing w:before="240" w:after="240"/>
              <w:jc w:val="center"/>
              <w:rPr>
                <w:rFonts w:ascii="Times New Roman" w:hAnsi="Times New Roman" w:cs="Times New Roman"/>
                <w:b/>
                <w:szCs w:val="22"/>
              </w:rPr>
            </w:pPr>
          </w:p>
        </w:tc>
        <w:tc>
          <w:tcPr>
            <w:tcW w:w="567" w:type="dxa"/>
          </w:tcPr>
          <w:p w14:paraId="20A113E2" w14:textId="4096D6E5" w:rsidR="0041214E" w:rsidRPr="00EB13DA" w:rsidRDefault="0041214E" w:rsidP="0041214E">
            <w:pPr>
              <w:pStyle w:val="ConsPlusNormal"/>
              <w:tabs>
                <w:tab w:val="left" w:pos="1276"/>
              </w:tabs>
              <w:spacing w:before="240" w:after="240"/>
              <w:jc w:val="center"/>
              <w:rPr>
                <w:rFonts w:ascii="Times New Roman" w:hAnsi="Times New Roman" w:cs="Times New Roman"/>
                <w:b/>
                <w:szCs w:val="22"/>
              </w:rPr>
            </w:pPr>
          </w:p>
        </w:tc>
        <w:tc>
          <w:tcPr>
            <w:tcW w:w="708" w:type="dxa"/>
          </w:tcPr>
          <w:p w14:paraId="5E848B88" w14:textId="7341DBB6" w:rsidR="0041214E" w:rsidRPr="00EB13DA" w:rsidRDefault="0041214E" w:rsidP="0041214E">
            <w:pPr>
              <w:pStyle w:val="ConsPlusNormal"/>
              <w:tabs>
                <w:tab w:val="left" w:pos="1276"/>
              </w:tabs>
              <w:spacing w:before="240" w:after="240"/>
              <w:jc w:val="center"/>
              <w:rPr>
                <w:rFonts w:ascii="Times New Roman" w:hAnsi="Times New Roman" w:cs="Times New Roman"/>
                <w:b/>
                <w:szCs w:val="22"/>
              </w:rPr>
            </w:pPr>
          </w:p>
        </w:tc>
        <w:tc>
          <w:tcPr>
            <w:tcW w:w="567" w:type="dxa"/>
          </w:tcPr>
          <w:p w14:paraId="1DE9D6B8" w14:textId="4A7485E7" w:rsidR="0041214E" w:rsidRPr="00EB13DA" w:rsidRDefault="0041214E" w:rsidP="0041214E">
            <w:pPr>
              <w:pStyle w:val="ConsPlusNormal"/>
              <w:tabs>
                <w:tab w:val="left" w:pos="1276"/>
              </w:tabs>
              <w:spacing w:before="240" w:after="240"/>
              <w:jc w:val="center"/>
              <w:rPr>
                <w:rFonts w:ascii="Times New Roman" w:hAnsi="Times New Roman" w:cs="Times New Roman"/>
                <w:b/>
                <w:szCs w:val="22"/>
              </w:rPr>
            </w:pPr>
          </w:p>
        </w:tc>
        <w:tc>
          <w:tcPr>
            <w:tcW w:w="709" w:type="dxa"/>
          </w:tcPr>
          <w:p w14:paraId="2EDF236B" w14:textId="01202D3F" w:rsidR="0041214E" w:rsidRPr="00EB13DA" w:rsidRDefault="0041214E" w:rsidP="0041214E">
            <w:pPr>
              <w:pStyle w:val="ConsPlusNormal"/>
              <w:tabs>
                <w:tab w:val="left" w:pos="1276"/>
              </w:tabs>
              <w:spacing w:before="240" w:after="240"/>
              <w:jc w:val="center"/>
              <w:rPr>
                <w:rFonts w:ascii="Times New Roman" w:hAnsi="Times New Roman" w:cs="Times New Roman"/>
                <w:b/>
                <w:szCs w:val="22"/>
              </w:rPr>
            </w:pPr>
          </w:p>
        </w:tc>
        <w:tc>
          <w:tcPr>
            <w:tcW w:w="709" w:type="dxa"/>
          </w:tcPr>
          <w:p w14:paraId="415E79CA" w14:textId="338E9CBF" w:rsidR="0041214E" w:rsidRPr="00EB13DA" w:rsidRDefault="0041214E" w:rsidP="0041214E">
            <w:pPr>
              <w:pStyle w:val="ConsPlusNormal"/>
              <w:tabs>
                <w:tab w:val="left" w:pos="1276"/>
              </w:tabs>
              <w:spacing w:before="240" w:after="240"/>
              <w:jc w:val="center"/>
              <w:rPr>
                <w:rFonts w:ascii="Times New Roman" w:hAnsi="Times New Roman" w:cs="Times New Roman"/>
                <w:b/>
                <w:szCs w:val="22"/>
              </w:rPr>
            </w:pPr>
          </w:p>
        </w:tc>
        <w:tc>
          <w:tcPr>
            <w:tcW w:w="567" w:type="dxa"/>
          </w:tcPr>
          <w:p w14:paraId="607323E1" w14:textId="2ABD19AC" w:rsidR="0041214E" w:rsidRPr="00EB13DA" w:rsidRDefault="0041214E" w:rsidP="0041214E">
            <w:pPr>
              <w:pStyle w:val="ConsPlusNormal"/>
              <w:tabs>
                <w:tab w:val="left" w:pos="1276"/>
              </w:tabs>
              <w:spacing w:before="240" w:after="240"/>
              <w:jc w:val="center"/>
              <w:rPr>
                <w:rFonts w:ascii="Times New Roman" w:hAnsi="Times New Roman" w:cs="Times New Roman"/>
                <w:b/>
                <w:szCs w:val="22"/>
              </w:rPr>
            </w:pPr>
          </w:p>
        </w:tc>
        <w:tc>
          <w:tcPr>
            <w:tcW w:w="567" w:type="dxa"/>
          </w:tcPr>
          <w:p w14:paraId="3C34655A" w14:textId="3F1BDB69" w:rsidR="0041214E" w:rsidRPr="00EB13DA" w:rsidRDefault="0041214E" w:rsidP="0041214E">
            <w:pPr>
              <w:pStyle w:val="ConsPlusNormal"/>
              <w:tabs>
                <w:tab w:val="left" w:pos="1276"/>
              </w:tabs>
              <w:spacing w:before="240" w:after="240"/>
              <w:jc w:val="center"/>
              <w:rPr>
                <w:rFonts w:ascii="Times New Roman" w:hAnsi="Times New Roman" w:cs="Times New Roman"/>
                <w:b/>
                <w:szCs w:val="22"/>
              </w:rPr>
            </w:pPr>
          </w:p>
        </w:tc>
        <w:tc>
          <w:tcPr>
            <w:tcW w:w="709" w:type="dxa"/>
          </w:tcPr>
          <w:p w14:paraId="4120F5C7" w14:textId="77777777" w:rsidR="0041214E" w:rsidRPr="00EB13DA" w:rsidRDefault="0041214E" w:rsidP="0041214E">
            <w:pPr>
              <w:pStyle w:val="ConsPlusNormal"/>
              <w:tabs>
                <w:tab w:val="left" w:pos="1276"/>
              </w:tabs>
              <w:spacing w:before="240" w:after="240"/>
              <w:jc w:val="center"/>
              <w:rPr>
                <w:rFonts w:ascii="Times New Roman" w:hAnsi="Times New Roman" w:cs="Times New Roman"/>
                <w:b/>
                <w:szCs w:val="22"/>
              </w:rPr>
            </w:pPr>
          </w:p>
        </w:tc>
        <w:tc>
          <w:tcPr>
            <w:tcW w:w="850" w:type="dxa"/>
          </w:tcPr>
          <w:p w14:paraId="2881A318" w14:textId="77777777" w:rsidR="0041214E" w:rsidRPr="00EB13DA" w:rsidRDefault="0041214E" w:rsidP="0041214E">
            <w:pPr>
              <w:pStyle w:val="ConsPlusNormal"/>
              <w:tabs>
                <w:tab w:val="left" w:pos="1276"/>
              </w:tabs>
              <w:spacing w:before="240" w:after="240"/>
              <w:jc w:val="center"/>
              <w:rPr>
                <w:rFonts w:ascii="Times New Roman" w:hAnsi="Times New Roman" w:cs="Times New Roman"/>
                <w:b/>
                <w:szCs w:val="22"/>
              </w:rPr>
            </w:pPr>
          </w:p>
        </w:tc>
        <w:tc>
          <w:tcPr>
            <w:tcW w:w="567" w:type="dxa"/>
          </w:tcPr>
          <w:p w14:paraId="105A945B" w14:textId="77777777" w:rsidR="0041214E" w:rsidRPr="00EB13DA" w:rsidRDefault="0041214E" w:rsidP="0041214E">
            <w:pPr>
              <w:pStyle w:val="ConsPlusNormal"/>
              <w:tabs>
                <w:tab w:val="left" w:pos="1276"/>
              </w:tabs>
              <w:spacing w:before="240" w:after="240"/>
              <w:jc w:val="center"/>
              <w:rPr>
                <w:rFonts w:ascii="Times New Roman" w:hAnsi="Times New Roman" w:cs="Times New Roman"/>
                <w:b/>
                <w:szCs w:val="22"/>
              </w:rPr>
            </w:pPr>
          </w:p>
        </w:tc>
        <w:tc>
          <w:tcPr>
            <w:tcW w:w="709" w:type="dxa"/>
          </w:tcPr>
          <w:p w14:paraId="7DFA2938" w14:textId="77777777" w:rsidR="0041214E" w:rsidRPr="00EB13DA" w:rsidRDefault="0041214E" w:rsidP="0041214E">
            <w:pPr>
              <w:pStyle w:val="ConsPlusNormal"/>
              <w:tabs>
                <w:tab w:val="left" w:pos="1276"/>
              </w:tabs>
              <w:spacing w:before="240" w:after="240"/>
              <w:jc w:val="center"/>
              <w:rPr>
                <w:rFonts w:ascii="Times New Roman" w:hAnsi="Times New Roman" w:cs="Times New Roman"/>
                <w:b/>
                <w:szCs w:val="22"/>
              </w:rPr>
            </w:pPr>
          </w:p>
        </w:tc>
        <w:tc>
          <w:tcPr>
            <w:tcW w:w="709" w:type="dxa"/>
          </w:tcPr>
          <w:p w14:paraId="0228EFC4" w14:textId="77777777" w:rsidR="0041214E" w:rsidRPr="00EB13DA" w:rsidRDefault="0041214E" w:rsidP="0041214E">
            <w:pPr>
              <w:pStyle w:val="ConsPlusNormal"/>
              <w:tabs>
                <w:tab w:val="left" w:pos="1276"/>
              </w:tabs>
              <w:spacing w:before="240" w:after="240"/>
              <w:jc w:val="center"/>
              <w:rPr>
                <w:rFonts w:ascii="Times New Roman" w:hAnsi="Times New Roman" w:cs="Times New Roman"/>
                <w:b/>
                <w:szCs w:val="22"/>
              </w:rPr>
            </w:pPr>
          </w:p>
        </w:tc>
        <w:tc>
          <w:tcPr>
            <w:tcW w:w="992" w:type="dxa"/>
          </w:tcPr>
          <w:p w14:paraId="7782DB1C" w14:textId="094A24E1" w:rsidR="0041214E" w:rsidRPr="00EB13DA" w:rsidRDefault="003C6192"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41214E" w:rsidRPr="001E2618" w14:paraId="5F347514" w14:textId="77777777" w:rsidTr="003C6192">
        <w:trPr>
          <w:jc w:val="center"/>
        </w:trPr>
        <w:tc>
          <w:tcPr>
            <w:tcW w:w="602" w:type="dxa"/>
          </w:tcPr>
          <w:p w14:paraId="7B5DAE2C" w14:textId="28140906" w:rsidR="0041214E" w:rsidRDefault="0041214E"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c>
          <w:tcPr>
            <w:tcW w:w="3221" w:type="dxa"/>
            <w:vAlign w:val="center"/>
          </w:tcPr>
          <w:p w14:paraId="53EFB71C" w14:textId="583A15B0" w:rsidR="0041214E" w:rsidRPr="000516D6" w:rsidRDefault="0041214E" w:rsidP="0041214E">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b/>
                <w:iCs/>
                <w:szCs w:val="22"/>
              </w:rPr>
              <w:t>Модуль 2. Оказание скорой медицинской помощи в экстренной и неотложной формах вне медицинской организации</w:t>
            </w:r>
          </w:p>
        </w:tc>
        <w:tc>
          <w:tcPr>
            <w:tcW w:w="567" w:type="dxa"/>
          </w:tcPr>
          <w:p w14:paraId="2E508105" w14:textId="13781D3B" w:rsidR="0041214E" w:rsidRPr="006B751B" w:rsidRDefault="00CE2F15"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c>
          <w:tcPr>
            <w:tcW w:w="567" w:type="dxa"/>
          </w:tcPr>
          <w:p w14:paraId="61725A1B" w14:textId="5BEC2B81" w:rsidR="0041214E" w:rsidRPr="006B751B" w:rsidRDefault="00CE2F15"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567" w:type="dxa"/>
          </w:tcPr>
          <w:p w14:paraId="7AF7ADF9" w14:textId="5CB36336" w:rsidR="0041214E" w:rsidRPr="006B751B" w:rsidRDefault="00CE2F15"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708" w:type="dxa"/>
          </w:tcPr>
          <w:p w14:paraId="0ADA2671" w14:textId="1841F6E2" w:rsidR="0041214E" w:rsidRPr="006B751B" w:rsidRDefault="00CE2F15"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567" w:type="dxa"/>
          </w:tcPr>
          <w:p w14:paraId="6E016FA0" w14:textId="5D20D8F3" w:rsidR="0041214E" w:rsidRPr="006B751B" w:rsidRDefault="00CE2F15"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709" w:type="dxa"/>
          </w:tcPr>
          <w:p w14:paraId="48243E44" w14:textId="5719257A" w:rsidR="0041214E" w:rsidRPr="006B751B" w:rsidRDefault="00CE2F15"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30</w:t>
            </w:r>
          </w:p>
        </w:tc>
        <w:tc>
          <w:tcPr>
            <w:tcW w:w="709" w:type="dxa"/>
          </w:tcPr>
          <w:p w14:paraId="31759B55" w14:textId="28678C30" w:rsidR="0041214E" w:rsidRPr="006B751B" w:rsidRDefault="0041214E" w:rsidP="0041214E">
            <w:pPr>
              <w:pStyle w:val="ConsPlusNormal"/>
              <w:tabs>
                <w:tab w:val="left" w:pos="1276"/>
              </w:tabs>
              <w:spacing w:before="240" w:after="240"/>
              <w:jc w:val="center"/>
              <w:rPr>
                <w:rFonts w:ascii="Times New Roman" w:hAnsi="Times New Roman" w:cs="Times New Roman"/>
                <w:b/>
                <w:szCs w:val="22"/>
              </w:rPr>
            </w:pPr>
          </w:p>
        </w:tc>
        <w:tc>
          <w:tcPr>
            <w:tcW w:w="567" w:type="dxa"/>
          </w:tcPr>
          <w:p w14:paraId="07D4E38C" w14:textId="6E2BFBCB" w:rsidR="0041214E" w:rsidRPr="006B751B" w:rsidRDefault="0041214E" w:rsidP="0041214E">
            <w:pPr>
              <w:pStyle w:val="ConsPlusNormal"/>
              <w:tabs>
                <w:tab w:val="left" w:pos="1276"/>
              </w:tabs>
              <w:spacing w:before="240" w:after="240"/>
              <w:jc w:val="center"/>
              <w:rPr>
                <w:rFonts w:ascii="Times New Roman" w:hAnsi="Times New Roman" w:cs="Times New Roman"/>
                <w:b/>
                <w:szCs w:val="22"/>
              </w:rPr>
            </w:pPr>
          </w:p>
        </w:tc>
        <w:tc>
          <w:tcPr>
            <w:tcW w:w="567" w:type="dxa"/>
          </w:tcPr>
          <w:p w14:paraId="0D2A3945" w14:textId="77777777" w:rsidR="0041214E" w:rsidRPr="006B751B" w:rsidRDefault="0041214E" w:rsidP="0041214E">
            <w:pPr>
              <w:pStyle w:val="ConsPlusNormal"/>
              <w:tabs>
                <w:tab w:val="left" w:pos="1276"/>
              </w:tabs>
              <w:spacing w:before="240" w:after="240"/>
              <w:jc w:val="center"/>
              <w:rPr>
                <w:rFonts w:ascii="Times New Roman" w:hAnsi="Times New Roman" w:cs="Times New Roman"/>
                <w:b/>
                <w:szCs w:val="22"/>
              </w:rPr>
            </w:pPr>
          </w:p>
        </w:tc>
        <w:tc>
          <w:tcPr>
            <w:tcW w:w="709" w:type="dxa"/>
          </w:tcPr>
          <w:p w14:paraId="27E3C384" w14:textId="77777777" w:rsidR="0041214E" w:rsidRPr="006B751B" w:rsidRDefault="0041214E" w:rsidP="0041214E">
            <w:pPr>
              <w:pStyle w:val="ConsPlusNormal"/>
              <w:tabs>
                <w:tab w:val="left" w:pos="1276"/>
              </w:tabs>
              <w:spacing w:before="240" w:after="240"/>
              <w:jc w:val="center"/>
              <w:rPr>
                <w:rFonts w:ascii="Times New Roman" w:hAnsi="Times New Roman" w:cs="Times New Roman"/>
                <w:b/>
                <w:szCs w:val="22"/>
              </w:rPr>
            </w:pPr>
          </w:p>
        </w:tc>
        <w:tc>
          <w:tcPr>
            <w:tcW w:w="850" w:type="dxa"/>
          </w:tcPr>
          <w:p w14:paraId="67D06250" w14:textId="77777777" w:rsidR="0041214E" w:rsidRPr="006B751B" w:rsidRDefault="0041214E" w:rsidP="0041214E">
            <w:pPr>
              <w:pStyle w:val="ConsPlusNormal"/>
              <w:tabs>
                <w:tab w:val="left" w:pos="1276"/>
              </w:tabs>
              <w:spacing w:before="240" w:after="240"/>
              <w:jc w:val="center"/>
              <w:rPr>
                <w:rFonts w:ascii="Times New Roman" w:hAnsi="Times New Roman" w:cs="Times New Roman"/>
                <w:b/>
                <w:szCs w:val="22"/>
              </w:rPr>
            </w:pPr>
          </w:p>
        </w:tc>
        <w:tc>
          <w:tcPr>
            <w:tcW w:w="567" w:type="dxa"/>
          </w:tcPr>
          <w:p w14:paraId="40587C37" w14:textId="77777777" w:rsidR="0041214E" w:rsidRPr="006B751B" w:rsidRDefault="0041214E" w:rsidP="0041214E">
            <w:pPr>
              <w:pStyle w:val="ConsPlusNormal"/>
              <w:tabs>
                <w:tab w:val="left" w:pos="1276"/>
              </w:tabs>
              <w:spacing w:before="240" w:after="240"/>
              <w:jc w:val="center"/>
              <w:rPr>
                <w:rFonts w:ascii="Times New Roman" w:hAnsi="Times New Roman" w:cs="Times New Roman"/>
                <w:b/>
                <w:szCs w:val="22"/>
              </w:rPr>
            </w:pPr>
          </w:p>
        </w:tc>
        <w:tc>
          <w:tcPr>
            <w:tcW w:w="709" w:type="dxa"/>
          </w:tcPr>
          <w:p w14:paraId="1DA22C10" w14:textId="77777777" w:rsidR="0041214E" w:rsidRPr="006B751B" w:rsidRDefault="0041214E" w:rsidP="0041214E">
            <w:pPr>
              <w:pStyle w:val="ConsPlusNormal"/>
              <w:tabs>
                <w:tab w:val="left" w:pos="1276"/>
              </w:tabs>
              <w:spacing w:before="240" w:after="240"/>
              <w:jc w:val="center"/>
              <w:rPr>
                <w:rFonts w:ascii="Times New Roman" w:hAnsi="Times New Roman" w:cs="Times New Roman"/>
                <w:b/>
                <w:szCs w:val="22"/>
              </w:rPr>
            </w:pPr>
          </w:p>
        </w:tc>
        <w:tc>
          <w:tcPr>
            <w:tcW w:w="709" w:type="dxa"/>
          </w:tcPr>
          <w:p w14:paraId="718132BB" w14:textId="77777777" w:rsidR="0041214E" w:rsidRPr="006B751B" w:rsidRDefault="0041214E" w:rsidP="0041214E">
            <w:pPr>
              <w:pStyle w:val="ConsPlusNormal"/>
              <w:tabs>
                <w:tab w:val="left" w:pos="1276"/>
              </w:tabs>
              <w:spacing w:before="240" w:after="240"/>
              <w:jc w:val="center"/>
              <w:rPr>
                <w:rFonts w:ascii="Times New Roman" w:hAnsi="Times New Roman" w:cs="Times New Roman"/>
                <w:b/>
                <w:szCs w:val="22"/>
              </w:rPr>
            </w:pPr>
          </w:p>
        </w:tc>
        <w:tc>
          <w:tcPr>
            <w:tcW w:w="992" w:type="dxa"/>
          </w:tcPr>
          <w:p w14:paraId="048436BC" w14:textId="498D95C8" w:rsidR="0041214E" w:rsidRPr="006B751B" w:rsidRDefault="003C6192"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180</w:t>
            </w:r>
          </w:p>
        </w:tc>
      </w:tr>
      <w:tr w:rsidR="0041214E" w:rsidRPr="001E2618" w14:paraId="403E4EE0" w14:textId="77777777" w:rsidTr="003C6192">
        <w:trPr>
          <w:jc w:val="center"/>
        </w:trPr>
        <w:tc>
          <w:tcPr>
            <w:tcW w:w="602" w:type="dxa"/>
          </w:tcPr>
          <w:p w14:paraId="39B133DF" w14:textId="7BE76EDD" w:rsidR="0041214E" w:rsidRDefault="0041214E"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2.1</w:t>
            </w:r>
          </w:p>
        </w:tc>
        <w:tc>
          <w:tcPr>
            <w:tcW w:w="3221" w:type="dxa"/>
            <w:vAlign w:val="center"/>
          </w:tcPr>
          <w:p w14:paraId="5E1FD032" w14:textId="475EE976" w:rsidR="0041214E" w:rsidRPr="000516D6" w:rsidRDefault="0041214E" w:rsidP="0041214E">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bCs/>
                <w:iCs/>
                <w:szCs w:val="22"/>
              </w:rPr>
              <w:t>Анатомо-функциональное состояние органов и систем организма человека в норме, при заболеваниях и (или) состояниях, требующих оказания скорой медицинской помощи</w:t>
            </w:r>
          </w:p>
        </w:tc>
        <w:tc>
          <w:tcPr>
            <w:tcW w:w="567" w:type="dxa"/>
          </w:tcPr>
          <w:p w14:paraId="0582F45F" w14:textId="7ABF9BD9"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567" w:type="dxa"/>
          </w:tcPr>
          <w:p w14:paraId="0BE58AB3" w14:textId="36635888"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12</w:t>
            </w:r>
          </w:p>
        </w:tc>
        <w:tc>
          <w:tcPr>
            <w:tcW w:w="567" w:type="dxa"/>
          </w:tcPr>
          <w:p w14:paraId="0006B29F"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8" w:type="dxa"/>
          </w:tcPr>
          <w:p w14:paraId="1BFF3D14"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29D6EE67"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3584A722"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3D0C824B"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23EF40E7"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2C99A69A"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1D991CC4"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850" w:type="dxa"/>
          </w:tcPr>
          <w:p w14:paraId="15F1553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665FA3F4"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7E21BA94"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6EFFB207"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992" w:type="dxa"/>
          </w:tcPr>
          <w:p w14:paraId="625DB6E5" w14:textId="7DCB8606" w:rsidR="0041214E" w:rsidRPr="003741A6" w:rsidRDefault="00CE2F15"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18</w:t>
            </w:r>
          </w:p>
        </w:tc>
      </w:tr>
      <w:tr w:rsidR="0041214E" w:rsidRPr="001E2618" w14:paraId="75D97AE8" w14:textId="77777777" w:rsidTr="003C6192">
        <w:trPr>
          <w:jc w:val="center"/>
        </w:trPr>
        <w:tc>
          <w:tcPr>
            <w:tcW w:w="602" w:type="dxa"/>
          </w:tcPr>
          <w:p w14:paraId="62601425" w14:textId="6ABB7D32" w:rsidR="0041214E" w:rsidRDefault="0041214E"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2.2</w:t>
            </w:r>
          </w:p>
        </w:tc>
        <w:tc>
          <w:tcPr>
            <w:tcW w:w="3221" w:type="dxa"/>
            <w:vAlign w:val="center"/>
          </w:tcPr>
          <w:p w14:paraId="1AF1C8E7" w14:textId="1F2F3C9F" w:rsidR="0041214E" w:rsidRPr="000516D6" w:rsidRDefault="0041214E" w:rsidP="0041214E">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iCs/>
                <w:szCs w:val="22"/>
              </w:rPr>
              <w:t>Обследование пациентов с заболеваниями и (или) состояниями, требующими оказания скорой медицинской помощи</w:t>
            </w:r>
          </w:p>
        </w:tc>
        <w:tc>
          <w:tcPr>
            <w:tcW w:w="567" w:type="dxa"/>
          </w:tcPr>
          <w:p w14:paraId="48B50A41"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64572C43" w14:textId="19FF5CC2"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24</w:t>
            </w:r>
          </w:p>
        </w:tc>
        <w:tc>
          <w:tcPr>
            <w:tcW w:w="567" w:type="dxa"/>
          </w:tcPr>
          <w:p w14:paraId="7F49FF92" w14:textId="430F77E8"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12</w:t>
            </w:r>
          </w:p>
        </w:tc>
        <w:tc>
          <w:tcPr>
            <w:tcW w:w="708" w:type="dxa"/>
          </w:tcPr>
          <w:p w14:paraId="54DE8032"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76E8D740"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5D96B154"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791DBFC0"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05521999"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39ACA4FA"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2F41CC9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850" w:type="dxa"/>
          </w:tcPr>
          <w:p w14:paraId="0A534295"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372E13AA"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7DB529CF"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2A11EE39"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992" w:type="dxa"/>
          </w:tcPr>
          <w:p w14:paraId="0CECDCA6" w14:textId="41B76802" w:rsidR="0041214E" w:rsidRPr="003741A6" w:rsidRDefault="00CE2F15"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r>
      <w:tr w:rsidR="0041214E" w:rsidRPr="001E2618" w14:paraId="3179BDC0" w14:textId="77777777" w:rsidTr="003C6192">
        <w:trPr>
          <w:jc w:val="center"/>
        </w:trPr>
        <w:tc>
          <w:tcPr>
            <w:tcW w:w="602" w:type="dxa"/>
          </w:tcPr>
          <w:p w14:paraId="47D18709" w14:textId="162F3B13" w:rsidR="0041214E" w:rsidRPr="003741A6" w:rsidRDefault="0041214E" w:rsidP="0041214E">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2.3</w:t>
            </w:r>
          </w:p>
        </w:tc>
        <w:tc>
          <w:tcPr>
            <w:tcW w:w="3221" w:type="dxa"/>
            <w:vAlign w:val="center"/>
          </w:tcPr>
          <w:p w14:paraId="4C363A23" w14:textId="723550B0" w:rsidR="0041214E" w:rsidRPr="000516D6" w:rsidRDefault="0041214E" w:rsidP="0041214E">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iCs/>
                <w:szCs w:val="22"/>
              </w:rPr>
              <w:t xml:space="preserve">Заболевания и состояния, требующие оказания скорой </w:t>
            </w:r>
            <w:r w:rsidRPr="000516D6">
              <w:rPr>
                <w:rFonts w:ascii="Times New Roman" w:hAnsi="Times New Roman" w:cs="Times New Roman"/>
                <w:iCs/>
                <w:szCs w:val="22"/>
              </w:rPr>
              <w:lastRenderedPageBreak/>
              <w:t>медицинской помощи</w:t>
            </w:r>
          </w:p>
        </w:tc>
        <w:tc>
          <w:tcPr>
            <w:tcW w:w="567" w:type="dxa"/>
          </w:tcPr>
          <w:p w14:paraId="576130B2"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469610A7" w14:textId="6C055DDB"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0609B767" w14:textId="653669EF"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24</w:t>
            </w:r>
          </w:p>
        </w:tc>
        <w:tc>
          <w:tcPr>
            <w:tcW w:w="708" w:type="dxa"/>
          </w:tcPr>
          <w:p w14:paraId="3DCDB100" w14:textId="3489022A"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36</w:t>
            </w:r>
          </w:p>
        </w:tc>
        <w:tc>
          <w:tcPr>
            <w:tcW w:w="567" w:type="dxa"/>
          </w:tcPr>
          <w:p w14:paraId="170C2AE3" w14:textId="2C281869"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18</w:t>
            </w:r>
          </w:p>
        </w:tc>
        <w:tc>
          <w:tcPr>
            <w:tcW w:w="709" w:type="dxa"/>
          </w:tcPr>
          <w:p w14:paraId="48D610CB"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574F1CC7" w14:textId="4EB277EF"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110FE0C0" w14:textId="04265C60"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292DF327"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62D5EAFE"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850" w:type="dxa"/>
          </w:tcPr>
          <w:p w14:paraId="43A50B95"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2DBA2FE4"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5ACC12B8"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3AEB9C8F"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992" w:type="dxa"/>
          </w:tcPr>
          <w:p w14:paraId="7BE1E7F2" w14:textId="712195CD" w:rsidR="0041214E" w:rsidRPr="003741A6" w:rsidRDefault="00CE2F15"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78</w:t>
            </w:r>
          </w:p>
        </w:tc>
      </w:tr>
      <w:tr w:rsidR="0041214E" w:rsidRPr="001E2618" w14:paraId="092308F9" w14:textId="77777777" w:rsidTr="003C6192">
        <w:trPr>
          <w:jc w:val="center"/>
        </w:trPr>
        <w:tc>
          <w:tcPr>
            <w:tcW w:w="602" w:type="dxa"/>
          </w:tcPr>
          <w:p w14:paraId="72B8AEC3" w14:textId="215BDCD8" w:rsidR="0041214E" w:rsidRPr="003741A6" w:rsidRDefault="0041214E" w:rsidP="0041214E">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2.4</w:t>
            </w:r>
          </w:p>
        </w:tc>
        <w:tc>
          <w:tcPr>
            <w:tcW w:w="3221" w:type="dxa"/>
            <w:vAlign w:val="center"/>
          </w:tcPr>
          <w:p w14:paraId="32156348" w14:textId="0265613C" w:rsidR="0041214E" w:rsidRPr="000516D6" w:rsidRDefault="0041214E" w:rsidP="0041214E">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bCs/>
                <w:iCs/>
                <w:szCs w:val="22"/>
              </w:rPr>
              <w:t>Особенности заболеваний и состояний, требующих оказания скорой медицинской помощи, в педиатрии</w:t>
            </w:r>
          </w:p>
        </w:tc>
        <w:tc>
          <w:tcPr>
            <w:tcW w:w="567" w:type="dxa"/>
          </w:tcPr>
          <w:p w14:paraId="798E7F1E"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6AAFAA6A"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7029A2E9" w14:textId="7730E53E"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8" w:type="dxa"/>
          </w:tcPr>
          <w:p w14:paraId="085BAEE6" w14:textId="658637E6"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4051508C" w14:textId="5F10D7CA"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18</w:t>
            </w:r>
          </w:p>
        </w:tc>
        <w:tc>
          <w:tcPr>
            <w:tcW w:w="709" w:type="dxa"/>
          </w:tcPr>
          <w:p w14:paraId="0A8BDE09" w14:textId="5BF17284"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18</w:t>
            </w:r>
          </w:p>
        </w:tc>
        <w:tc>
          <w:tcPr>
            <w:tcW w:w="709" w:type="dxa"/>
          </w:tcPr>
          <w:p w14:paraId="32D1A436"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2F957426" w14:textId="333E8B2D"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1395A90E"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6F8329FE"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850" w:type="dxa"/>
          </w:tcPr>
          <w:p w14:paraId="15EEE00D"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0816000F"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4F0CEECE"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1F28E714"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992" w:type="dxa"/>
          </w:tcPr>
          <w:p w14:paraId="7F35B7E3" w14:textId="14B37530" w:rsidR="0041214E" w:rsidRPr="003741A6" w:rsidRDefault="00CE2F15"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r>
      <w:tr w:rsidR="0041214E" w:rsidRPr="001E2618" w14:paraId="0AEE230D" w14:textId="77777777" w:rsidTr="003C6192">
        <w:trPr>
          <w:jc w:val="center"/>
        </w:trPr>
        <w:tc>
          <w:tcPr>
            <w:tcW w:w="602" w:type="dxa"/>
          </w:tcPr>
          <w:p w14:paraId="56C697CD" w14:textId="072EAFEA" w:rsidR="0041214E" w:rsidRPr="003741A6" w:rsidRDefault="0041214E" w:rsidP="0041214E">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2.5</w:t>
            </w:r>
          </w:p>
        </w:tc>
        <w:tc>
          <w:tcPr>
            <w:tcW w:w="3221" w:type="dxa"/>
            <w:vAlign w:val="center"/>
          </w:tcPr>
          <w:p w14:paraId="1BBA7D33" w14:textId="064FE07D" w:rsidR="0041214E" w:rsidRPr="000516D6" w:rsidRDefault="0041214E" w:rsidP="0041214E">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bCs/>
                <w:iCs/>
                <w:szCs w:val="22"/>
              </w:rPr>
              <w:t>Методы обезболивания при оказании скорой медицинской помощи</w:t>
            </w:r>
          </w:p>
        </w:tc>
        <w:tc>
          <w:tcPr>
            <w:tcW w:w="567" w:type="dxa"/>
          </w:tcPr>
          <w:p w14:paraId="5C61CC51"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2EE82182"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1A5A4927" w14:textId="506DF1D5"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8" w:type="dxa"/>
          </w:tcPr>
          <w:p w14:paraId="14B5173E"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0249503D" w14:textId="5779AE6C"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5197D5CD" w14:textId="501AE039"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10</w:t>
            </w:r>
          </w:p>
        </w:tc>
        <w:tc>
          <w:tcPr>
            <w:tcW w:w="709" w:type="dxa"/>
          </w:tcPr>
          <w:p w14:paraId="48F208AB"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084367E2"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1CF501D3" w14:textId="01A88D92"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7E53C262"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850" w:type="dxa"/>
          </w:tcPr>
          <w:p w14:paraId="6E55156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5123B8C2"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6273D34D"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623101B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992" w:type="dxa"/>
          </w:tcPr>
          <w:p w14:paraId="0D1C6DA1" w14:textId="7CA5ED9D" w:rsidR="0041214E" w:rsidRPr="003741A6" w:rsidRDefault="00CE2F15"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10</w:t>
            </w:r>
          </w:p>
        </w:tc>
      </w:tr>
      <w:tr w:rsidR="0041214E" w:rsidRPr="001E2618" w14:paraId="67692B8D" w14:textId="77777777" w:rsidTr="003C6192">
        <w:trPr>
          <w:jc w:val="center"/>
        </w:trPr>
        <w:tc>
          <w:tcPr>
            <w:tcW w:w="602" w:type="dxa"/>
          </w:tcPr>
          <w:p w14:paraId="5F1F0554" w14:textId="7FE3C242" w:rsidR="0041214E" w:rsidRPr="003741A6" w:rsidRDefault="0041214E" w:rsidP="0041214E">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2.6</w:t>
            </w:r>
          </w:p>
        </w:tc>
        <w:tc>
          <w:tcPr>
            <w:tcW w:w="3221" w:type="dxa"/>
            <w:vAlign w:val="center"/>
          </w:tcPr>
          <w:p w14:paraId="441C4314" w14:textId="4163DCE6" w:rsidR="0041214E" w:rsidRPr="000516D6" w:rsidRDefault="0041214E" w:rsidP="0041214E">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bCs/>
                <w:iCs/>
                <w:szCs w:val="22"/>
              </w:rPr>
              <w:t>Промежуточная аттестация по модулю 2</w:t>
            </w:r>
          </w:p>
        </w:tc>
        <w:tc>
          <w:tcPr>
            <w:tcW w:w="567" w:type="dxa"/>
          </w:tcPr>
          <w:p w14:paraId="0B462EC2"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1E7C8FD0"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2BA5CF0B"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8" w:type="dxa"/>
          </w:tcPr>
          <w:p w14:paraId="1304A07B" w14:textId="46BFFC21"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338D4D1A" w14:textId="1C1C549E"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4ED39DAF" w14:textId="3218DA6D"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709" w:type="dxa"/>
          </w:tcPr>
          <w:p w14:paraId="2755281B"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08F04C02"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05A0A50C" w14:textId="5E0F232A"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7EE8794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850" w:type="dxa"/>
          </w:tcPr>
          <w:p w14:paraId="378264CD"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2061E09F"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65F2E690"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6E2B95F7"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992" w:type="dxa"/>
          </w:tcPr>
          <w:p w14:paraId="1925102E" w14:textId="7E805AC4" w:rsidR="0041214E" w:rsidRPr="003741A6" w:rsidRDefault="00CE2F15"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41214E" w:rsidRPr="001E2618" w14:paraId="36F793AF" w14:textId="77777777" w:rsidTr="003C6192">
        <w:trPr>
          <w:jc w:val="center"/>
        </w:trPr>
        <w:tc>
          <w:tcPr>
            <w:tcW w:w="602" w:type="dxa"/>
          </w:tcPr>
          <w:p w14:paraId="5A713C52" w14:textId="52E965A8" w:rsidR="0041214E" w:rsidRDefault="0041214E"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w:t>
            </w:r>
          </w:p>
        </w:tc>
        <w:tc>
          <w:tcPr>
            <w:tcW w:w="3221" w:type="dxa"/>
            <w:vAlign w:val="center"/>
          </w:tcPr>
          <w:p w14:paraId="4524073B" w14:textId="28D720C6" w:rsidR="0041214E" w:rsidRPr="000516D6" w:rsidRDefault="0041214E" w:rsidP="0041214E">
            <w:pPr>
              <w:pStyle w:val="ConsPlusNormal"/>
              <w:tabs>
                <w:tab w:val="left" w:pos="1276"/>
              </w:tabs>
              <w:spacing w:before="240" w:after="240"/>
              <w:rPr>
                <w:rFonts w:ascii="Times New Roman" w:hAnsi="Times New Roman" w:cs="Times New Roman"/>
                <w:bCs/>
                <w:iCs/>
                <w:szCs w:val="22"/>
              </w:rPr>
            </w:pPr>
            <w:r w:rsidRPr="000516D6">
              <w:rPr>
                <w:rStyle w:val="ae"/>
                <w:rFonts w:ascii="Times New Roman" w:hAnsi="Times New Roman" w:cs="Times New Roman"/>
                <w:color w:val="241E20"/>
                <w:szCs w:val="22"/>
              </w:rPr>
              <w:t>Модуль 3. Скорая медицинская помощь при чрезвычайных ситуациях, стихийных бедствиях, микросоциальных конфликтах</w:t>
            </w:r>
          </w:p>
        </w:tc>
        <w:tc>
          <w:tcPr>
            <w:tcW w:w="567" w:type="dxa"/>
          </w:tcPr>
          <w:p w14:paraId="123647E4"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4770A70E"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47C5AAE3"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8" w:type="dxa"/>
          </w:tcPr>
          <w:p w14:paraId="0539A866"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0FFE140B"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2153AC4F" w14:textId="03E17FC8" w:rsidR="0041214E" w:rsidRPr="00CE2F15" w:rsidRDefault="00CE2F15" w:rsidP="0041214E">
            <w:pPr>
              <w:pStyle w:val="ConsPlusNormal"/>
              <w:tabs>
                <w:tab w:val="left" w:pos="1276"/>
              </w:tabs>
              <w:spacing w:before="240" w:after="240"/>
              <w:jc w:val="center"/>
              <w:rPr>
                <w:rFonts w:ascii="Times New Roman" w:hAnsi="Times New Roman" w:cs="Times New Roman"/>
                <w:b/>
                <w:szCs w:val="22"/>
              </w:rPr>
            </w:pPr>
            <w:r w:rsidRPr="00CE2F15">
              <w:rPr>
                <w:rFonts w:ascii="Times New Roman" w:hAnsi="Times New Roman" w:cs="Times New Roman"/>
                <w:b/>
                <w:szCs w:val="22"/>
              </w:rPr>
              <w:t>6</w:t>
            </w:r>
          </w:p>
        </w:tc>
        <w:tc>
          <w:tcPr>
            <w:tcW w:w="709" w:type="dxa"/>
          </w:tcPr>
          <w:p w14:paraId="22062306" w14:textId="15F8A7E4" w:rsidR="0041214E" w:rsidRPr="00CE2F15" w:rsidRDefault="00CE2F15" w:rsidP="0041214E">
            <w:pPr>
              <w:pStyle w:val="ConsPlusNormal"/>
              <w:tabs>
                <w:tab w:val="left" w:pos="1276"/>
              </w:tabs>
              <w:spacing w:before="240" w:after="240"/>
              <w:jc w:val="center"/>
              <w:rPr>
                <w:rFonts w:ascii="Times New Roman" w:hAnsi="Times New Roman" w:cs="Times New Roman"/>
                <w:b/>
                <w:szCs w:val="22"/>
              </w:rPr>
            </w:pPr>
            <w:r w:rsidRPr="00CE2F15">
              <w:rPr>
                <w:rFonts w:ascii="Times New Roman" w:hAnsi="Times New Roman" w:cs="Times New Roman"/>
                <w:b/>
                <w:szCs w:val="22"/>
              </w:rPr>
              <w:t>36</w:t>
            </w:r>
          </w:p>
        </w:tc>
        <w:tc>
          <w:tcPr>
            <w:tcW w:w="567" w:type="dxa"/>
          </w:tcPr>
          <w:p w14:paraId="607A6C3A" w14:textId="7F4D89E6" w:rsidR="0041214E" w:rsidRPr="00AD47CF" w:rsidRDefault="00CE2F15"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c>
          <w:tcPr>
            <w:tcW w:w="567" w:type="dxa"/>
          </w:tcPr>
          <w:p w14:paraId="5396DF1C" w14:textId="692D8129" w:rsidR="0041214E" w:rsidRPr="00AD47CF" w:rsidRDefault="0041214E" w:rsidP="0041214E">
            <w:pPr>
              <w:pStyle w:val="ConsPlusNormal"/>
              <w:tabs>
                <w:tab w:val="left" w:pos="1276"/>
              </w:tabs>
              <w:spacing w:before="240" w:after="240"/>
              <w:jc w:val="center"/>
              <w:rPr>
                <w:rFonts w:ascii="Times New Roman" w:hAnsi="Times New Roman" w:cs="Times New Roman"/>
                <w:b/>
                <w:szCs w:val="22"/>
              </w:rPr>
            </w:pPr>
          </w:p>
        </w:tc>
        <w:tc>
          <w:tcPr>
            <w:tcW w:w="709" w:type="dxa"/>
          </w:tcPr>
          <w:p w14:paraId="5DFA208B" w14:textId="77777777" w:rsidR="0041214E" w:rsidRPr="00EB13DA" w:rsidRDefault="0041214E" w:rsidP="0041214E">
            <w:pPr>
              <w:pStyle w:val="ConsPlusNormal"/>
              <w:tabs>
                <w:tab w:val="left" w:pos="1276"/>
              </w:tabs>
              <w:spacing w:before="240" w:after="240"/>
              <w:jc w:val="center"/>
              <w:rPr>
                <w:rFonts w:ascii="Times New Roman" w:hAnsi="Times New Roman" w:cs="Times New Roman"/>
                <w:b/>
                <w:szCs w:val="22"/>
              </w:rPr>
            </w:pPr>
          </w:p>
        </w:tc>
        <w:tc>
          <w:tcPr>
            <w:tcW w:w="850" w:type="dxa"/>
          </w:tcPr>
          <w:p w14:paraId="5FBF597F"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4AD957A5"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0F042E1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2E69A17E"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992" w:type="dxa"/>
          </w:tcPr>
          <w:p w14:paraId="256536E4" w14:textId="44B7DB52" w:rsidR="0041214E" w:rsidRPr="003741A6" w:rsidRDefault="003C6192"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48</w:t>
            </w:r>
          </w:p>
        </w:tc>
      </w:tr>
      <w:tr w:rsidR="0041214E" w:rsidRPr="001E2618" w14:paraId="41D5B0A7" w14:textId="77777777" w:rsidTr="003C6192">
        <w:trPr>
          <w:jc w:val="center"/>
        </w:trPr>
        <w:tc>
          <w:tcPr>
            <w:tcW w:w="602" w:type="dxa"/>
          </w:tcPr>
          <w:p w14:paraId="30708F74" w14:textId="74A4D705" w:rsidR="0041214E" w:rsidRPr="003741A6" w:rsidRDefault="0041214E" w:rsidP="0041214E">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3.1</w:t>
            </w:r>
          </w:p>
        </w:tc>
        <w:tc>
          <w:tcPr>
            <w:tcW w:w="3221" w:type="dxa"/>
            <w:vAlign w:val="center"/>
          </w:tcPr>
          <w:p w14:paraId="693C2BAE" w14:textId="6011125C" w:rsidR="0041214E" w:rsidRPr="000516D6" w:rsidRDefault="0041214E" w:rsidP="0041214E">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bCs/>
                <w:iCs/>
                <w:szCs w:val="22"/>
              </w:rPr>
              <w:t>Организация медицинской помощи в чрезвычайных ситуациях</w:t>
            </w:r>
          </w:p>
        </w:tc>
        <w:tc>
          <w:tcPr>
            <w:tcW w:w="567" w:type="dxa"/>
          </w:tcPr>
          <w:p w14:paraId="4464AA8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64EF8BC2"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54D17594"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8" w:type="dxa"/>
          </w:tcPr>
          <w:p w14:paraId="0298A262"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349A477E"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1DB587F7" w14:textId="5CB045F9"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709" w:type="dxa"/>
          </w:tcPr>
          <w:p w14:paraId="582DDB62" w14:textId="71794063"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567" w:type="dxa"/>
          </w:tcPr>
          <w:p w14:paraId="72461178" w14:textId="50795070"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051924C1" w14:textId="52CAFDD9"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30A3B2D7" w14:textId="1552BE10"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850" w:type="dxa"/>
          </w:tcPr>
          <w:p w14:paraId="1310BAD3"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03DBE688"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26279386"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405DC073"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992" w:type="dxa"/>
          </w:tcPr>
          <w:p w14:paraId="67ACC08F" w14:textId="523A79DA" w:rsidR="0041214E" w:rsidRPr="003741A6" w:rsidRDefault="007E3EF7"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41214E" w:rsidRPr="001E2618" w14:paraId="7994F9FB" w14:textId="77777777" w:rsidTr="003C6192">
        <w:trPr>
          <w:jc w:val="center"/>
        </w:trPr>
        <w:tc>
          <w:tcPr>
            <w:tcW w:w="602" w:type="dxa"/>
          </w:tcPr>
          <w:p w14:paraId="6C5176A0" w14:textId="7D91FAFA" w:rsidR="0041214E" w:rsidRPr="003741A6" w:rsidRDefault="0041214E" w:rsidP="0041214E">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w:t>
            </w:r>
            <w:r>
              <w:rPr>
                <w:rFonts w:ascii="Times New Roman" w:hAnsi="Times New Roman" w:cs="Times New Roman"/>
                <w:b/>
                <w:szCs w:val="22"/>
              </w:rPr>
              <w:t>2</w:t>
            </w:r>
          </w:p>
        </w:tc>
        <w:tc>
          <w:tcPr>
            <w:tcW w:w="3221" w:type="dxa"/>
            <w:vAlign w:val="center"/>
          </w:tcPr>
          <w:p w14:paraId="0C40BE7B" w14:textId="09FA49BD" w:rsidR="0041214E" w:rsidRPr="000516D6" w:rsidRDefault="0041214E" w:rsidP="0041214E">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color w:val="241E20"/>
                <w:szCs w:val="22"/>
              </w:rPr>
              <w:t xml:space="preserve">Основы взаимодействия с экстренными оперативными службами, силами гражданской обороны, функциональной подсистемой единой государственной системы </w:t>
            </w:r>
            <w:r w:rsidRPr="000516D6">
              <w:rPr>
                <w:rFonts w:ascii="Times New Roman" w:hAnsi="Times New Roman" w:cs="Times New Roman"/>
                <w:color w:val="241E20"/>
                <w:szCs w:val="22"/>
              </w:rPr>
              <w:lastRenderedPageBreak/>
              <w:t>предупреждения и ликвидации чрезвычайных ситуаций</w:t>
            </w:r>
          </w:p>
        </w:tc>
        <w:tc>
          <w:tcPr>
            <w:tcW w:w="567" w:type="dxa"/>
          </w:tcPr>
          <w:p w14:paraId="2AD82CF5"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4241764A"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6463D311"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8" w:type="dxa"/>
          </w:tcPr>
          <w:p w14:paraId="64A51960"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2CCB6ECA"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1365F8FA"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4A0D4E22" w14:textId="73335842"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12</w:t>
            </w:r>
          </w:p>
        </w:tc>
        <w:tc>
          <w:tcPr>
            <w:tcW w:w="567" w:type="dxa"/>
          </w:tcPr>
          <w:p w14:paraId="7B7B5AD8"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46591145" w14:textId="4D2EA9AF"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61F86732" w14:textId="684B1FEF"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850" w:type="dxa"/>
          </w:tcPr>
          <w:p w14:paraId="119BCEEB"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215DDA79"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28932A47"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50F5C70E"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992" w:type="dxa"/>
          </w:tcPr>
          <w:p w14:paraId="7FE23BE6" w14:textId="7BEA0A6C" w:rsidR="0041214E" w:rsidRPr="003741A6" w:rsidRDefault="007E3EF7"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41214E" w:rsidRPr="001E2618" w14:paraId="797830FB" w14:textId="77777777" w:rsidTr="003C6192">
        <w:trPr>
          <w:jc w:val="center"/>
        </w:trPr>
        <w:tc>
          <w:tcPr>
            <w:tcW w:w="602" w:type="dxa"/>
          </w:tcPr>
          <w:p w14:paraId="7E9DBBA3" w14:textId="17C1A532" w:rsidR="0041214E" w:rsidRPr="003741A6" w:rsidRDefault="0041214E"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3.3</w:t>
            </w:r>
          </w:p>
        </w:tc>
        <w:tc>
          <w:tcPr>
            <w:tcW w:w="3221" w:type="dxa"/>
            <w:vAlign w:val="center"/>
          </w:tcPr>
          <w:p w14:paraId="04344857" w14:textId="61EB83DE" w:rsidR="0041214E" w:rsidRPr="000516D6" w:rsidRDefault="0041214E" w:rsidP="0041214E">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color w:val="241E20"/>
                <w:szCs w:val="22"/>
              </w:rPr>
              <w:t>Медицинская сортировка и эвакуация при оказании скорой медицинской помощи в экстренной и неотложной формах вне медицинской организации</w:t>
            </w:r>
          </w:p>
        </w:tc>
        <w:tc>
          <w:tcPr>
            <w:tcW w:w="567" w:type="dxa"/>
          </w:tcPr>
          <w:p w14:paraId="64C7E946"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644D210E"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7DFA153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8" w:type="dxa"/>
          </w:tcPr>
          <w:p w14:paraId="7E0DA85D"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6D00E481"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564B1848"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19EF5FE5" w14:textId="59EF54C4"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12</w:t>
            </w:r>
          </w:p>
        </w:tc>
        <w:tc>
          <w:tcPr>
            <w:tcW w:w="567" w:type="dxa"/>
          </w:tcPr>
          <w:p w14:paraId="0F3E9096"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6E3D8D67" w14:textId="1EBE9A1E"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4A668A20"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850" w:type="dxa"/>
          </w:tcPr>
          <w:p w14:paraId="5ACDC211"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229AFB37"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2EA43C2E"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6DA58A53"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992" w:type="dxa"/>
          </w:tcPr>
          <w:p w14:paraId="02B87549" w14:textId="4FE2F52F" w:rsidR="0041214E" w:rsidRPr="003741A6" w:rsidRDefault="007E3EF7"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41214E" w:rsidRPr="001E2618" w14:paraId="1B128C1C" w14:textId="77777777" w:rsidTr="003C6192">
        <w:trPr>
          <w:jc w:val="center"/>
        </w:trPr>
        <w:tc>
          <w:tcPr>
            <w:tcW w:w="602" w:type="dxa"/>
          </w:tcPr>
          <w:p w14:paraId="3C06CF4B" w14:textId="6BBD93A1" w:rsidR="0041214E" w:rsidRDefault="00CE2F15"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3.4</w:t>
            </w:r>
          </w:p>
        </w:tc>
        <w:tc>
          <w:tcPr>
            <w:tcW w:w="3221" w:type="dxa"/>
            <w:vAlign w:val="center"/>
          </w:tcPr>
          <w:p w14:paraId="6C4B3F5E" w14:textId="232EBBEF" w:rsidR="0041214E" w:rsidRPr="000516D6" w:rsidRDefault="0041214E" w:rsidP="0041214E">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color w:val="241E20"/>
                <w:szCs w:val="22"/>
              </w:rPr>
              <w:t>Особенности организации оказания медицинской помощи детям в чрезвычайных ситуациях</w:t>
            </w:r>
          </w:p>
        </w:tc>
        <w:tc>
          <w:tcPr>
            <w:tcW w:w="567" w:type="dxa"/>
          </w:tcPr>
          <w:p w14:paraId="1DCAF229"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0DB8CFD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060AF0E9"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8" w:type="dxa"/>
          </w:tcPr>
          <w:p w14:paraId="6CC8C0C8"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6C98A3F3"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36D6A5AD"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639EB630" w14:textId="0D6FAE12" w:rsidR="0041214E" w:rsidRPr="00221FDC" w:rsidRDefault="00CE2F15"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567" w:type="dxa"/>
          </w:tcPr>
          <w:p w14:paraId="5AC02F32" w14:textId="0F1CAEE1" w:rsidR="0041214E" w:rsidRPr="00221FDC" w:rsidRDefault="00287CD7"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4</w:t>
            </w:r>
          </w:p>
        </w:tc>
        <w:tc>
          <w:tcPr>
            <w:tcW w:w="567" w:type="dxa"/>
          </w:tcPr>
          <w:p w14:paraId="19DF7040"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2BE20DF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850" w:type="dxa"/>
          </w:tcPr>
          <w:p w14:paraId="1A3F4202"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07D408D1"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6C62F557"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2B6B0C62"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992" w:type="dxa"/>
          </w:tcPr>
          <w:p w14:paraId="44C6D628" w14:textId="7F281D53" w:rsidR="0041214E" w:rsidRPr="003741A6" w:rsidRDefault="007E3EF7"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10</w:t>
            </w:r>
          </w:p>
        </w:tc>
      </w:tr>
      <w:tr w:rsidR="0041214E" w:rsidRPr="001E2618" w14:paraId="12C9FBAB" w14:textId="77777777" w:rsidTr="003C6192">
        <w:trPr>
          <w:jc w:val="center"/>
        </w:trPr>
        <w:tc>
          <w:tcPr>
            <w:tcW w:w="602" w:type="dxa"/>
          </w:tcPr>
          <w:p w14:paraId="70130E10" w14:textId="144F9134" w:rsidR="0041214E" w:rsidRDefault="00CE2F15"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3.5</w:t>
            </w:r>
          </w:p>
        </w:tc>
        <w:tc>
          <w:tcPr>
            <w:tcW w:w="3221" w:type="dxa"/>
            <w:vAlign w:val="center"/>
          </w:tcPr>
          <w:p w14:paraId="260F5D25" w14:textId="52EC82F6" w:rsidR="0041214E" w:rsidRPr="000516D6" w:rsidRDefault="0041214E" w:rsidP="0041214E">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bCs/>
                <w:iCs/>
                <w:szCs w:val="22"/>
              </w:rPr>
              <w:t>Промежуточная аттестация по модулю 3</w:t>
            </w:r>
          </w:p>
        </w:tc>
        <w:tc>
          <w:tcPr>
            <w:tcW w:w="567" w:type="dxa"/>
          </w:tcPr>
          <w:p w14:paraId="36752C7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483854EF"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341F1E08"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8" w:type="dxa"/>
          </w:tcPr>
          <w:p w14:paraId="28CFDE24"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4989DE9F"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492E67E8"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14550993"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1D5CFB29" w14:textId="5A6DB42B" w:rsidR="0041214E" w:rsidRPr="00221FDC" w:rsidRDefault="00287CD7" w:rsidP="0041214E">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567" w:type="dxa"/>
          </w:tcPr>
          <w:p w14:paraId="131C1490"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374D826C"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850" w:type="dxa"/>
          </w:tcPr>
          <w:p w14:paraId="33914639"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567" w:type="dxa"/>
          </w:tcPr>
          <w:p w14:paraId="673FBC24"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13219D34"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709" w:type="dxa"/>
          </w:tcPr>
          <w:p w14:paraId="0B988B7E" w14:textId="77777777" w:rsidR="0041214E" w:rsidRPr="00221FDC" w:rsidRDefault="0041214E" w:rsidP="0041214E">
            <w:pPr>
              <w:pStyle w:val="ConsPlusNormal"/>
              <w:tabs>
                <w:tab w:val="left" w:pos="1276"/>
              </w:tabs>
              <w:spacing w:before="240" w:after="240"/>
              <w:jc w:val="center"/>
              <w:rPr>
                <w:rFonts w:ascii="Times New Roman" w:hAnsi="Times New Roman" w:cs="Times New Roman"/>
                <w:bCs/>
                <w:szCs w:val="22"/>
              </w:rPr>
            </w:pPr>
          </w:p>
        </w:tc>
        <w:tc>
          <w:tcPr>
            <w:tcW w:w="992" w:type="dxa"/>
          </w:tcPr>
          <w:p w14:paraId="762C0BB4" w14:textId="4B803CC6" w:rsidR="0041214E" w:rsidRPr="003741A6" w:rsidRDefault="007E3EF7" w:rsidP="0041214E">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813676" w:rsidRPr="001E2618" w14:paraId="198D90ED" w14:textId="77777777" w:rsidTr="003C6192">
        <w:trPr>
          <w:jc w:val="center"/>
        </w:trPr>
        <w:tc>
          <w:tcPr>
            <w:tcW w:w="602" w:type="dxa"/>
          </w:tcPr>
          <w:p w14:paraId="14A68ABB" w14:textId="141582DC" w:rsidR="00813676" w:rsidRPr="003741A6" w:rsidRDefault="00813676" w:rsidP="0081367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w:t>
            </w:r>
          </w:p>
        </w:tc>
        <w:tc>
          <w:tcPr>
            <w:tcW w:w="3221" w:type="dxa"/>
            <w:vAlign w:val="center"/>
          </w:tcPr>
          <w:p w14:paraId="5424ECF1" w14:textId="297B393F" w:rsidR="00813676" w:rsidRPr="000516D6" w:rsidRDefault="00813676" w:rsidP="00813676">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b/>
                <w:iCs/>
                <w:szCs w:val="22"/>
              </w:rPr>
              <w:t>Модуль 4. Практика</w:t>
            </w:r>
          </w:p>
        </w:tc>
        <w:tc>
          <w:tcPr>
            <w:tcW w:w="567" w:type="dxa"/>
          </w:tcPr>
          <w:p w14:paraId="27A2BE8E" w14:textId="77777777"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567" w:type="dxa"/>
          </w:tcPr>
          <w:p w14:paraId="297521BB" w14:textId="77777777"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567" w:type="dxa"/>
          </w:tcPr>
          <w:p w14:paraId="0D9BDC1A" w14:textId="77777777"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708" w:type="dxa"/>
          </w:tcPr>
          <w:p w14:paraId="2F578AC4" w14:textId="77777777"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567" w:type="dxa"/>
          </w:tcPr>
          <w:p w14:paraId="4C735952" w14:textId="77777777"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709" w:type="dxa"/>
          </w:tcPr>
          <w:p w14:paraId="003669A6" w14:textId="77777777"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709" w:type="dxa"/>
          </w:tcPr>
          <w:p w14:paraId="427FA407" w14:textId="77777777"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567" w:type="dxa"/>
          </w:tcPr>
          <w:p w14:paraId="35C46627" w14:textId="4DC4B8E4" w:rsidR="00813676" w:rsidRPr="006A5D7E" w:rsidRDefault="002B701B"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30</w:t>
            </w:r>
          </w:p>
        </w:tc>
        <w:tc>
          <w:tcPr>
            <w:tcW w:w="567" w:type="dxa"/>
          </w:tcPr>
          <w:p w14:paraId="4A8FC494" w14:textId="08F9E968" w:rsidR="00813676" w:rsidRPr="006A5D7E" w:rsidRDefault="002B701B"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709" w:type="dxa"/>
          </w:tcPr>
          <w:p w14:paraId="08753683" w14:textId="0BE0469C" w:rsidR="00813676" w:rsidRPr="006A5D7E" w:rsidRDefault="002B701B"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850" w:type="dxa"/>
          </w:tcPr>
          <w:p w14:paraId="13B903C7" w14:textId="71C58AAA" w:rsidR="00813676" w:rsidRPr="006A5D7E" w:rsidRDefault="002B701B"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567" w:type="dxa"/>
          </w:tcPr>
          <w:p w14:paraId="3BD2A802" w14:textId="4ECC81BC" w:rsidR="00813676" w:rsidRPr="006A5D7E" w:rsidRDefault="002B701B"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709" w:type="dxa"/>
          </w:tcPr>
          <w:p w14:paraId="1B842FD8" w14:textId="29B11B9F" w:rsidR="00813676" w:rsidRPr="006A5D7E" w:rsidRDefault="002B701B"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709" w:type="dxa"/>
          </w:tcPr>
          <w:p w14:paraId="09B7BFE2" w14:textId="0CBA1448" w:rsidR="00813676" w:rsidRPr="006A5D7E" w:rsidRDefault="002B701B"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30</w:t>
            </w:r>
          </w:p>
        </w:tc>
        <w:tc>
          <w:tcPr>
            <w:tcW w:w="992" w:type="dxa"/>
          </w:tcPr>
          <w:p w14:paraId="6948F76C" w14:textId="42241275" w:rsidR="00813676" w:rsidRPr="006A5D7E" w:rsidRDefault="005A6C9A"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240</w:t>
            </w:r>
          </w:p>
        </w:tc>
      </w:tr>
      <w:tr w:rsidR="00813676" w:rsidRPr="001E2618" w14:paraId="36705FF6" w14:textId="77777777" w:rsidTr="003C6192">
        <w:trPr>
          <w:jc w:val="center"/>
        </w:trPr>
        <w:tc>
          <w:tcPr>
            <w:tcW w:w="602" w:type="dxa"/>
          </w:tcPr>
          <w:p w14:paraId="3B641B67" w14:textId="44D527B1" w:rsidR="00813676" w:rsidRPr="003741A6" w:rsidRDefault="00813676" w:rsidP="0081367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4.1</w:t>
            </w:r>
          </w:p>
        </w:tc>
        <w:tc>
          <w:tcPr>
            <w:tcW w:w="3221" w:type="dxa"/>
            <w:vAlign w:val="center"/>
          </w:tcPr>
          <w:p w14:paraId="0A7C11D1" w14:textId="774FEB1E" w:rsidR="00813676" w:rsidRPr="000516D6" w:rsidRDefault="00813676" w:rsidP="00813676">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bCs/>
                <w:iCs/>
                <w:szCs w:val="22"/>
              </w:rPr>
              <w:t>Профессиональная деятельность фельдшера скорой медицинской помощи в составе общепрофильной врачебной выездной бригады скорой медицинской помощи</w:t>
            </w:r>
          </w:p>
        </w:tc>
        <w:tc>
          <w:tcPr>
            <w:tcW w:w="567" w:type="dxa"/>
          </w:tcPr>
          <w:p w14:paraId="54C438C5"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06C2C01A"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78505373"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8" w:type="dxa"/>
          </w:tcPr>
          <w:p w14:paraId="3C9E50D9"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2090683B"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9" w:type="dxa"/>
          </w:tcPr>
          <w:p w14:paraId="5EFB5947"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9" w:type="dxa"/>
          </w:tcPr>
          <w:p w14:paraId="6B9CDB52"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7B96D385" w14:textId="3D01B407" w:rsidR="00813676" w:rsidRPr="00221FDC" w:rsidRDefault="002B701B" w:rsidP="00813676">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30</w:t>
            </w:r>
          </w:p>
        </w:tc>
        <w:tc>
          <w:tcPr>
            <w:tcW w:w="567" w:type="dxa"/>
          </w:tcPr>
          <w:p w14:paraId="643D8389" w14:textId="747AB847" w:rsidR="00813676" w:rsidRPr="00221FDC" w:rsidRDefault="002B701B" w:rsidP="00813676">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30</w:t>
            </w:r>
          </w:p>
        </w:tc>
        <w:tc>
          <w:tcPr>
            <w:tcW w:w="709" w:type="dxa"/>
          </w:tcPr>
          <w:p w14:paraId="26EC001A" w14:textId="3AD4EE80"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850" w:type="dxa"/>
          </w:tcPr>
          <w:p w14:paraId="46CCBD69" w14:textId="67767012"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378B486D" w14:textId="2D887828"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9" w:type="dxa"/>
          </w:tcPr>
          <w:p w14:paraId="75664AEC" w14:textId="760B60AB"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9" w:type="dxa"/>
          </w:tcPr>
          <w:p w14:paraId="4006FEDF" w14:textId="6031EAD9"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992" w:type="dxa"/>
          </w:tcPr>
          <w:p w14:paraId="676C8C46" w14:textId="0CDAF6F5" w:rsidR="00813676" w:rsidRPr="003741A6" w:rsidRDefault="005A6C9A"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60</w:t>
            </w:r>
          </w:p>
        </w:tc>
      </w:tr>
      <w:tr w:rsidR="00813676" w:rsidRPr="001E2618" w14:paraId="128B7D65" w14:textId="77777777" w:rsidTr="003C6192">
        <w:trPr>
          <w:jc w:val="center"/>
        </w:trPr>
        <w:tc>
          <w:tcPr>
            <w:tcW w:w="602" w:type="dxa"/>
          </w:tcPr>
          <w:p w14:paraId="6AC48B13" w14:textId="4402F9C3" w:rsidR="00813676" w:rsidRPr="003741A6" w:rsidRDefault="00813676" w:rsidP="0081367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4.2</w:t>
            </w:r>
          </w:p>
        </w:tc>
        <w:tc>
          <w:tcPr>
            <w:tcW w:w="3221" w:type="dxa"/>
            <w:vAlign w:val="center"/>
          </w:tcPr>
          <w:p w14:paraId="1118400E" w14:textId="4FFBD7CE" w:rsidR="00813676" w:rsidRPr="000516D6" w:rsidRDefault="00813676" w:rsidP="00813676">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bCs/>
                <w:iCs/>
                <w:szCs w:val="22"/>
              </w:rPr>
              <w:t xml:space="preserve">Профессиональная деятельность фельдшера скорой медицинской помощи в составе общепрофильной </w:t>
            </w:r>
            <w:r w:rsidRPr="000516D6">
              <w:rPr>
                <w:rFonts w:ascii="Times New Roman" w:hAnsi="Times New Roman" w:cs="Times New Roman"/>
                <w:bCs/>
                <w:iCs/>
                <w:szCs w:val="22"/>
              </w:rPr>
              <w:lastRenderedPageBreak/>
              <w:t>фельдшерской выездной бригады скорой медицинской помощи</w:t>
            </w:r>
          </w:p>
        </w:tc>
        <w:tc>
          <w:tcPr>
            <w:tcW w:w="567" w:type="dxa"/>
          </w:tcPr>
          <w:p w14:paraId="6A5E1EFE"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37D7E22C"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700C7B09"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8" w:type="dxa"/>
          </w:tcPr>
          <w:p w14:paraId="29D90C4B"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06B97530"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9" w:type="dxa"/>
          </w:tcPr>
          <w:p w14:paraId="13D1610C"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9" w:type="dxa"/>
          </w:tcPr>
          <w:p w14:paraId="6284BC16"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193070B6"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7260ABFD" w14:textId="22FC7687" w:rsidR="00813676" w:rsidRPr="00221FDC" w:rsidRDefault="002B701B" w:rsidP="00813676">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709" w:type="dxa"/>
          </w:tcPr>
          <w:p w14:paraId="01B2F9C2" w14:textId="081B3B40" w:rsidR="00813676" w:rsidRPr="00221FDC" w:rsidRDefault="002B701B" w:rsidP="00813676">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36</w:t>
            </w:r>
          </w:p>
        </w:tc>
        <w:tc>
          <w:tcPr>
            <w:tcW w:w="850" w:type="dxa"/>
          </w:tcPr>
          <w:p w14:paraId="4A2429DE" w14:textId="62606AED" w:rsidR="00813676" w:rsidRPr="00221FDC" w:rsidRDefault="002B701B" w:rsidP="00813676">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18</w:t>
            </w:r>
          </w:p>
        </w:tc>
        <w:tc>
          <w:tcPr>
            <w:tcW w:w="567" w:type="dxa"/>
          </w:tcPr>
          <w:p w14:paraId="686711CD"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9" w:type="dxa"/>
          </w:tcPr>
          <w:p w14:paraId="5522C262"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9" w:type="dxa"/>
          </w:tcPr>
          <w:p w14:paraId="1B7A507B" w14:textId="4818E7C8"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992" w:type="dxa"/>
          </w:tcPr>
          <w:p w14:paraId="3E6E2D24" w14:textId="6FCD2996" w:rsidR="00813676" w:rsidRPr="003741A6" w:rsidRDefault="005A6C9A"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60</w:t>
            </w:r>
          </w:p>
        </w:tc>
      </w:tr>
      <w:tr w:rsidR="00813676" w:rsidRPr="001E2618" w14:paraId="53CD450C" w14:textId="77777777" w:rsidTr="003C6192">
        <w:trPr>
          <w:jc w:val="center"/>
        </w:trPr>
        <w:tc>
          <w:tcPr>
            <w:tcW w:w="602" w:type="dxa"/>
          </w:tcPr>
          <w:p w14:paraId="2DE372A2" w14:textId="34136E27" w:rsidR="00813676" w:rsidRPr="003741A6" w:rsidRDefault="00813676"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4.3</w:t>
            </w:r>
          </w:p>
        </w:tc>
        <w:tc>
          <w:tcPr>
            <w:tcW w:w="3221" w:type="dxa"/>
            <w:vAlign w:val="center"/>
          </w:tcPr>
          <w:p w14:paraId="09B16ABD" w14:textId="0B92E80F" w:rsidR="00813676" w:rsidRPr="000516D6" w:rsidRDefault="00813676" w:rsidP="00813676">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bCs/>
                <w:iCs/>
                <w:szCs w:val="22"/>
              </w:rPr>
              <w:t>Профессиональная деятельность фельдшера скорой медицинской помощи в составе специализированной педиатрической выездной бригады скорой медицинской помощи</w:t>
            </w:r>
          </w:p>
        </w:tc>
        <w:tc>
          <w:tcPr>
            <w:tcW w:w="567" w:type="dxa"/>
          </w:tcPr>
          <w:p w14:paraId="76588121" w14:textId="77777777"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567" w:type="dxa"/>
          </w:tcPr>
          <w:p w14:paraId="3C5EB47B" w14:textId="77777777"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567" w:type="dxa"/>
          </w:tcPr>
          <w:p w14:paraId="183E9AB1" w14:textId="77777777"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708" w:type="dxa"/>
          </w:tcPr>
          <w:p w14:paraId="34C14122" w14:textId="77777777"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567" w:type="dxa"/>
          </w:tcPr>
          <w:p w14:paraId="74EC7E1B" w14:textId="77777777"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709" w:type="dxa"/>
          </w:tcPr>
          <w:p w14:paraId="2FAEB9F6" w14:textId="77777777"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709" w:type="dxa"/>
          </w:tcPr>
          <w:p w14:paraId="5D20D86C" w14:textId="77777777"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567" w:type="dxa"/>
          </w:tcPr>
          <w:p w14:paraId="501BA111" w14:textId="77777777"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567" w:type="dxa"/>
          </w:tcPr>
          <w:p w14:paraId="4EFEF05A" w14:textId="77777777"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709" w:type="dxa"/>
          </w:tcPr>
          <w:p w14:paraId="25578B1B" w14:textId="17BCBA67"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850" w:type="dxa"/>
          </w:tcPr>
          <w:p w14:paraId="2A805F8E" w14:textId="0B645654" w:rsidR="00813676" w:rsidRPr="006A5D7E" w:rsidRDefault="002B701B"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18</w:t>
            </w:r>
          </w:p>
        </w:tc>
        <w:tc>
          <w:tcPr>
            <w:tcW w:w="567" w:type="dxa"/>
          </w:tcPr>
          <w:p w14:paraId="19DE8EC6" w14:textId="612DC796" w:rsidR="00813676" w:rsidRPr="006A5D7E" w:rsidRDefault="002B701B"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709" w:type="dxa"/>
          </w:tcPr>
          <w:p w14:paraId="0A1800A6" w14:textId="344EA3D4" w:rsidR="00813676" w:rsidRPr="006A5D7E" w:rsidRDefault="002B701B"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c>
          <w:tcPr>
            <w:tcW w:w="709" w:type="dxa"/>
          </w:tcPr>
          <w:p w14:paraId="55DD950E" w14:textId="1E15FE10" w:rsidR="00813676" w:rsidRPr="006A5D7E" w:rsidRDefault="00813676" w:rsidP="00813676">
            <w:pPr>
              <w:pStyle w:val="ConsPlusNormal"/>
              <w:tabs>
                <w:tab w:val="left" w:pos="1276"/>
              </w:tabs>
              <w:spacing w:before="240" w:after="240"/>
              <w:jc w:val="center"/>
              <w:rPr>
                <w:rFonts w:ascii="Times New Roman" w:hAnsi="Times New Roman" w:cs="Times New Roman"/>
                <w:b/>
                <w:szCs w:val="22"/>
              </w:rPr>
            </w:pPr>
          </w:p>
        </w:tc>
        <w:tc>
          <w:tcPr>
            <w:tcW w:w="992" w:type="dxa"/>
          </w:tcPr>
          <w:p w14:paraId="30AC0F21" w14:textId="5D751A69" w:rsidR="00813676" w:rsidRPr="006A5D7E" w:rsidRDefault="005A6C9A"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60</w:t>
            </w:r>
          </w:p>
        </w:tc>
      </w:tr>
      <w:tr w:rsidR="00813676" w:rsidRPr="001E2618" w14:paraId="3689092F" w14:textId="77777777" w:rsidTr="003C6192">
        <w:trPr>
          <w:trHeight w:val="2084"/>
          <w:jc w:val="center"/>
        </w:trPr>
        <w:tc>
          <w:tcPr>
            <w:tcW w:w="602" w:type="dxa"/>
          </w:tcPr>
          <w:p w14:paraId="22639A07" w14:textId="7B0FE576" w:rsidR="00813676" w:rsidRPr="003741A6" w:rsidRDefault="00813676"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4.4</w:t>
            </w:r>
          </w:p>
        </w:tc>
        <w:tc>
          <w:tcPr>
            <w:tcW w:w="3221" w:type="dxa"/>
            <w:vAlign w:val="center"/>
          </w:tcPr>
          <w:p w14:paraId="6218C08E" w14:textId="1DDD4258" w:rsidR="00813676" w:rsidRPr="000516D6" w:rsidRDefault="00813676" w:rsidP="00813676">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bCs/>
                <w:iCs/>
                <w:szCs w:val="22"/>
              </w:rPr>
              <w:t>Профессиональная деятельность фельдшера скорой медицинской помощи в составе специализированной психиатрической выездной бригады скорой медицинской помощи</w:t>
            </w:r>
          </w:p>
        </w:tc>
        <w:tc>
          <w:tcPr>
            <w:tcW w:w="567" w:type="dxa"/>
          </w:tcPr>
          <w:p w14:paraId="6A9FE266"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12BD4297"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01B0650A"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8" w:type="dxa"/>
          </w:tcPr>
          <w:p w14:paraId="6720DD5D"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72D9237C"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9" w:type="dxa"/>
          </w:tcPr>
          <w:p w14:paraId="0F332FB4"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9" w:type="dxa"/>
          </w:tcPr>
          <w:p w14:paraId="39B9D658"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2960D286"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02792F62"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9" w:type="dxa"/>
          </w:tcPr>
          <w:p w14:paraId="7E1B67C3" w14:textId="4EA81C7B"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850" w:type="dxa"/>
          </w:tcPr>
          <w:p w14:paraId="7C68A7A3" w14:textId="3264589C"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55F41C76"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9" w:type="dxa"/>
          </w:tcPr>
          <w:p w14:paraId="10F4CBA3" w14:textId="551D390D" w:rsidR="00813676" w:rsidRPr="00221FDC" w:rsidRDefault="002B701B" w:rsidP="00813676">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30</w:t>
            </w:r>
          </w:p>
        </w:tc>
        <w:tc>
          <w:tcPr>
            <w:tcW w:w="709" w:type="dxa"/>
          </w:tcPr>
          <w:p w14:paraId="1A34EDDB" w14:textId="1172103C" w:rsidR="00813676" w:rsidRPr="00221FDC" w:rsidRDefault="002B701B" w:rsidP="00813676">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28</w:t>
            </w:r>
          </w:p>
        </w:tc>
        <w:tc>
          <w:tcPr>
            <w:tcW w:w="992" w:type="dxa"/>
          </w:tcPr>
          <w:p w14:paraId="7B95A287" w14:textId="0F3F8CC1" w:rsidR="00813676" w:rsidRPr="003741A6" w:rsidRDefault="002B701B"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58</w:t>
            </w:r>
          </w:p>
        </w:tc>
      </w:tr>
      <w:tr w:rsidR="00813676" w:rsidRPr="001E2618" w14:paraId="39C6ABEE" w14:textId="77777777" w:rsidTr="003C6192">
        <w:trPr>
          <w:jc w:val="center"/>
        </w:trPr>
        <w:tc>
          <w:tcPr>
            <w:tcW w:w="602" w:type="dxa"/>
          </w:tcPr>
          <w:p w14:paraId="2731AD81" w14:textId="228F61F9" w:rsidR="00813676" w:rsidRPr="003741A6" w:rsidRDefault="00813676"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4.5</w:t>
            </w:r>
          </w:p>
        </w:tc>
        <w:tc>
          <w:tcPr>
            <w:tcW w:w="3221" w:type="dxa"/>
            <w:vAlign w:val="center"/>
          </w:tcPr>
          <w:p w14:paraId="37D9FB1D" w14:textId="4C46FAF7" w:rsidR="00813676" w:rsidRPr="000516D6" w:rsidRDefault="00813676" w:rsidP="00813676">
            <w:pPr>
              <w:pStyle w:val="ConsPlusNormal"/>
              <w:tabs>
                <w:tab w:val="left" w:pos="1276"/>
              </w:tabs>
              <w:spacing w:before="240" w:after="240"/>
              <w:rPr>
                <w:rFonts w:ascii="Times New Roman" w:hAnsi="Times New Roman" w:cs="Times New Roman"/>
                <w:bCs/>
                <w:iCs/>
                <w:szCs w:val="22"/>
              </w:rPr>
            </w:pPr>
            <w:r w:rsidRPr="000516D6">
              <w:rPr>
                <w:rFonts w:ascii="Times New Roman" w:hAnsi="Times New Roman" w:cs="Times New Roman"/>
                <w:bCs/>
                <w:iCs/>
                <w:szCs w:val="22"/>
              </w:rPr>
              <w:t>Промежуточная аттестация по модулю 4</w:t>
            </w:r>
          </w:p>
        </w:tc>
        <w:tc>
          <w:tcPr>
            <w:tcW w:w="567" w:type="dxa"/>
          </w:tcPr>
          <w:p w14:paraId="40836BCA"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0CCAFF93"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62BB600D"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8" w:type="dxa"/>
          </w:tcPr>
          <w:p w14:paraId="4960AEA9"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1D195E5E"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9" w:type="dxa"/>
          </w:tcPr>
          <w:p w14:paraId="7145EEDF"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9" w:type="dxa"/>
          </w:tcPr>
          <w:p w14:paraId="22E9E018"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0146AE99"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0FA4C7B3"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9" w:type="dxa"/>
          </w:tcPr>
          <w:p w14:paraId="3F8DE6A2" w14:textId="77777777"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850" w:type="dxa"/>
          </w:tcPr>
          <w:p w14:paraId="41D5BA91" w14:textId="26C415CA"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567" w:type="dxa"/>
          </w:tcPr>
          <w:p w14:paraId="3F632970" w14:textId="4120EA2A"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9" w:type="dxa"/>
          </w:tcPr>
          <w:p w14:paraId="5A398294" w14:textId="4341748C" w:rsidR="00813676" w:rsidRPr="00221FDC" w:rsidRDefault="00813676" w:rsidP="00813676">
            <w:pPr>
              <w:pStyle w:val="ConsPlusNormal"/>
              <w:tabs>
                <w:tab w:val="left" w:pos="1276"/>
              </w:tabs>
              <w:spacing w:before="240" w:after="240"/>
              <w:jc w:val="center"/>
              <w:rPr>
                <w:rFonts w:ascii="Times New Roman" w:hAnsi="Times New Roman" w:cs="Times New Roman"/>
                <w:bCs/>
                <w:szCs w:val="22"/>
              </w:rPr>
            </w:pPr>
          </w:p>
        </w:tc>
        <w:tc>
          <w:tcPr>
            <w:tcW w:w="709" w:type="dxa"/>
          </w:tcPr>
          <w:p w14:paraId="6B53603F" w14:textId="5FE59115" w:rsidR="00813676" w:rsidRPr="00221FDC" w:rsidRDefault="002B701B" w:rsidP="00813676">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992" w:type="dxa"/>
          </w:tcPr>
          <w:p w14:paraId="78A05415" w14:textId="04FBB0D1" w:rsidR="00813676" w:rsidRPr="003741A6" w:rsidRDefault="002B701B" w:rsidP="0081367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7F55AC" w:rsidRPr="001E2618" w14:paraId="6E7E1AB2" w14:textId="77777777" w:rsidTr="003C6192">
        <w:trPr>
          <w:trHeight w:val="60"/>
          <w:jc w:val="center"/>
        </w:trPr>
        <w:tc>
          <w:tcPr>
            <w:tcW w:w="602" w:type="dxa"/>
          </w:tcPr>
          <w:p w14:paraId="50D26DF4" w14:textId="6CEAED46" w:rsidR="007F55AC" w:rsidRPr="00AD47CF" w:rsidRDefault="002B0F10"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5</w:t>
            </w:r>
          </w:p>
        </w:tc>
        <w:tc>
          <w:tcPr>
            <w:tcW w:w="3221" w:type="dxa"/>
            <w:vAlign w:val="center"/>
          </w:tcPr>
          <w:p w14:paraId="33D116F6" w14:textId="6909CE68" w:rsidR="007F55AC" w:rsidRPr="000516D6" w:rsidRDefault="007F55AC" w:rsidP="003741A6">
            <w:pPr>
              <w:pStyle w:val="ConsPlusNormal"/>
              <w:tabs>
                <w:tab w:val="left" w:pos="1276"/>
              </w:tabs>
              <w:spacing w:before="240" w:after="240"/>
              <w:rPr>
                <w:rFonts w:ascii="Times New Roman" w:hAnsi="Times New Roman" w:cs="Times New Roman"/>
                <w:b/>
                <w:iCs/>
                <w:szCs w:val="22"/>
              </w:rPr>
            </w:pPr>
            <w:r w:rsidRPr="000516D6">
              <w:rPr>
                <w:rFonts w:ascii="Times New Roman" w:hAnsi="Times New Roman" w:cs="Times New Roman"/>
                <w:b/>
                <w:iCs/>
                <w:szCs w:val="22"/>
              </w:rPr>
              <w:t>Итоговая аттестация</w:t>
            </w:r>
          </w:p>
        </w:tc>
        <w:tc>
          <w:tcPr>
            <w:tcW w:w="567" w:type="dxa"/>
          </w:tcPr>
          <w:p w14:paraId="776AB5BA" w14:textId="77777777" w:rsidR="007F55AC" w:rsidRPr="00AD47CF" w:rsidRDefault="007F55AC"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53CAA305" w14:textId="77777777" w:rsidR="007F55AC" w:rsidRPr="00AD47CF" w:rsidRDefault="007F55AC"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1FDCD9CD" w14:textId="77777777" w:rsidR="007F55AC" w:rsidRPr="00AD47CF" w:rsidRDefault="007F55AC" w:rsidP="003741A6">
            <w:pPr>
              <w:pStyle w:val="ConsPlusNormal"/>
              <w:tabs>
                <w:tab w:val="left" w:pos="1276"/>
              </w:tabs>
              <w:spacing w:before="240" w:after="240"/>
              <w:jc w:val="center"/>
              <w:rPr>
                <w:rFonts w:ascii="Times New Roman" w:hAnsi="Times New Roman" w:cs="Times New Roman"/>
                <w:b/>
                <w:szCs w:val="22"/>
              </w:rPr>
            </w:pPr>
          </w:p>
        </w:tc>
        <w:tc>
          <w:tcPr>
            <w:tcW w:w="708" w:type="dxa"/>
          </w:tcPr>
          <w:p w14:paraId="769C3EEC" w14:textId="77777777" w:rsidR="007F55AC" w:rsidRPr="00AD47CF" w:rsidRDefault="007F55AC"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6326DF70" w14:textId="77777777" w:rsidR="007F55AC" w:rsidRPr="00AD47CF" w:rsidRDefault="007F55AC" w:rsidP="003741A6">
            <w:pPr>
              <w:pStyle w:val="ConsPlusNormal"/>
              <w:tabs>
                <w:tab w:val="left" w:pos="1276"/>
              </w:tabs>
              <w:spacing w:before="240" w:after="240"/>
              <w:jc w:val="center"/>
              <w:rPr>
                <w:rFonts w:ascii="Times New Roman" w:hAnsi="Times New Roman" w:cs="Times New Roman"/>
                <w:b/>
                <w:szCs w:val="22"/>
              </w:rPr>
            </w:pPr>
          </w:p>
        </w:tc>
        <w:tc>
          <w:tcPr>
            <w:tcW w:w="709" w:type="dxa"/>
          </w:tcPr>
          <w:p w14:paraId="6556C7B1" w14:textId="77777777" w:rsidR="007F55AC" w:rsidRPr="00AD47CF" w:rsidRDefault="007F55AC" w:rsidP="003741A6">
            <w:pPr>
              <w:pStyle w:val="ConsPlusNormal"/>
              <w:tabs>
                <w:tab w:val="left" w:pos="1276"/>
              </w:tabs>
              <w:spacing w:before="240" w:after="240"/>
              <w:jc w:val="center"/>
              <w:rPr>
                <w:rFonts w:ascii="Times New Roman" w:hAnsi="Times New Roman" w:cs="Times New Roman"/>
                <w:b/>
                <w:szCs w:val="22"/>
              </w:rPr>
            </w:pPr>
          </w:p>
        </w:tc>
        <w:tc>
          <w:tcPr>
            <w:tcW w:w="709" w:type="dxa"/>
          </w:tcPr>
          <w:p w14:paraId="4D37C2BE" w14:textId="77777777" w:rsidR="007F55AC" w:rsidRPr="00AD47CF" w:rsidRDefault="007F55AC"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6F36CD02" w14:textId="77777777" w:rsidR="007F55AC" w:rsidRPr="00AD47CF" w:rsidRDefault="007F55AC"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2463CBB3" w14:textId="77777777" w:rsidR="007F55AC" w:rsidRPr="00AD47CF" w:rsidRDefault="007F55AC" w:rsidP="003741A6">
            <w:pPr>
              <w:pStyle w:val="ConsPlusNormal"/>
              <w:tabs>
                <w:tab w:val="left" w:pos="1276"/>
              </w:tabs>
              <w:spacing w:before="240" w:after="240"/>
              <w:jc w:val="center"/>
              <w:rPr>
                <w:rFonts w:ascii="Times New Roman" w:hAnsi="Times New Roman" w:cs="Times New Roman"/>
                <w:b/>
                <w:szCs w:val="22"/>
              </w:rPr>
            </w:pPr>
          </w:p>
        </w:tc>
        <w:tc>
          <w:tcPr>
            <w:tcW w:w="709" w:type="dxa"/>
          </w:tcPr>
          <w:p w14:paraId="238A632D" w14:textId="77777777" w:rsidR="007F55AC" w:rsidRPr="00AD47CF" w:rsidRDefault="007F55AC" w:rsidP="003741A6">
            <w:pPr>
              <w:pStyle w:val="ConsPlusNormal"/>
              <w:tabs>
                <w:tab w:val="left" w:pos="1276"/>
              </w:tabs>
              <w:spacing w:before="240" w:after="240"/>
              <w:jc w:val="center"/>
              <w:rPr>
                <w:rFonts w:ascii="Times New Roman" w:hAnsi="Times New Roman" w:cs="Times New Roman"/>
                <w:b/>
                <w:szCs w:val="22"/>
              </w:rPr>
            </w:pPr>
          </w:p>
        </w:tc>
        <w:tc>
          <w:tcPr>
            <w:tcW w:w="850" w:type="dxa"/>
          </w:tcPr>
          <w:p w14:paraId="0F0B8453" w14:textId="77777777" w:rsidR="007F55AC" w:rsidRPr="00AD47CF" w:rsidRDefault="007F55AC" w:rsidP="003741A6">
            <w:pPr>
              <w:pStyle w:val="ConsPlusNormal"/>
              <w:tabs>
                <w:tab w:val="left" w:pos="1276"/>
              </w:tabs>
              <w:spacing w:before="240" w:after="240"/>
              <w:jc w:val="center"/>
              <w:rPr>
                <w:rFonts w:ascii="Times New Roman" w:hAnsi="Times New Roman" w:cs="Times New Roman"/>
                <w:b/>
                <w:szCs w:val="22"/>
              </w:rPr>
            </w:pPr>
          </w:p>
        </w:tc>
        <w:tc>
          <w:tcPr>
            <w:tcW w:w="567" w:type="dxa"/>
          </w:tcPr>
          <w:p w14:paraId="47E028DD" w14:textId="77777777" w:rsidR="007F55AC" w:rsidRPr="00AD47CF" w:rsidRDefault="007F55AC" w:rsidP="003741A6">
            <w:pPr>
              <w:pStyle w:val="ConsPlusNormal"/>
              <w:tabs>
                <w:tab w:val="left" w:pos="1276"/>
              </w:tabs>
              <w:spacing w:before="240" w:after="240"/>
              <w:jc w:val="center"/>
              <w:rPr>
                <w:rFonts w:ascii="Times New Roman" w:hAnsi="Times New Roman" w:cs="Times New Roman"/>
                <w:b/>
                <w:szCs w:val="22"/>
              </w:rPr>
            </w:pPr>
          </w:p>
        </w:tc>
        <w:tc>
          <w:tcPr>
            <w:tcW w:w="709" w:type="dxa"/>
          </w:tcPr>
          <w:p w14:paraId="7D8C6F69" w14:textId="77777777" w:rsidR="007F55AC" w:rsidRPr="00AD47CF" w:rsidRDefault="007F55AC" w:rsidP="003741A6">
            <w:pPr>
              <w:pStyle w:val="ConsPlusNormal"/>
              <w:tabs>
                <w:tab w:val="left" w:pos="1276"/>
              </w:tabs>
              <w:spacing w:before="240" w:after="240"/>
              <w:jc w:val="center"/>
              <w:rPr>
                <w:rFonts w:ascii="Times New Roman" w:hAnsi="Times New Roman" w:cs="Times New Roman"/>
                <w:b/>
                <w:szCs w:val="22"/>
              </w:rPr>
            </w:pPr>
          </w:p>
        </w:tc>
        <w:tc>
          <w:tcPr>
            <w:tcW w:w="709" w:type="dxa"/>
          </w:tcPr>
          <w:p w14:paraId="48EDBEE1" w14:textId="38405222" w:rsidR="007F55AC" w:rsidRPr="00AD47CF" w:rsidRDefault="007F55AC" w:rsidP="003741A6">
            <w:pPr>
              <w:pStyle w:val="ConsPlusNormal"/>
              <w:tabs>
                <w:tab w:val="left" w:pos="1276"/>
              </w:tabs>
              <w:spacing w:before="240" w:after="240"/>
              <w:jc w:val="center"/>
              <w:rPr>
                <w:rFonts w:ascii="Times New Roman" w:hAnsi="Times New Roman" w:cs="Times New Roman"/>
                <w:b/>
                <w:szCs w:val="22"/>
              </w:rPr>
            </w:pPr>
            <w:r w:rsidRPr="00AD47CF">
              <w:rPr>
                <w:rFonts w:ascii="Times New Roman" w:hAnsi="Times New Roman" w:cs="Times New Roman"/>
                <w:b/>
                <w:szCs w:val="22"/>
              </w:rPr>
              <w:t>6</w:t>
            </w:r>
          </w:p>
        </w:tc>
        <w:tc>
          <w:tcPr>
            <w:tcW w:w="992" w:type="dxa"/>
          </w:tcPr>
          <w:p w14:paraId="63C0976D" w14:textId="726D58F5" w:rsidR="007F55AC" w:rsidRPr="00AD47CF" w:rsidRDefault="007F55AC"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bl>
    <w:p w14:paraId="5CEB3375" w14:textId="71928B32" w:rsidR="00226FD5" w:rsidRDefault="00226FD5" w:rsidP="003C6192">
      <w:pPr>
        <w:pStyle w:val="ConsPlusNormal"/>
        <w:tabs>
          <w:tab w:val="left" w:pos="1276"/>
        </w:tabs>
        <w:spacing w:before="240" w:after="240"/>
        <w:rPr>
          <w:rFonts w:ascii="Times New Roman" w:hAnsi="Times New Roman" w:cs="Times New Roman"/>
          <w:b/>
          <w:sz w:val="28"/>
          <w:szCs w:val="28"/>
          <w:lang w:val="en-US"/>
        </w:rPr>
      </w:pPr>
    </w:p>
    <w:p w14:paraId="1DF2FE0B" w14:textId="77777777" w:rsidR="003C6192" w:rsidRDefault="003C6192" w:rsidP="003C6192">
      <w:pPr>
        <w:pStyle w:val="ConsPlusNormal"/>
        <w:tabs>
          <w:tab w:val="left" w:pos="1276"/>
        </w:tabs>
        <w:spacing w:before="240" w:after="240"/>
        <w:rPr>
          <w:rFonts w:ascii="Times New Roman" w:hAnsi="Times New Roman" w:cs="Times New Roman"/>
          <w:b/>
          <w:sz w:val="28"/>
          <w:szCs w:val="28"/>
          <w:lang w:val="en-US"/>
        </w:rPr>
      </w:pPr>
    </w:p>
    <w:p w14:paraId="1E5DA281" w14:textId="77777777" w:rsidR="00226FD5" w:rsidRDefault="00226FD5" w:rsidP="001E1B94">
      <w:pPr>
        <w:pStyle w:val="ConsPlusNormal"/>
        <w:tabs>
          <w:tab w:val="left" w:pos="1276"/>
        </w:tabs>
        <w:spacing w:before="240" w:after="240"/>
        <w:jc w:val="center"/>
        <w:rPr>
          <w:rFonts w:ascii="Times New Roman" w:hAnsi="Times New Roman" w:cs="Times New Roman"/>
          <w:b/>
          <w:sz w:val="28"/>
          <w:szCs w:val="28"/>
          <w:lang w:val="en-US"/>
        </w:rPr>
      </w:pPr>
    </w:p>
    <w:p w14:paraId="2FA6F5D2" w14:textId="4621EBBE" w:rsidR="001E1B94" w:rsidRPr="00D00097" w:rsidRDefault="001E1B94" w:rsidP="001E1B94">
      <w:pPr>
        <w:pStyle w:val="ConsPlusNormal"/>
        <w:tabs>
          <w:tab w:val="left" w:pos="1276"/>
        </w:tabs>
        <w:spacing w:before="240" w:after="240"/>
        <w:jc w:val="center"/>
        <w:rPr>
          <w:rFonts w:ascii="Times New Roman" w:hAnsi="Times New Roman" w:cs="Times New Roman"/>
          <w:b/>
          <w:sz w:val="28"/>
          <w:szCs w:val="28"/>
        </w:rPr>
      </w:pPr>
      <w:r w:rsidRPr="00D00097">
        <w:rPr>
          <w:rFonts w:ascii="Times New Roman" w:hAnsi="Times New Roman" w:cs="Times New Roman"/>
          <w:b/>
          <w:sz w:val="28"/>
          <w:szCs w:val="28"/>
          <w:lang w:val="en-US"/>
        </w:rPr>
        <w:lastRenderedPageBreak/>
        <w:t>I</w:t>
      </w:r>
      <w:r w:rsidRPr="00D00097">
        <w:rPr>
          <w:rFonts w:ascii="Times New Roman" w:hAnsi="Times New Roman" w:cs="Times New Roman"/>
          <w:b/>
          <w:sz w:val="28"/>
          <w:szCs w:val="28"/>
        </w:rPr>
        <w:t>. Планируемые результаты обучения</w:t>
      </w:r>
    </w:p>
    <w:p w14:paraId="33313528" w14:textId="77777777" w:rsidR="001E1B94" w:rsidRDefault="001E1B94" w:rsidP="001E1B94">
      <w:pPr>
        <w:pStyle w:val="ConsPlusNormal"/>
        <w:tabs>
          <w:tab w:val="left" w:pos="1276"/>
        </w:tabs>
        <w:ind w:firstLine="709"/>
        <w:jc w:val="both"/>
        <w:rPr>
          <w:rFonts w:ascii="Times New Roman" w:hAnsi="Times New Roman" w:cs="Times New Roman"/>
          <w:sz w:val="28"/>
          <w:szCs w:val="28"/>
        </w:rPr>
      </w:pPr>
      <w:r w:rsidRPr="00D00097">
        <w:rPr>
          <w:rFonts w:ascii="Times New Roman" w:hAnsi="Times New Roman" w:cs="Times New Roman"/>
          <w:sz w:val="28"/>
          <w:szCs w:val="28"/>
        </w:rPr>
        <w:t>6. Планируемые результаты обучения:</w:t>
      </w:r>
    </w:p>
    <w:p w14:paraId="01D11E65" w14:textId="77777777" w:rsidR="001E1B94" w:rsidRPr="00D00097" w:rsidRDefault="001E1B94" w:rsidP="001E1B94">
      <w:pPr>
        <w:pStyle w:val="ConsPlusNormal"/>
        <w:tabs>
          <w:tab w:val="left" w:pos="1276"/>
        </w:tabs>
        <w:ind w:firstLine="709"/>
        <w:jc w:val="both"/>
        <w:rPr>
          <w:rFonts w:ascii="Times New Roman" w:hAnsi="Times New Roman" w:cs="Times New Roman"/>
          <w:sz w:val="28"/>
          <w:szCs w:val="28"/>
        </w:rPr>
      </w:pPr>
    </w:p>
    <w:tbl>
      <w:tblPr>
        <w:tblStyle w:val="a5"/>
        <w:tblW w:w="5000" w:type="pct"/>
        <w:tblLook w:val="04A0" w:firstRow="1" w:lastRow="0" w:firstColumn="1" w:lastColumn="0" w:noHBand="0" w:noVBand="1"/>
      </w:tblPr>
      <w:tblGrid>
        <w:gridCol w:w="560"/>
        <w:gridCol w:w="2378"/>
        <w:gridCol w:w="4360"/>
        <w:gridCol w:w="5058"/>
        <w:gridCol w:w="2771"/>
      </w:tblGrid>
      <w:tr w:rsidR="001E1B94" w:rsidRPr="003325E4" w14:paraId="402A1447" w14:textId="77777777" w:rsidTr="004E535A">
        <w:trPr>
          <w:trHeight w:val="303"/>
          <w:tblHeader/>
        </w:trPr>
        <w:tc>
          <w:tcPr>
            <w:tcW w:w="185" w:type="pct"/>
            <w:vMerge w:val="restart"/>
            <w:shd w:val="clear" w:color="auto" w:fill="FFFFFF" w:themeFill="background1"/>
            <w:vAlign w:val="center"/>
          </w:tcPr>
          <w:p w14:paraId="4E87BA85" w14:textId="77777777" w:rsidR="001E1B94" w:rsidRPr="003325E4" w:rsidRDefault="001E1B94" w:rsidP="00974F53">
            <w:pPr>
              <w:jc w:val="center"/>
              <w:rPr>
                <w:rFonts w:ascii="Times New Roman" w:hAnsi="Times New Roman" w:cs="Times New Roman"/>
                <w:b/>
                <w:bCs/>
                <w:sz w:val="24"/>
                <w:szCs w:val="24"/>
              </w:rPr>
            </w:pPr>
            <w:r w:rsidRPr="003325E4">
              <w:rPr>
                <w:rFonts w:ascii="Times New Roman" w:hAnsi="Times New Roman" w:cs="Times New Roman"/>
                <w:b/>
                <w:bCs/>
                <w:sz w:val="24"/>
                <w:szCs w:val="24"/>
              </w:rPr>
              <w:t>№ п/п</w:t>
            </w:r>
          </w:p>
        </w:tc>
        <w:tc>
          <w:tcPr>
            <w:tcW w:w="786" w:type="pct"/>
            <w:vMerge w:val="restart"/>
            <w:shd w:val="clear" w:color="auto" w:fill="FFFFFF" w:themeFill="background1"/>
            <w:vAlign w:val="center"/>
          </w:tcPr>
          <w:p w14:paraId="480B5224" w14:textId="77777777" w:rsidR="001E1B94" w:rsidRPr="003325E4" w:rsidRDefault="001E1B94" w:rsidP="00974F53">
            <w:pPr>
              <w:jc w:val="center"/>
              <w:rPr>
                <w:rFonts w:ascii="Times New Roman" w:hAnsi="Times New Roman" w:cs="Times New Roman"/>
                <w:b/>
                <w:bCs/>
                <w:sz w:val="24"/>
                <w:szCs w:val="24"/>
              </w:rPr>
            </w:pPr>
            <w:r w:rsidRPr="003325E4">
              <w:rPr>
                <w:rFonts w:ascii="Times New Roman" w:hAnsi="Times New Roman" w:cs="Times New Roman"/>
                <w:b/>
                <w:bCs/>
                <w:sz w:val="24"/>
                <w:szCs w:val="24"/>
              </w:rPr>
              <w:t xml:space="preserve">Коды </w:t>
            </w:r>
            <w:r w:rsidRPr="003325E4">
              <w:rPr>
                <w:rFonts w:ascii="Times New Roman" w:hAnsi="Times New Roman" w:cs="Times New Roman"/>
                <w:b/>
                <w:bCs/>
                <w:sz w:val="24"/>
                <w:szCs w:val="24"/>
              </w:rPr>
              <w:br/>
              <w:t>и наименования компетенций</w:t>
            </w:r>
          </w:p>
        </w:tc>
        <w:tc>
          <w:tcPr>
            <w:tcW w:w="4029" w:type="pct"/>
            <w:gridSpan w:val="3"/>
            <w:shd w:val="clear" w:color="auto" w:fill="FFFFFF" w:themeFill="background1"/>
            <w:vAlign w:val="center"/>
          </w:tcPr>
          <w:p w14:paraId="755B070A" w14:textId="77777777" w:rsidR="001E1B94" w:rsidRPr="003325E4" w:rsidRDefault="001E1B94" w:rsidP="00974F53">
            <w:pPr>
              <w:jc w:val="center"/>
              <w:rPr>
                <w:rFonts w:ascii="Times New Roman" w:hAnsi="Times New Roman" w:cs="Times New Roman"/>
                <w:b/>
                <w:bCs/>
                <w:sz w:val="24"/>
                <w:szCs w:val="24"/>
              </w:rPr>
            </w:pPr>
            <w:r w:rsidRPr="003325E4">
              <w:rPr>
                <w:rFonts w:ascii="Times New Roman" w:hAnsi="Times New Roman" w:cs="Times New Roman"/>
                <w:b/>
                <w:bCs/>
                <w:sz w:val="24"/>
                <w:szCs w:val="24"/>
                <w:shd w:val="clear" w:color="auto" w:fill="FFFFFF"/>
              </w:rPr>
              <w:t>Коды и наименования результатов обучения, соответствующих компетенциям</w:t>
            </w:r>
          </w:p>
        </w:tc>
      </w:tr>
      <w:tr w:rsidR="00441C1A" w:rsidRPr="003325E4" w14:paraId="1E8C8D41" w14:textId="77777777" w:rsidTr="004E535A">
        <w:trPr>
          <w:trHeight w:val="235"/>
          <w:tblHeader/>
        </w:trPr>
        <w:tc>
          <w:tcPr>
            <w:tcW w:w="185" w:type="pct"/>
            <w:vMerge/>
            <w:shd w:val="clear" w:color="auto" w:fill="FFFFFF" w:themeFill="background1"/>
          </w:tcPr>
          <w:p w14:paraId="2958B532" w14:textId="77777777" w:rsidR="001E1B94" w:rsidRPr="003325E4" w:rsidRDefault="001E1B94" w:rsidP="00974F53">
            <w:pPr>
              <w:jc w:val="center"/>
              <w:rPr>
                <w:rFonts w:ascii="Times New Roman" w:hAnsi="Times New Roman" w:cs="Times New Roman"/>
                <w:b/>
                <w:bCs/>
                <w:sz w:val="24"/>
                <w:szCs w:val="24"/>
              </w:rPr>
            </w:pPr>
          </w:p>
        </w:tc>
        <w:tc>
          <w:tcPr>
            <w:tcW w:w="786" w:type="pct"/>
            <w:vMerge/>
            <w:shd w:val="clear" w:color="auto" w:fill="FFFFFF" w:themeFill="background1"/>
            <w:vAlign w:val="center"/>
          </w:tcPr>
          <w:p w14:paraId="4B2C0AFE" w14:textId="77777777" w:rsidR="001E1B94" w:rsidRPr="003325E4" w:rsidRDefault="001E1B94" w:rsidP="00974F53">
            <w:pPr>
              <w:jc w:val="center"/>
              <w:rPr>
                <w:rFonts w:ascii="Times New Roman" w:hAnsi="Times New Roman" w:cs="Times New Roman"/>
                <w:b/>
                <w:bCs/>
                <w:sz w:val="24"/>
                <w:szCs w:val="24"/>
              </w:rPr>
            </w:pPr>
          </w:p>
        </w:tc>
        <w:tc>
          <w:tcPr>
            <w:tcW w:w="1441" w:type="pct"/>
            <w:shd w:val="clear" w:color="auto" w:fill="FFFFFF" w:themeFill="background1"/>
            <w:vAlign w:val="center"/>
          </w:tcPr>
          <w:p w14:paraId="73AE8537" w14:textId="77777777" w:rsidR="001E1B94" w:rsidRPr="003325E4" w:rsidRDefault="001E1B94" w:rsidP="00974F53">
            <w:pPr>
              <w:jc w:val="center"/>
              <w:rPr>
                <w:rFonts w:ascii="Times New Roman" w:hAnsi="Times New Roman" w:cs="Times New Roman"/>
                <w:b/>
                <w:bCs/>
                <w:sz w:val="24"/>
                <w:szCs w:val="24"/>
              </w:rPr>
            </w:pPr>
            <w:r w:rsidRPr="003325E4">
              <w:rPr>
                <w:rFonts w:ascii="Times New Roman" w:hAnsi="Times New Roman" w:cs="Times New Roman"/>
                <w:b/>
                <w:bCs/>
                <w:sz w:val="24"/>
                <w:szCs w:val="24"/>
              </w:rPr>
              <w:t>Знания (далее – з)</w:t>
            </w:r>
          </w:p>
        </w:tc>
        <w:tc>
          <w:tcPr>
            <w:tcW w:w="1672" w:type="pct"/>
            <w:shd w:val="clear" w:color="auto" w:fill="FFFFFF" w:themeFill="background1"/>
            <w:vAlign w:val="center"/>
          </w:tcPr>
          <w:p w14:paraId="0939921C" w14:textId="77777777" w:rsidR="001E1B94" w:rsidRPr="003325E4" w:rsidRDefault="001E1B94" w:rsidP="00974F53">
            <w:pPr>
              <w:jc w:val="center"/>
              <w:rPr>
                <w:rFonts w:ascii="Times New Roman" w:hAnsi="Times New Roman" w:cs="Times New Roman"/>
                <w:b/>
                <w:bCs/>
                <w:sz w:val="24"/>
                <w:szCs w:val="24"/>
              </w:rPr>
            </w:pPr>
            <w:r w:rsidRPr="003325E4">
              <w:rPr>
                <w:rFonts w:ascii="Times New Roman" w:hAnsi="Times New Roman" w:cs="Times New Roman"/>
                <w:b/>
                <w:bCs/>
                <w:sz w:val="24"/>
                <w:szCs w:val="24"/>
              </w:rPr>
              <w:t>Умения (далее – у)</w:t>
            </w:r>
          </w:p>
        </w:tc>
        <w:tc>
          <w:tcPr>
            <w:tcW w:w="916" w:type="pct"/>
            <w:shd w:val="clear" w:color="auto" w:fill="FFFFFF" w:themeFill="background1"/>
            <w:vAlign w:val="center"/>
          </w:tcPr>
          <w:p w14:paraId="00A6EADB" w14:textId="77777777" w:rsidR="001E1B94" w:rsidRPr="003325E4" w:rsidRDefault="001E1B94" w:rsidP="00974F53">
            <w:pPr>
              <w:jc w:val="center"/>
              <w:rPr>
                <w:rFonts w:ascii="Times New Roman" w:hAnsi="Times New Roman" w:cs="Times New Roman"/>
                <w:b/>
                <w:bCs/>
                <w:sz w:val="24"/>
                <w:szCs w:val="24"/>
              </w:rPr>
            </w:pPr>
            <w:r w:rsidRPr="003325E4">
              <w:rPr>
                <w:rFonts w:ascii="Times New Roman" w:hAnsi="Times New Roman" w:cs="Times New Roman"/>
                <w:b/>
                <w:bCs/>
                <w:sz w:val="24"/>
                <w:szCs w:val="24"/>
              </w:rPr>
              <w:t>Опыт деятельности (далее – о)</w:t>
            </w:r>
          </w:p>
        </w:tc>
      </w:tr>
      <w:tr w:rsidR="004E535A" w:rsidRPr="003325E4" w14:paraId="7511EC92" w14:textId="77777777" w:rsidTr="004E535A">
        <w:trPr>
          <w:trHeight w:val="242"/>
        </w:trPr>
        <w:tc>
          <w:tcPr>
            <w:tcW w:w="185" w:type="pct"/>
          </w:tcPr>
          <w:p w14:paraId="1113CB36" w14:textId="77777777" w:rsidR="00F95BC5" w:rsidRPr="003325E4" w:rsidRDefault="00F95BC5" w:rsidP="00F95BC5">
            <w:pPr>
              <w:jc w:val="center"/>
              <w:rPr>
                <w:rFonts w:ascii="Times New Roman" w:hAnsi="Times New Roman" w:cs="Times New Roman"/>
                <w:sz w:val="24"/>
                <w:szCs w:val="24"/>
              </w:rPr>
            </w:pPr>
            <w:r w:rsidRPr="003325E4">
              <w:rPr>
                <w:rFonts w:ascii="Times New Roman" w:hAnsi="Times New Roman" w:cs="Times New Roman"/>
                <w:sz w:val="24"/>
                <w:szCs w:val="24"/>
              </w:rPr>
              <w:t>1</w:t>
            </w:r>
          </w:p>
        </w:tc>
        <w:tc>
          <w:tcPr>
            <w:tcW w:w="786" w:type="pct"/>
            <w:vAlign w:val="center"/>
          </w:tcPr>
          <w:p w14:paraId="3F67985E" w14:textId="01DE1861" w:rsidR="00F95BC5" w:rsidRPr="00590255" w:rsidRDefault="005C3DE0" w:rsidP="00F95BC5">
            <w:pPr>
              <w:rPr>
                <w:rFonts w:ascii="Times New Roman" w:eastAsia="Times New Roman" w:hAnsi="Times New Roman" w:cs="Times New Roman"/>
                <w:sz w:val="24"/>
                <w:szCs w:val="24"/>
              </w:rPr>
            </w:pPr>
            <w:r w:rsidRPr="005C3DE0">
              <w:rPr>
                <w:rFonts w:ascii="Times New Roman" w:eastAsia="Times New Roman" w:hAnsi="Times New Roman" w:cs="Times New Roman"/>
                <w:sz w:val="24"/>
                <w:szCs w:val="24"/>
              </w:rPr>
              <w:t>ПК-1. Способен проводить обследование пациентов в целях выявления заболеваний и (или) состояний, требующих оказания скорой медицинской помощи в экстренной и неотложной формах вне медицинской организации</w:t>
            </w:r>
          </w:p>
        </w:tc>
        <w:tc>
          <w:tcPr>
            <w:tcW w:w="1441" w:type="pct"/>
            <w:vAlign w:val="center"/>
          </w:tcPr>
          <w:p w14:paraId="74288D6C" w14:textId="77777777" w:rsidR="00983F0F" w:rsidRPr="00983F0F" w:rsidRDefault="00983F0F" w:rsidP="00983F0F">
            <w:pPr>
              <w:ind w:left="-10"/>
              <w:jc w:val="both"/>
              <w:rPr>
                <w:rFonts w:ascii="Times New Roman" w:hAnsi="Times New Roman" w:cs="Times New Roman"/>
                <w:color w:val="241E20"/>
                <w:sz w:val="24"/>
                <w:szCs w:val="24"/>
              </w:rPr>
            </w:pPr>
            <w:r w:rsidRPr="00983F0F">
              <w:rPr>
                <w:rFonts w:ascii="Times New Roman" w:hAnsi="Times New Roman" w:cs="Times New Roman"/>
                <w:color w:val="241E20"/>
                <w:sz w:val="24"/>
                <w:szCs w:val="24"/>
              </w:rPr>
              <w:t>1.31. Нормативные правовые акты, регламентирующие оказание медицинской помощи населению, включая порядок оказания скорой, в том числе скорой специализированной, медицинской помощи в части диагностики заболеваний и (или) состояний, требующих оказания скорой медицинской помощи в экстренной и неотложной формах.</w:t>
            </w:r>
          </w:p>
          <w:p w14:paraId="52C65CBF" w14:textId="77777777" w:rsidR="00983F0F" w:rsidRPr="00983F0F" w:rsidRDefault="00983F0F" w:rsidP="00983F0F">
            <w:pPr>
              <w:ind w:left="-10"/>
              <w:jc w:val="both"/>
              <w:rPr>
                <w:rFonts w:ascii="Times New Roman" w:hAnsi="Times New Roman" w:cs="Times New Roman"/>
                <w:color w:val="241E20"/>
                <w:sz w:val="24"/>
                <w:szCs w:val="24"/>
              </w:rPr>
            </w:pPr>
            <w:r w:rsidRPr="00983F0F">
              <w:rPr>
                <w:rFonts w:ascii="Times New Roman" w:hAnsi="Times New Roman" w:cs="Times New Roman"/>
                <w:color w:val="241E20"/>
                <w:sz w:val="24"/>
                <w:szCs w:val="24"/>
              </w:rPr>
              <w:t>1.32. Клинические рекомендации в части диагностики заболеваний и (или) состояний, требующих оказания скорой медицинской помощи в экстренной и неотложной формах.</w:t>
            </w:r>
          </w:p>
          <w:p w14:paraId="1EE0F69D" w14:textId="77777777" w:rsidR="00983F0F" w:rsidRPr="00983F0F" w:rsidRDefault="00983F0F" w:rsidP="00983F0F">
            <w:pPr>
              <w:ind w:left="-10"/>
              <w:jc w:val="both"/>
              <w:rPr>
                <w:rFonts w:ascii="Times New Roman" w:hAnsi="Times New Roman" w:cs="Times New Roman"/>
                <w:color w:val="241E20"/>
                <w:sz w:val="24"/>
                <w:szCs w:val="24"/>
              </w:rPr>
            </w:pPr>
            <w:r w:rsidRPr="00983F0F">
              <w:rPr>
                <w:rFonts w:ascii="Times New Roman" w:hAnsi="Times New Roman" w:cs="Times New Roman"/>
                <w:color w:val="241E20"/>
                <w:sz w:val="24"/>
                <w:szCs w:val="24"/>
              </w:rPr>
              <w:t>1.33. Международная статистическая классификация болезней и проблем, связанных со здоровьем.</w:t>
            </w:r>
          </w:p>
          <w:p w14:paraId="376195BD" w14:textId="77777777" w:rsidR="00983F0F" w:rsidRPr="00983F0F" w:rsidRDefault="00983F0F" w:rsidP="00983F0F">
            <w:pPr>
              <w:ind w:left="-10"/>
              <w:jc w:val="both"/>
              <w:rPr>
                <w:rFonts w:ascii="Times New Roman" w:hAnsi="Times New Roman" w:cs="Times New Roman"/>
                <w:color w:val="241E20"/>
                <w:sz w:val="24"/>
                <w:szCs w:val="24"/>
              </w:rPr>
            </w:pPr>
            <w:r w:rsidRPr="00983F0F">
              <w:rPr>
                <w:rFonts w:ascii="Times New Roman" w:hAnsi="Times New Roman" w:cs="Times New Roman"/>
                <w:color w:val="241E20"/>
                <w:sz w:val="24"/>
                <w:szCs w:val="24"/>
              </w:rPr>
              <w:t>1.34. Закономерности функционирования здорового организма человека и механизмы обеспечения здоровья с позиции теории функциональных систем.</w:t>
            </w:r>
          </w:p>
          <w:p w14:paraId="35BA500C" w14:textId="77777777" w:rsidR="00983F0F" w:rsidRPr="00983F0F" w:rsidRDefault="00983F0F" w:rsidP="00983F0F">
            <w:pPr>
              <w:ind w:left="-10"/>
              <w:jc w:val="both"/>
              <w:rPr>
                <w:rFonts w:ascii="Times New Roman" w:hAnsi="Times New Roman" w:cs="Times New Roman"/>
                <w:color w:val="241E20"/>
                <w:sz w:val="24"/>
                <w:szCs w:val="24"/>
              </w:rPr>
            </w:pPr>
            <w:r w:rsidRPr="00983F0F">
              <w:rPr>
                <w:rFonts w:ascii="Times New Roman" w:hAnsi="Times New Roman" w:cs="Times New Roman"/>
                <w:color w:val="241E20"/>
                <w:sz w:val="24"/>
                <w:szCs w:val="24"/>
              </w:rPr>
              <w:t xml:space="preserve">1.35. Особенности регуляции функциональных систем организма человека при заболеваниях и (или) </w:t>
            </w:r>
            <w:r w:rsidRPr="00983F0F">
              <w:rPr>
                <w:rFonts w:ascii="Times New Roman" w:hAnsi="Times New Roman" w:cs="Times New Roman"/>
                <w:color w:val="241E20"/>
                <w:sz w:val="24"/>
                <w:szCs w:val="24"/>
              </w:rPr>
              <w:lastRenderedPageBreak/>
              <w:t>состояниях, требующих оказания скорой медицинской помощи в экстренной и неотложной формах.</w:t>
            </w:r>
          </w:p>
          <w:p w14:paraId="479DB4C6" w14:textId="77777777" w:rsidR="00983F0F" w:rsidRPr="00983F0F" w:rsidRDefault="00983F0F" w:rsidP="00983F0F">
            <w:pPr>
              <w:ind w:left="-10"/>
              <w:jc w:val="both"/>
              <w:rPr>
                <w:rFonts w:ascii="Times New Roman" w:hAnsi="Times New Roman" w:cs="Times New Roman"/>
                <w:color w:val="241E20"/>
                <w:sz w:val="24"/>
                <w:szCs w:val="24"/>
              </w:rPr>
            </w:pPr>
            <w:r w:rsidRPr="00983F0F">
              <w:rPr>
                <w:rFonts w:ascii="Times New Roman" w:hAnsi="Times New Roman" w:cs="Times New Roman"/>
                <w:color w:val="241E20"/>
                <w:sz w:val="24"/>
                <w:szCs w:val="24"/>
              </w:rPr>
              <w:t>1.36. Анатомо-функциональное состояние органов и систем организма человека в норме, при заболеваниях и (или) состояниях, требующих оказания скорой медицинской помощи в экстренной и неотложной формах.</w:t>
            </w:r>
          </w:p>
          <w:p w14:paraId="082CF6A9" w14:textId="77777777" w:rsidR="00983F0F" w:rsidRPr="00983F0F" w:rsidRDefault="00983F0F" w:rsidP="00983F0F">
            <w:pPr>
              <w:ind w:left="-10"/>
              <w:jc w:val="both"/>
              <w:rPr>
                <w:rFonts w:ascii="Times New Roman" w:hAnsi="Times New Roman" w:cs="Times New Roman"/>
                <w:color w:val="241E20"/>
                <w:sz w:val="24"/>
                <w:szCs w:val="24"/>
              </w:rPr>
            </w:pPr>
            <w:r w:rsidRPr="00983F0F">
              <w:rPr>
                <w:rFonts w:ascii="Times New Roman" w:hAnsi="Times New Roman" w:cs="Times New Roman"/>
                <w:color w:val="241E20"/>
                <w:sz w:val="24"/>
                <w:szCs w:val="24"/>
              </w:rPr>
              <w:t>1.37. Этиология и патогенез, патоморфология, клиническая картина, классификация, дифференциальная диагностика, особенности течения, осложнения и исходы заболеваний и (или) состояний, требующих оказания скорой медицинской помощи в экстренной и неотложной формах.</w:t>
            </w:r>
          </w:p>
          <w:p w14:paraId="3FFF65FF" w14:textId="77777777" w:rsidR="00983F0F" w:rsidRPr="00983F0F" w:rsidRDefault="00983F0F" w:rsidP="00983F0F">
            <w:pPr>
              <w:ind w:left="-10"/>
              <w:jc w:val="both"/>
              <w:rPr>
                <w:rFonts w:ascii="Times New Roman" w:hAnsi="Times New Roman" w:cs="Times New Roman"/>
                <w:color w:val="241E20"/>
                <w:sz w:val="24"/>
                <w:szCs w:val="24"/>
              </w:rPr>
            </w:pPr>
            <w:r w:rsidRPr="00983F0F">
              <w:rPr>
                <w:rFonts w:ascii="Times New Roman" w:hAnsi="Times New Roman" w:cs="Times New Roman"/>
                <w:color w:val="241E20"/>
                <w:sz w:val="24"/>
                <w:szCs w:val="24"/>
              </w:rPr>
              <w:t>1.38. Методика сбора анамнеза жизни и жалоб у пациентов с заболеваниями и (или) состояниями, требующими оказания скорой медицинской помощи в экстренной и неотложной формах (их законных представителей).</w:t>
            </w:r>
          </w:p>
          <w:p w14:paraId="0CEB9709" w14:textId="77777777" w:rsidR="000B7D74" w:rsidRDefault="00983F0F" w:rsidP="00983F0F">
            <w:pPr>
              <w:ind w:left="-10"/>
              <w:jc w:val="both"/>
              <w:rPr>
                <w:rFonts w:ascii="Times New Roman" w:hAnsi="Times New Roman" w:cs="Times New Roman"/>
                <w:color w:val="241E20"/>
                <w:sz w:val="24"/>
                <w:szCs w:val="24"/>
              </w:rPr>
            </w:pPr>
            <w:r w:rsidRPr="00983F0F">
              <w:rPr>
                <w:rFonts w:ascii="Times New Roman" w:hAnsi="Times New Roman" w:cs="Times New Roman"/>
                <w:color w:val="241E20"/>
                <w:sz w:val="24"/>
                <w:szCs w:val="24"/>
              </w:rPr>
              <w:t>1.39. Методика осмотра и обследования пациентов с заболеваниями и (или) состояниями, требующими оказания скорой медицинской помощи в экстренной и неотложной формах.</w:t>
            </w:r>
          </w:p>
          <w:p w14:paraId="23B35800" w14:textId="77777777" w:rsidR="00072E97" w:rsidRPr="00072E97" w:rsidRDefault="00072E97" w:rsidP="00072E97">
            <w:pPr>
              <w:ind w:left="-10"/>
              <w:jc w:val="both"/>
              <w:rPr>
                <w:rFonts w:ascii="Times New Roman" w:hAnsi="Times New Roman" w:cs="Times New Roman"/>
                <w:color w:val="241E20"/>
                <w:sz w:val="24"/>
                <w:szCs w:val="24"/>
              </w:rPr>
            </w:pPr>
            <w:r w:rsidRPr="00072E97">
              <w:rPr>
                <w:rFonts w:ascii="Times New Roman" w:hAnsi="Times New Roman" w:cs="Times New Roman"/>
                <w:color w:val="241E20"/>
                <w:sz w:val="24"/>
                <w:szCs w:val="24"/>
              </w:rPr>
              <w:t xml:space="preserve">1.310. Методы диагностических исследований пациентов с </w:t>
            </w:r>
            <w:r w:rsidRPr="00072E97">
              <w:rPr>
                <w:rFonts w:ascii="Times New Roman" w:hAnsi="Times New Roman" w:cs="Times New Roman"/>
                <w:color w:val="241E20"/>
                <w:sz w:val="24"/>
                <w:szCs w:val="24"/>
              </w:rPr>
              <w:lastRenderedPageBreak/>
              <w:t>заболеваниями и (или) состояниями, требующими оказания скорой медицинской помощи в экстренной и неотложной формах.</w:t>
            </w:r>
          </w:p>
          <w:p w14:paraId="3243B6CB" w14:textId="77777777" w:rsidR="00072E97" w:rsidRPr="00072E97" w:rsidRDefault="00072E97" w:rsidP="00072E97">
            <w:pPr>
              <w:ind w:left="-10"/>
              <w:jc w:val="both"/>
              <w:rPr>
                <w:rFonts w:ascii="Times New Roman" w:hAnsi="Times New Roman" w:cs="Times New Roman"/>
                <w:color w:val="241E20"/>
                <w:sz w:val="24"/>
                <w:szCs w:val="24"/>
              </w:rPr>
            </w:pPr>
            <w:r w:rsidRPr="00072E97">
              <w:rPr>
                <w:rFonts w:ascii="Times New Roman" w:hAnsi="Times New Roman" w:cs="Times New Roman"/>
                <w:color w:val="241E20"/>
                <w:sz w:val="24"/>
                <w:szCs w:val="24"/>
              </w:rPr>
              <w:t>1.311. Медицинские изделия, применяемые при обследовании пациентов с заболеваниями и (или) состояниями, требующими оказания скорой медицинской помощи в экстренной и неотложной формах вне медицинской организации, принципы обеспечения безопасности диагностических медицинских вмешательств.</w:t>
            </w:r>
          </w:p>
          <w:p w14:paraId="6AC84576" w14:textId="77777777" w:rsidR="00072E97" w:rsidRPr="00072E97" w:rsidRDefault="00072E97" w:rsidP="00072E97">
            <w:pPr>
              <w:ind w:left="-10"/>
              <w:jc w:val="both"/>
              <w:rPr>
                <w:rFonts w:ascii="Times New Roman" w:hAnsi="Times New Roman" w:cs="Times New Roman"/>
                <w:color w:val="241E20"/>
                <w:sz w:val="24"/>
                <w:szCs w:val="24"/>
              </w:rPr>
            </w:pPr>
            <w:r w:rsidRPr="00072E97">
              <w:rPr>
                <w:rFonts w:ascii="Times New Roman" w:hAnsi="Times New Roman" w:cs="Times New Roman"/>
                <w:color w:val="241E20"/>
                <w:sz w:val="24"/>
                <w:szCs w:val="24"/>
              </w:rPr>
              <w:t>1.312. Симптомы побочных действий, нежелательных реакций, в том числе серьезных и непредвиденных, возникших в результате диагностических мероприятий у пациентов с заболеваниями и (или) состояниями, требующими оказания скорой медицинской помощи в экстренной и неотложной формах.</w:t>
            </w:r>
          </w:p>
          <w:p w14:paraId="73B03E27" w14:textId="2F08339A" w:rsidR="00072E97" w:rsidRPr="00441C1A" w:rsidRDefault="00072E97" w:rsidP="00072E97">
            <w:pPr>
              <w:ind w:left="-10"/>
              <w:jc w:val="both"/>
              <w:rPr>
                <w:rFonts w:ascii="Times New Roman" w:hAnsi="Times New Roman" w:cs="Times New Roman"/>
                <w:color w:val="241E20"/>
                <w:sz w:val="24"/>
                <w:szCs w:val="24"/>
              </w:rPr>
            </w:pPr>
            <w:r w:rsidRPr="00072E97">
              <w:rPr>
                <w:rFonts w:ascii="Times New Roman" w:hAnsi="Times New Roman" w:cs="Times New Roman"/>
                <w:color w:val="241E20"/>
                <w:sz w:val="24"/>
                <w:szCs w:val="24"/>
              </w:rPr>
              <w:t>1.313. Вопросы организации санитарно-противоэпидемических (профилактических) мероприятий в целях предупреждения возникновения и распространения инфекционных заболеваний.</w:t>
            </w:r>
          </w:p>
        </w:tc>
        <w:tc>
          <w:tcPr>
            <w:tcW w:w="1672" w:type="pct"/>
            <w:vAlign w:val="center"/>
          </w:tcPr>
          <w:p w14:paraId="544FE3F9"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lastRenderedPageBreak/>
              <w:t>1.у1. Сбор жалоб, анамнеза жизни у пациентов с заболеваниями и (или) состояниями, требующими оказания скорой медицинской помощи в экстренной и неотложной формах (их законных представителей).</w:t>
            </w:r>
          </w:p>
          <w:p w14:paraId="17E99BDE"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1.у2. Интерпретация и анализ информации, полученной от пациентов с заболеваниями и (или) состояниями, требующими оказания скорой медицинской помощи в экстренной и неотложной формах (их законных представителей).</w:t>
            </w:r>
          </w:p>
          <w:p w14:paraId="780D4BB1"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1.у3. Осмотр пациентов с заболеваниями и (или) состояниями, требующими оказания скорой медицинской помощи в экстренной и неотложной формах.</w:t>
            </w:r>
          </w:p>
          <w:p w14:paraId="311DC069"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1.у4. Интерпретация и анализ результатов осмотра пациентов с заболеваниями и (или) состояниями, требующими оказания скорой медицинской помощи в экстренной и неотложной формах.</w:t>
            </w:r>
          </w:p>
          <w:p w14:paraId="5D6B4067"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1.у5. Оценка анатомо-функционального состояния органов и систем организма человека в норме, при заболеваниях и (или) состояниях, требующих оказания скорой медицинской помощи в экстренной и неотложной формах.</w:t>
            </w:r>
          </w:p>
          <w:p w14:paraId="76929B76"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lastRenderedPageBreak/>
              <w:t>1.у6. Выявление у пациентов симптомов и синдромов заболеваний и (или) состояний, требующих оказания скорой медицинской помощи в экстренной и неотложной формах.</w:t>
            </w:r>
          </w:p>
          <w:p w14:paraId="7162FB38"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1.у7. Оценка тяжести заболевания и (или) состояния пациентов, требующего оказания скорой медицинской помощи в экстренной и неотложной формах.</w:t>
            </w:r>
          </w:p>
          <w:p w14:paraId="7D4C8F32"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1.у8. Обоснование объема обследования пациентов с заболеваниями и (или) состояниями, требующими оказания скорой медицинской помощи в экстренной и неотложной формах.</w:t>
            </w:r>
          </w:p>
          <w:p w14:paraId="633DDCDB"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1.у9. Применение методов осмотра и обследования пациентов с заболеваниями и (или) состояниями, требующими оказания скорой медицинской помощи в экстренной и неотложной формах, с учетом возрастных анатомо-функциональных особенностей: физикальное обследование пациента; оценка глубины расстройств сознания по шкале Глазго; оценка признаков внутричерепной гипертензии; оценка признаков гипертензионно-дислокационного синдрома; оценка степени дегидратации; регистрация электрокардиограммы; расшифровка, описание и интерпретация электрокардиографических данных; измерение артериального давления на периферических артериях; пульсоксиметрия;</w:t>
            </w:r>
            <w:r>
              <w:rPr>
                <w:rFonts w:ascii="Times New Roman" w:hAnsi="Times New Roman" w:cs="Times New Roman"/>
                <w:sz w:val="24"/>
                <w:szCs w:val="24"/>
              </w:rPr>
              <w:t xml:space="preserve"> </w:t>
            </w:r>
            <w:r w:rsidRPr="00072E97">
              <w:rPr>
                <w:rFonts w:ascii="Times New Roman" w:hAnsi="Times New Roman" w:cs="Times New Roman"/>
                <w:sz w:val="24"/>
                <w:szCs w:val="24"/>
              </w:rPr>
              <w:t xml:space="preserve">проведение </w:t>
            </w:r>
            <w:r w:rsidRPr="00072E97">
              <w:rPr>
                <w:rFonts w:ascii="Times New Roman" w:hAnsi="Times New Roman" w:cs="Times New Roman"/>
                <w:sz w:val="24"/>
                <w:szCs w:val="24"/>
              </w:rPr>
              <w:lastRenderedPageBreak/>
              <w:t>мониторинга состояния пациента по показателям электрокардиограммы, артериального давления, частоты сердечных сокращений, пульсоксиметрии, температуры с помощью транспортных аппаратов мониторинга жизненно важных функций организма; исследование уровня глюкозы в крови.</w:t>
            </w:r>
          </w:p>
          <w:p w14:paraId="574EB13F"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1.у10. Интерпретация и анализ результатов обследования пациентов с заболеваниями и (или) состояниями, требующими оказания скорой медицинской помощи в экстренной и неотложной формах.</w:t>
            </w:r>
          </w:p>
          <w:p w14:paraId="00F2A91D"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1.у11. Применение медицинских изделий при обследовании пациентов.</w:t>
            </w:r>
          </w:p>
          <w:p w14:paraId="784E6E3C"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1.у12. Выявление симптомов и синдромов осложнений, побочных действий, нежелательных реакций, в том числе серьезных и непредвиденных, возникших в результате диагностических мероприятий у пациентов с заболеваниями и (или) состояниями, требующими оказания скорой медицинской помощи в экстренной и неотложной формах.</w:t>
            </w:r>
          </w:p>
          <w:p w14:paraId="73E7F68C"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1.у13. Установление ведущего синдрома и предварительного диагноза заболевания и (или) состояния, требующего оказания скорой медицинской помощи в экстренной и неотложной формах.</w:t>
            </w:r>
          </w:p>
          <w:p w14:paraId="24EA3CE4"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1.у14. Обеспечение безопасности диагностических медицинских вмешательств.</w:t>
            </w:r>
          </w:p>
          <w:p w14:paraId="3108386B" w14:textId="492EBD30" w:rsidR="000B7D74" w:rsidRPr="00441C1A"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lastRenderedPageBreak/>
              <w:t>1.у15. Выполнение назначений врача бригады скорой медицинской помощи.</w:t>
            </w:r>
          </w:p>
        </w:tc>
        <w:tc>
          <w:tcPr>
            <w:tcW w:w="916" w:type="pct"/>
            <w:vAlign w:val="center"/>
          </w:tcPr>
          <w:p w14:paraId="47199833"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lastRenderedPageBreak/>
              <w:t>1.о1. Проведение обследования взрослых при заболеваниях и (или) состояниях, требующих оказания скорой медицинской помощи в экстренной и неотложной формах вне медицинской организации.</w:t>
            </w:r>
          </w:p>
          <w:p w14:paraId="3BF0C67A"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1.о2. Проведение обследования детей при заболеваниях и (или) состояниях, требующих оказания скорой медицинской помощи в экстренной и неотложной формах вне медицинской организации.</w:t>
            </w:r>
          </w:p>
          <w:p w14:paraId="139FD097" w14:textId="1EFB0A04" w:rsidR="00441C1A" w:rsidRPr="00F95BC5"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 xml:space="preserve">1.о3. Проведение обследования беременных женщин при заболеваниях и (или) состояниях, требующих оказания скорой </w:t>
            </w:r>
            <w:r w:rsidRPr="00072E97">
              <w:rPr>
                <w:rFonts w:ascii="Times New Roman" w:hAnsi="Times New Roman" w:cs="Times New Roman"/>
                <w:sz w:val="24"/>
                <w:szCs w:val="24"/>
              </w:rPr>
              <w:lastRenderedPageBreak/>
              <w:t>медицинской помощи в экстренной и неотложной формах вне медицинской организации.</w:t>
            </w:r>
          </w:p>
        </w:tc>
      </w:tr>
      <w:tr w:rsidR="004E535A" w:rsidRPr="003325E4" w14:paraId="3D623B1C" w14:textId="77777777" w:rsidTr="004E535A">
        <w:tc>
          <w:tcPr>
            <w:tcW w:w="185" w:type="pct"/>
          </w:tcPr>
          <w:p w14:paraId="4BAD9453" w14:textId="77777777" w:rsidR="00441C1A" w:rsidRPr="003325E4" w:rsidRDefault="00441C1A" w:rsidP="00441C1A">
            <w:pPr>
              <w:jc w:val="center"/>
              <w:rPr>
                <w:rFonts w:ascii="Times New Roman" w:hAnsi="Times New Roman" w:cs="Times New Roman"/>
                <w:color w:val="FF0000"/>
                <w:sz w:val="24"/>
                <w:szCs w:val="24"/>
              </w:rPr>
            </w:pPr>
            <w:r w:rsidRPr="003325E4">
              <w:rPr>
                <w:rFonts w:ascii="Times New Roman" w:hAnsi="Times New Roman" w:cs="Times New Roman"/>
                <w:sz w:val="24"/>
                <w:szCs w:val="24"/>
              </w:rPr>
              <w:lastRenderedPageBreak/>
              <w:t>2</w:t>
            </w:r>
          </w:p>
        </w:tc>
        <w:tc>
          <w:tcPr>
            <w:tcW w:w="786" w:type="pct"/>
            <w:vAlign w:val="center"/>
          </w:tcPr>
          <w:p w14:paraId="5D201495" w14:textId="68389EA0" w:rsidR="00441C1A" w:rsidRPr="000B7D74" w:rsidRDefault="00072E97" w:rsidP="00441C1A">
            <w:pPr>
              <w:rPr>
                <w:rFonts w:ascii="Times New Roman" w:hAnsi="Times New Roman" w:cs="Times New Roman"/>
                <w:sz w:val="24"/>
                <w:szCs w:val="24"/>
              </w:rPr>
            </w:pPr>
            <w:r w:rsidRPr="00072E97">
              <w:rPr>
                <w:rFonts w:ascii="Times New Roman" w:hAnsi="Times New Roman" w:cs="Times New Roman"/>
                <w:sz w:val="24"/>
                <w:szCs w:val="24"/>
              </w:rPr>
              <w:t>ПК-2. Способен назначать и проводить лечение пациентам с заболеваниями и (или) состояниями, требующими оказания скорой медицинской помощи в экстренной и неотложной формах вне медицинской организации, контролировать его эффективность и безопасность</w:t>
            </w:r>
          </w:p>
        </w:tc>
        <w:tc>
          <w:tcPr>
            <w:tcW w:w="1441" w:type="pct"/>
            <w:vAlign w:val="center"/>
          </w:tcPr>
          <w:p w14:paraId="0333CC8B"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2.31. Нормативные правовые акты, регламентирующие оказание медицинской помощи населению, включая порядок оказания скорой, в том числе специализированной выездной бригады скорой медицинской помощи, медицинской помощи в части лечения пациентов с заболеваниями и (или) состояниями, требующими оказания скорой медицинской помощи в экстренной и неотложной формах.</w:t>
            </w:r>
          </w:p>
          <w:p w14:paraId="753A9DC0"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2.32. Клинические рекомендации в части лечения пациентов с заболеваниями и (или) состояниями, требующими оказания скорой медицинской помощи в экстренной и неотложной формах.</w:t>
            </w:r>
          </w:p>
          <w:p w14:paraId="31F70261" w14:textId="77777777" w:rsidR="00154178"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2.33. Медицинские показания к вызову специализированных выездных бригад скорой медицинской помощи.</w:t>
            </w:r>
          </w:p>
          <w:p w14:paraId="19FC9E32"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2.34. Правила перемещения и транспортировки пациентов при оказании скорой медицинской помощи в экстренной и неотложной формах вне медицинской организации.</w:t>
            </w:r>
          </w:p>
          <w:p w14:paraId="0B4DB4DE"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 xml:space="preserve">2.35. Медицинские вмешательства при заболеваниях и (или) состояниях, требующих оказания скорой </w:t>
            </w:r>
            <w:r w:rsidRPr="00072E97">
              <w:rPr>
                <w:rFonts w:ascii="Times New Roman" w:hAnsi="Times New Roman" w:cs="Times New Roman"/>
                <w:sz w:val="24"/>
                <w:szCs w:val="24"/>
              </w:rPr>
              <w:lastRenderedPageBreak/>
              <w:t>медицинской помощи в экстренной и неотложной формах вне медицинской организации: медицинские показания и медицинские противопоказания; возможные осложнения, побочные действия, нежелательные реакции, в том числе серьезные и непредвиденные.</w:t>
            </w:r>
          </w:p>
          <w:p w14:paraId="3F204DD0"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2.36. Методы лечения пациентов с заболеваниями и (или) состояниями, требующими оказания скорой медицинской помощи в экстренной и неотложной формах.</w:t>
            </w:r>
          </w:p>
          <w:p w14:paraId="555601FF"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2.37. Требования к комплектации укладок и наборов для оказания скорой медицинской помощи лекарственными препаратами, включая наркотические и психотропные лекарственные препараты, и медицинскими изделиями.</w:t>
            </w:r>
          </w:p>
          <w:p w14:paraId="5F9780E1"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2.38. Порядок назначения, учета, хранения, утилизации лекарственных препаратов, включая наркотические и психотропные лекарственные препараты, медицинских изделий.</w:t>
            </w:r>
          </w:p>
          <w:p w14:paraId="5238317F"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 xml:space="preserve">2.39. Механизм действия лекарственных препаратов, медицинских изделий, применяемых при оказании скорой медицинской помощи в экстренной и неотложной формах; медицинские показания и медицинские противопоказания к их назначению; </w:t>
            </w:r>
            <w:r w:rsidRPr="00072E97">
              <w:rPr>
                <w:rFonts w:ascii="Times New Roman" w:hAnsi="Times New Roman" w:cs="Times New Roman"/>
                <w:sz w:val="24"/>
                <w:szCs w:val="24"/>
              </w:rPr>
              <w:lastRenderedPageBreak/>
              <w:t>возможные осложнения, побочные действия, нежелательные реакции, в том числе серьезные и непредвиденные.</w:t>
            </w:r>
          </w:p>
          <w:p w14:paraId="50CFB558"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2.310. Медицинские изделия, применяемые при лечении пациентов с заболеваниями и (или) состояниями, требующими оказания скорой медицинской помощи в экстренной и неотложной формах вне медицинской организации, принципы обеспечения безопасности лечебных медицинских вмешательств.</w:t>
            </w:r>
          </w:p>
          <w:p w14:paraId="6CAA0FA9" w14:textId="77777777" w:rsid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2.311. Способы предотвращения или устранения осложнений, побочных действий, нежелательных реакций, в том числе серьезных и непредвиденных, возникших при лечении заболеваний и (или) состояний, требующих оказания скорой медицинской помощи в экстренной и неотложной формах вне медицинской организации.</w:t>
            </w:r>
          </w:p>
          <w:p w14:paraId="63599090" w14:textId="77777777" w:rsidR="007A3C0F" w:rsidRPr="007A3C0F" w:rsidRDefault="007A3C0F" w:rsidP="007A3C0F">
            <w:pPr>
              <w:jc w:val="both"/>
              <w:rPr>
                <w:rFonts w:ascii="Times New Roman" w:hAnsi="Times New Roman" w:cs="Times New Roman"/>
                <w:sz w:val="24"/>
                <w:szCs w:val="24"/>
              </w:rPr>
            </w:pPr>
            <w:r w:rsidRPr="007A3C0F">
              <w:rPr>
                <w:rFonts w:ascii="Times New Roman" w:hAnsi="Times New Roman" w:cs="Times New Roman"/>
                <w:sz w:val="24"/>
                <w:szCs w:val="24"/>
              </w:rPr>
              <w:t>2.312. Методы обезболивания при оказании скорой медицинской помощи в экстренной и неотложной формах вне медицинской организации.</w:t>
            </w:r>
          </w:p>
          <w:p w14:paraId="7E0BD78C" w14:textId="77777777" w:rsidR="007A3C0F" w:rsidRPr="007A3C0F" w:rsidRDefault="007A3C0F" w:rsidP="007A3C0F">
            <w:pPr>
              <w:jc w:val="both"/>
              <w:rPr>
                <w:rFonts w:ascii="Times New Roman" w:hAnsi="Times New Roman" w:cs="Times New Roman"/>
                <w:sz w:val="24"/>
                <w:szCs w:val="24"/>
              </w:rPr>
            </w:pPr>
            <w:r w:rsidRPr="007A3C0F">
              <w:rPr>
                <w:rFonts w:ascii="Times New Roman" w:hAnsi="Times New Roman" w:cs="Times New Roman"/>
                <w:sz w:val="24"/>
                <w:szCs w:val="24"/>
              </w:rPr>
              <w:t>2.313. Требования асептики и антисептики при оказании скорой медицинской помощи в экстренной и неотложной формах вне медицинской организации.</w:t>
            </w:r>
          </w:p>
          <w:p w14:paraId="27592400" w14:textId="77777777" w:rsidR="007A3C0F" w:rsidRPr="007A3C0F" w:rsidRDefault="007A3C0F" w:rsidP="007A3C0F">
            <w:pPr>
              <w:jc w:val="both"/>
              <w:rPr>
                <w:rFonts w:ascii="Times New Roman" w:hAnsi="Times New Roman" w:cs="Times New Roman"/>
                <w:sz w:val="24"/>
                <w:szCs w:val="24"/>
              </w:rPr>
            </w:pPr>
            <w:r w:rsidRPr="007A3C0F">
              <w:rPr>
                <w:rFonts w:ascii="Times New Roman" w:hAnsi="Times New Roman" w:cs="Times New Roman"/>
                <w:sz w:val="24"/>
                <w:szCs w:val="24"/>
              </w:rPr>
              <w:lastRenderedPageBreak/>
              <w:t>2.314. Общие вопросы организации оказания скорой медицинской помощи в экстренной и неотложной формах вне медицинской организации, тактика работы при чрезвычайных ситуациях, стихийных бедствиях, микросоциальных конфликтах или их угрозах.</w:t>
            </w:r>
          </w:p>
          <w:p w14:paraId="21C6DD82" w14:textId="77777777" w:rsidR="007A3C0F" w:rsidRPr="007A3C0F" w:rsidRDefault="007A3C0F" w:rsidP="007A3C0F">
            <w:pPr>
              <w:jc w:val="both"/>
              <w:rPr>
                <w:rFonts w:ascii="Times New Roman" w:hAnsi="Times New Roman" w:cs="Times New Roman"/>
                <w:sz w:val="24"/>
                <w:szCs w:val="24"/>
              </w:rPr>
            </w:pPr>
            <w:r w:rsidRPr="007A3C0F">
              <w:rPr>
                <w:rFonts w:ascii="Times New Roman" w:hAnsi="Times New Roman" w:cs="Times New Roman"/>
                <w:sz w:val="24"/>
                <w:szCs w:val="24"/>
              </w:rPr>
              <w:t>2.315. Основы взаимодействия с экстренными оперативными службами, силами гражданской обороны, функциональной подсистемой единой государственной системы предупреждения и ликвидации чрезвычайных ситуаций.</w:t>
            </w:r>
          </w:p>
          <w:p w14:paraId="652C7EF8" w14:textId="77777777" w:rsidR="007A3C0F" w:rsidRPr="007A3C0F" w:rsidRDefault="007A3C0F" w:rsidP="007A3C0F">
            <w:pPr>
              <w:jc w:val="both"/>
              <w:rPr>
                <w:rFonts w:ascii="Times New Roman" w:hAnsi="Times New Roman" w:cs="Times New Roman"/>
                <w:sz w:val="24"/>
                <w:szCs w:val="24"/>
              </w:rPr>
            </w:pPr>
            <w:r w:rsidRPr="007A3C0F">
              <w:rPr>
                <w:rFonts w:ascii="Times New Roman" w:hAnsi="Times New Roman" w:cs="Times New Roman"/>
                <w:sz w:val="24"/>
                <w:szCs w:val="24"/>
              </w:rPr>
              <w:t>2.316. Принципы медицинской сортировки и установления последовательности оказания скорой медицинской помощи в экстренной и неотложной формах вне медицинской организации при массовых заболеваниях и (или) состояниях, в том числе при ликвидации медицинских последствий чрезвычайной ситуации.</w:t>
            </w:r>
          </w:p>
          <w:p w14:paraId="770FD984" w14:textId="77777777" w:rsidR="007A3C0F" w:rsidRPr="007A3C0F" w:rsidRDefault="007A3C0F" w:rsidP="007A3C0F">
            <w:pPr>
              <w:jc w:val="both"/>
              <w:rPr>
                <w:rFonts w:ascii="Times New Roman" w:hAnsi="Times New Roman" w:cs="Times New Roman"/>
                <w:sz w:val="24"/>
                <w:szCs w:val="24"/>
              </w:rPr>
            </w:pPr>
            <w:r w:rsidRPr="007A3C0F">
              <w:rPr>
                <w:rFonts w:ascii="Times New Roman" w:hAnsi="Times New Roman" w:cs="Times New Roman"/>
                <w:sz w:val="24"/>
                <w:szCs w:val="24"/>
              </w:rPr>
              <w:t xml:space="preserve">2.317. Медицинские показания к медицинской эвакуации в медицинские организации по профилю заболевания и (или) состояния, требующего оказания скорой медицинской помощи в </w:t>
            </w:r>
            <w:r w:rsidRPr="007A3C0F">
              <w:rPr>
                <w:rFonts w:ascii="Times New Roman" w:hAnsi="Times New Roman" w:cs="Times New Roman"/>
                <w:sz w:val="24"/>
                <w:szCs w:val="24"/>
              </w:rPr>
              <w:lastRenderedPageBreak/>
              <w:t>экстренной и неотложной формах вне медицинской организации.</w:t>
            </w:r>
          </w:p>
          <w:p w14:paraId="5C46267A" w14:textId="36188C99" w:rsidR="007A3C0F" w:rsidRPr="00441C1A" w:rsidRDefault="007A3C0F" w:rsidP="007A3C0F">
            <w:pPr>
              <w:jc w:val="both"/>
              <w:rPr>
                <w:rFonts w:ascii="Times New Roman" w:hAnsi="Times New Roman" w:cs="Times New Roman"/>
                <w:sz w:val="24"/>
                <w:szCs w:val="24"/>
              </w:rPr>
            </w:pPr>
            <w:r w:rsidRPr="007A3C0F">
              <w:rPr>
                <w:rFonts w:ascii="Times New Roman" w:hAnsi="Times New Roman" w:cs="Times New Roman"/>
                <w:sz w:val="24"/>
                <w:szCs w:val="24"/>
              </w:rPr>
              <w:t>2.318. Правила осуществления медицинской эвакуации пациентов с одновременным проведением во время транспортировки пациента мероприятий по мониторингу жизненно важных функций и по оказанию скорой медицинской помощи в экстренной и неотложной формах вне медицинской организации.</w:t>
            </w:r>
          </w:p>
        </w:tc>
        <w:tc>
          <w:tcPr>
            <w:tcW w:w="1672" w:type="pct"/>
            <w:vAlign w:val="center"/>
          </w:tcPr>
          <w:p w14:paraId="7A90F6F9"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lastRenderedPageBreak/>
              <w:t>2.у1. Незамедлительный выезд на место вызова специализированной выездной бригады скорой медицинской помощи в составе выездной бригады скорой медицинской помощи.</w:t>
            </w:r>
          </w:p>
          <w:p w14:paraId="265FBACD"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2.у2. Определение медицинских показаний к вызову специализированных выездных бригад скорой медицинской помощи.</w:t>
            </w:r>
          </w:p>
          <w:p w14:paraId="418E0631"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2.у3. Определение медицинских показаний и медицинских противопоказаний для медицинских вмешательств у пациентов с заболеваниями и (или) состояниями, требующими оказания скорой медицинской помощи в экстренной и неотложной формах вне медицинской организации.</w:t>
            </w:r>
          </w:p>
          <w:p w14:paraId="45F6FDE8"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2.у4. Назначение и применение лекарственных препаратов, включая наркотические и психотропные лекарственные препараты, применение медицинских изделий у пациентов с заболеваниями и (или) состояниями, требующими оказания</w:t>
            </w:r>
            <w:r>
              <w:rPr>
                <w:rFonts w:ascii="Times New Roman" w:hAnsi="Times New Roman" w:cs="Times New Roman"/>
                <w:sz w:val="24"/>
                <w:szCs w:val="24"/>
              </w:rPr>
              <w:t xml:space="preserve"> </w:t>
            </w:r>
            <w:r w:rsidRPr="00072E97">
              <w:rPr>
                <w:rFonts w:ascii="Times New Roman" w:hAnsi="Times New Roman" w:cs="Times New Roman"/>
                <w:sz w:val="24"/>
                <w:szCs w:val="24"/>
              </w:rPr>
              <w:t>скорой медицинской помощи в экстренной и неотложной формах вне медицинской организации.</w:t>
            </w:r>
          </w:p>
          <w:p w14:paraId="2F777F2E"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2.у5. Оценка эффективности и безопасности применения лекарственных препаратов и медицинских изделий у пациентов с заболеваниями и (или) состояниями, требующими оказания скорой медицинской помощи в экстренной и неотложной формах.</w:t>
            </w:r>
          </w:p>
          <w:p w14:paraId="1656CFA5"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lastRenderedPageBreak/>
              <w:t>2.у6. Проведение базовой и расширенной сердечно-легочной и церебральной реанимации, в том числе с использованием специальных медицинских изделий, с определением условий отказа от ее проведения и медицинских показаний к ее прекращению.</w:t>
            </w:r>
          </w:p>
          <w:p w14:paraId="1B68AECE"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2.у7. Обеспечение проходимости верхних дыхательных путей, в том числе с помощью воздуховодов, ларингеальной трубки, комбитюба, ларингеальной маски, интубации трахеи методом прямой ларингоскопии.</w:t>
            </w:r>
          </w:p>
          <w:p w14:paraId="1A06E1B7"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2.у8. Проведение оксигенотерапии; проведение искусственной вентиляции легких с использованием аппаратов искусственной вентиляции легких различных типов, комплектов дыхательных для ручной искусственной вентиляции легких; осуществление искусственной вентиляции легких в режимах с контролем по объему, контролем по давлению; осуществление вспомогательной вентиляции легких; коникотомии, коникостомии, коникопункции и микротрахеостомии; профилактики и лечения аспирационного синдрома.</w:t>
            </w:r>
          </w:p>
          <w:p w14:paraId="150DEAE5"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2.у9. Проведение закрытого массажа сердца (ручного и с помощью специальных медицинских изделий).</w:t>
            </w:r>
          </w:p>
          <w:p w14:paraId="51F91C9F"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2.у10. Проведение электроимпульсной терапии (дефибрилляции, кардиоверсии).</w:t>
            </w:r>
          </w:p>
          <w:p w14:paraId="5CCBD9E6"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lastRenderedPageBreak/>
              <w:t>2.у11. Осуществление обезболивания при оказании скорой медицинской помощи в экстренной и неотложной формах вне медицинской организации.</w:t>
            </w:r>
          </w:p>
          <w:p w14:paraId="13733A1A"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2.у12. Выполнение транспортной иммобилизации конечностей, позвоночника и таза при травмах; применение методов десмургии; применение мер физического ограничения движения пациента.</w:t>
            </w:r>
          </w:p>
          <w:p w14:paraId="4688C05A"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2.у13. Остановка кровотечения, в том числе с помощью лекарственных препаратов и медицинских изделий.</w:t>
            </w:r>
          </w:p>
          <w:p w14:paraId="07480C6C"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2.у14. Проведение первичной обработки ран различной этиологии (обработка, наложение асептической повязки), в том числе при ожогах, отморожениях; наложение окклюзионной повязки при открытом пневмотораксе.</w:t>
            </w:r>
          </w:p>
          <w:p w14:paraId="5142CF2F" w14:textId="77777777" w:rsidR="00154178"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2.у15. Осуществление родовспоможения вне медицинской организации, включая первичную обработку новорожденного.</w:t>
            </w:r>
          </w:p>
          <w:p w14:paraId="0ECF2B6A" w14:textId="77777777" w:rsidR="007A3C0F" w:rsidRPr="007A3C0F" w:rsidRDefault="007A3C0F" w:rsidP="007A3C0F">
            <w:pPr>
              <w:jc w:val="both"/>
              <w:rPr>
                <w:rFonts w:ascii="Times New Roman" w:hAnsi="Times New Roman" w:cs="Times New Roman"/>
                <w:sz w:val="24"/>
                <w:szCs w:val="24"/>
              </w:rPr>
            </w:pPr>
            <w:r w:rsidRPr="007A3C0F">
              <w:rPr>
                <w:rFonts w:ascii="Times New Roman" w:hAnsi="Times New Roman" w:cs="Times New Roman"/>
                <w:sz w:val="24"/>
                <w:szCs w:val="24"/>
              </w:rPr>
              <w:t xml:space="preserve">2.у16. Внутрикожное, подкожное, внутримышечное, внутривенное, внутрикостное, сублингвальное, ингаляционное (в том числе с помощью ингаляторов, небулайзеров), эндотрахеальное введение лекарственных препаратов; проведение инфузионной терапии, в том числе с использованием инфузоматов; проведение системного тромболизиса; пункции и катетеризации периферических и наружной </w:t>
            </w:r>
            <w:r w:rsidRPr="007A3C0F">
              <w:rPr>
                <w:rFonts w:ascii="Times New Roman" w:hAnsi="Times New Roman" w:cs="Times New Roman"/>
                <w:sz w:val="24"/>
                <w:szCs w:val="24"/>
              </w:rPr>
              <w:lastRenderedPageBreak/>
              <w:t>яремной вен; профилактика и лечение жировой эмболии.</w:t>
            </w:r>
          </w:p>
          <w:p w14:paraId="3CC1429F" w14:textId="77777777" w:rsidR="007A3C0F" w:rsidRPr="007A3C0F" w:rsidRDefault="007A3C0F" w:rsidP="007A3C0F">
            <w:pPr>
              <w:jc w:val="both"/>
              <w:rPr>
                <w:rFonts w:ascii="Times New Roman" w:hAnsi="Times New Roman" w:cs="Times New Roman"/>
                <w:sz w:val="24"/>
                <w:szCs w:val="24"/>
              </w:rPr>
            </w:pPr>
            <w:r w:rsidRPr="007A3C0F">
              <w:rPr>
                <w:rFonts w:ascii="Times New Roman" w:hAnsi="Times New Roman" w:cs="Times New Roman"/>
                <w:sz w:val="24"/>
                <w:szCs w:val="24"/>
              </w:rPr>
              <w:t>2.у17. Пункция и дренирование плевральной полости.</w:t>
            </w:r>
          </w:p>
          <w:p w14:paraId="5D25A1AE" w14:textId="77777777" w:rsidR="007A3C0F" w:rsidRPr="007A3C0F" w:rsidRDefault="007A3C0F" w:rsidP="007A3C0F">
            <w:pPr>
              <w:jc w:val="both"/>
              <w:rPr>
                <w:rFonts w:ascii="Times New Roman" w:hAnsi="Times New Roman" w:cs="Times New Roman"/>
                <w:sz w:val="24"/>
                <w:szCs w:val="24"/>
              </w:rPr>
            </w:pPr>
            <w:r w:rsidRPr="007A3C0F">
              <w:rPr>
                <w:rFonts w:ascii="Times New Roman" w:hAnsi="Times New Roman" w:cs="Times New Roman"/>
                <w:sz w:val="24"/>
                <w:szCs w:val="24"/>
              </w:rPr>
              <w:t>2.у18. Катетеризация мочевого пузыря с помощью мягких катетеров.</w:t>
            </w:r>
          </w:p>
          <w:p w14:paraId="07B87AD6" w14:textId="77777777" w:rsidR="007A3C0F" w:rsidRPr="007A3C0F" w:rsidRDefault="007A3C0F" w:rsidP="007A3C0F">
            <w:pPr>
              <w:jc w:val="both"/>
              <w:rPr>
                <w:rFonts w:ascii="Times New Roman" w:hAnsi="Times New Roman" w:cs="Times New Roman"/>
                <w:sz w:val="24"/>
                <w:szCs w:val="24"/>
              </w:rPr>
            </w:pPr>
            <w:r w:rsidRPr="007A3C0F">
              <w:rPr>
                <w:rFonts w:ascii="Times New Roman" w:hAnsi="Times New Roman" w:cs="Times New Roman"/>
                <w:sz w:val="24"/>
                <w:szCs w:val="24"/>
              </w:rPr>
              <w:t>2.у19. Зондовое промывание желудка.</w:t>
            </w:r>
          </w:p>
          <w:p w14:paraId="4B4D296D" w14:textId="77777777" w:rsidR="007A3C0F" w:rsidRPr="007A3C0F" w:rsidRDefault="007A3C0F" w:rsidP="007A3C0F">
            <w:pPr>
              <w:jc w:val="both"/>
              <w:rPr>
                <w:rFonts w:ascii="Times New Roman" w:hAnsi="Times New Roman" w:cs="Times New Roman"/>
                <w:sz w:val="24"/>
                <w:szCs w:val="24"/>
              </w:rPr>
            </w:pPr>
            <w:r w:rsidRPr="007A3C0F">
              <w:rPr>
                <w:rFonts w:ascii="Times New Roman" w:hAnsi="Times New Roman" w:cs="Times New Roman"/>
                <w:sz w:val="24"/>
                <w:szCs w:val="24"/>
              </w:rPr>
              <w:t>2.у20. Предотвращение и устранение осложнений, побочных действий, нежелательных реакций, в том числе серьезных и непредвиденных, возникших в результате диагностических или лечебных медицинских вмешательств, применения лекарственных препаратов и (или) медицинских изделий у пациентов с заболеваниями и (или) состояниями, требующими оказания скорой медицинской помощи в экстренной и неотложной формах вне медицинской организации.</w:t>
            </w:r>
          </w:p>
          <w:p w14:paraId="6A3B1196" w14:textId="77777777" w:rsidR="007A3C0F" w:rsidRPr="007A3C0F" w:rsidRDefault="007A3C0F" w:rsidP="007A3C0F">
            <w:pPr>
              <w:jc w:val="both"/>
              <w:rPr>
                <w:rFonts w:ascii="Times New Roman" w:hAnsi="Times New Roman" w:cs="Times New Roman"/>
                <w:sz w:val="24"/>
                <w:szCs w:val="24"/>
              </w:rPr>
            </w:pPr>
            <w:r w:rsidRPr="007A3C0F">
              <w:rPr>
                <w:rFonts w:ascii="Times New Roman" w:hAnsi="Times New Roman" w:cs="Times New Roman"/>
                <w:sz w:val="24"/>
                <w:szCs w:val="24"/>
              </w:rPr>
              <w:t>2.у21. Оценка результатов медицинских вмешательств у пациентов в целях выявления заболеваний и (или) состояний, требующих оказания скорой медицинской помощи в экстренной и неотложной формах вне медицинской организации.</w:t>
            </w:r>
          </w:p>
          <w:p w14:paraId="771EA345" w14:textId="77777777" w:rsidR="007A3C0F" w:rsidRPr="007A3C0F" w:rsidRDefault="007A3C0F" w:rsidP="007A3C0F">
            <w:pPr>
              <w:jc w:val="both"/>
              <w:rPr>
                <w:rFonts w:ascii="Times New Roman" w:hAnsi="Times New Roman" w:cs="Times New Roman"/>
                <w:sz w:val="24"/>
                <w:szCs w:val="24"/>
              </w:rPr>
            </w:pPr>
            <w:r w:rsidRPr="007A3C0F">
              <w:rPr>
                <w:rFonts w:ascii="Times New Roman" w:hAnsi="Times New Roman" w:cs="Times New Roman"/>
                <w:sz w:val="24"/>
                <w:szCs w:val="24"/>
              </w:rPr>
              <w:t>2.у22. Мониторинг состояния пациента, требующего оказания скорой медицинской помощи в экстренной и неотложной формах вне медицинской организации, коррекция лечения.</w:t>
            </w:r>
          </w:p>
          <w:p w14:paraId="6D6A90F7" w14:textId="77777777" w:rsidR="007A3C0F" w:rsidRPr="007A3C0F" w:rsidRDefault="007A3C0F" w:rsidP="007A3C0F">
            <w:pPr>
              <w:jc w:val="both"/>
              <w:rPr>
                <w:rFonts w:ascii="Times New Roman" w:hAnsi="Times New Roman" w:cs="Times New Roman"/>
                <w:sz w:val="24"/>
                <w:szCs w:val="24"/>
              </w:rPr>
            </w:pPr>
            <w:r w:rsidRPr="007A3C0F">
              <w:rPr>
                <w:rFonts w:ascii="Times New Roman" w:hAnsi="Times New Roman" w:cs="Times New Roman"/>
                <w:sz w:val="24"/>
                <w:szCs w:val="24"/>
              </w:rPr>
              <w:lastRenderedPageBreak/>
              <w:t>2.у23 Принципы медицинской сортировки, обеспечение медицинской сортировки, установление последовательности оказания скорой медицинской помощи в экстренной и неотложной формах вне медицинской организации при массовых заболеваниях и (или) состояниях, в том числе при ликвидации медицинских последствий чрезвычайной ситуации.</w:t>
            </w:r>
          </w:p>
          <w:p w14:paraId="2C483A29" w14:textId="77777777" w:rsidR="007A3C0F" w:rsidRPr="007A3C0F" w:rsidRDefault="007A3C0F" w:rsidP="007A3C0F">
            <w:pPr>
              <w:jc w:val="both"/>
              <w:rPr>
                <w:rFonts w:ascii="Times New Roman" w:hAnsi="Times New Roman" w:cs="Times New Roman"/>
                <w:sz w:val="24"/>
                <w:szCs w:val="24"/>
              </w:rPr>
            </w:pPr>
            <w:r w:rsidRPr="007A3C0F">
              <w:rPr>
                <w:rFonts w:ascii="Times New Roman" w:hAnsi="Times New Roman" w:cs="Times New Roman"/>
                <w:sz w:val="24"/>
                <w:szCs w:val="24"/>
              </w:rPr>
              <w:t>2.у24. Определение медицинских показаний к медицинской эвакуации пациента в медицинскую организацию по профилю заболевания и (или) состояния с обоснованием выбора медицинской организации.</w:t>
            </w:r>
          </w:p>
          <w:p w14:paraId="408EFDD8" w14:textId="77777777" w:rsidR="007A3C0F" w:rsidRDefault="007A3C0F" w:rsidP="007A3C0F">
            <w:pPr>
              <w:jc w:val="both"/>
              <w:rPr>
                <w:rFonts w:ascii="Times New Roman" w:hAnsi="Times New Roman" w:cs="Times New Roman"/>
                <w:sz w:val="24"/>
                <w:szCs w:val="24"/>
              </w:rPr>
            </w:pPr>
            <w:r w:rsidRPr="007A3C0F">
              <w:rPr>
                <w:rFonts w:ascii="Times New Roman" w:hAnsi="Times New Roman" w:cs="Times New Roman"/>
                <w:sz w:val="24"/>
                <w:szCs w:val="24"/>
              </w:rPr>
              <w:t>2.у25. Организация и обеспечение перемещения пациента, в том числе в автомобиль скорой медицинской помощи, и транспортировки пациента при выполнении медицинской эвакуации.</w:t>
            </w:r>
          </w:p>
          <w:p w14:paraId="55A1E76E" w14:textId="2CE80653" w:rsidR="00272673" w:rsidRPr="00441C1A" w:rsidRDefault="00272673" w:rsidP="007A3C0F">
            <w:pPr>
              <w:jc w:val="both"/>
              <w:rPr>
                <w:rFonts w:ascii="Times New Roman" w:hAnsi="Times New Roman" w:cs="Times New Roman"/>
                <w:sz w:val="24"/>
                <w:szCs w:val="24"/>
              </w:rPr>
            </w:pPr>
            <w:r w:rsidRPr="00272673">
              <w:rPr>
                <w:rFonts w:ascii="Times New Roman" w:hAnsi="Times New Roman" w:cs="Times New Roman"/>
                <w:sz w:val="24"/>
                <w:szCs w:val="24"/>
              </w:rPr>
              <w:t>2.у26. Медицинская эвакуация пациента при наличии медицинских показаний с одновременным проведением во время транспортировки пациента мероприятий по мониторингу жизненно важных функций и по оказанию скорой медицинской помощи в экстренной и неотложной формах вне медицинской организации.</w:t>
            </w:r>
          </w:p>
        </w:tc>
        <w:tc>
          <w:tcPr>
            <w:tcW w:w="916" w:type="pct"/>
            <w:vAlign w:val="center"/>
          </w:tcPr>
          <w:p w14:paraId="6CAD32CF"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lastRenderedPageBreak/>
              <w:t>2.о1. Назначение, проведение, контроль эффективности и безопасности лечения взрослых с заболеваниями и (или) состояниями, требующими оказания скорой медицинской помощи в экстренной и неотложной формах вне медицинской организации.</w:t>
            </w:r>
          </w:p>
          <w:p w14:paraId="57CE8058" w14:textId="77777777" w:rsidR="00072E97"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t>2.о2. Назначение, проведение, контроль эффективности и безопасности лечения детей с заболеваниями и (или) состояниями, требующими оказания скорой медицинской помощи в экстренной и неотложной помощи в экстренной и</w:t>
            </w:r>
            <w:r>
              <w:rPr>
                <w:rFonts w:ascii="Times New Roman" w:hAnsi="Times New Roman" w:cs="Times New Roman"/>
                <w:sz w:val="24"/>
                <w:szCs w:val="24"/>
              </w:rPr>
              <w:t xml:space="preserve"> </w:t>
            </w:r>
            <w:r w:rsidRPr="00072E97">
              <w:rPr>
                <w:rFonts w:ascii="Times New Roman" w:hAnsi="Times New Roman" w:cs="Times New Roman"/>
                <w:sz w:val="24"/>
                <w:szCs w:val="24"/>
              </w:rPr>
              <w:t>неотложной формах вне медицинской организации.</w:t>
            </w:r>
          </w:p>
          <w:p w14:paraId="25BC219D" w14:textId="281E908E" w:rsidR="00441C1A" w:rsidRPr="00072E97" w:rsidRDefault="00072E97" w:rsidP="00072E97">
            <w:pPr>
              <w:jc w:val="both"/>
              <w:rPr>
                <w:rFonts w:ascii="Times New Roman" w:hAnsi="Times New Roman" w:cs="Times New Roman"/>
                <w:sz w:val="24"/>
                <w:szCs w:val="24"/>
              </w:rPr>
            </w:pPr>
            <w:r w:rsidRPr="00072E97">
              <w:rPr>
                <w:rFonts w:ascii="Times New Roman" w:hAnsi="Times New Roman" w:cs="Times New Roman"/>
                <w:sz w:val="24"/>
                <w:szCs w:val="24"/>
              </w:rPr>
              <w:lastRenderedPageBreak/>
              <w:t>2.о3. Назначение, проведение, контроль эффективности и безопасности лечения беременных женщин с заболеваниями и (или) состояниями, требующими оказания скорой медицинской помощи в экстренной и неотложной формах вне медицинской организации.</w:t>
            </w:r>
          </w:p>
        </w:tc>
      </w:tr>
      <w:tr w:rsidR="008F645C" w:rsidRPr="003325E4" w14:paraId="0A29787E" w14:textId="77777777" w:rsidTr="004E535A">
        <w:tc>
          <w:tcPr>
            <w:tcW w:w="185" w:type="pct"/>
          </w:tcPr>
          <w:p w14:paraId="46BC62A5" w14:textId="4E1F11C3" w:rsidR="008F645C" w:rsidRPr="003325E4" w:rsidRDefault="008F645C" w:rsidP="008F645C">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786" w:type="pct"/>
            <w:vAlign w:val="center"/>
          </w:tcPr>
          <w:p w14:paraId="4421325A" w14:textId="555B28F0" w:rsidR="008F645C" w:rsidRPr="008F645C" w:rsidRDefault="008F645C" w:rsidP="008F645C">
            <w:pPr>
              <w:rPr>
                <w:rFonts w:ascii="Times New Roman" w:hAnsi="Times New Roman" w:cs="Times New Roman"/>
                <w:sz w:val="24"/>
                <w:szCs w:val="24"/>
              </w:rPr>
            </w:pPr>
            <w:r w:rsidRPr="008F645C">
              <w:rPr>
                <w:rStyle w:val="ae"/>
                <w:rFonts w:ascii="Times New Roman" w:hAnsi="Times New Roman" w:cs="Times New Roman"/>
                <w:b w:val="0"/>
                <w:bCs w:val="0"/>
                <w:color w:val="241E20"/>
                <w:sz w:val="24"/>
                <w:szCs w:val="24"/>
              </w:rPr>
              <w:t>ПК-3</w:t>
            </w:r>
            <w:r w:rsidRPr="008F645C">
              <w:rPr>
                <w:rFonts w:ascii="Times New Roman" w:hAnsi="Times New Roman" w:cs="Times New Roman"/>
                <w:color w:val="241E20"/>
                <w:sz w:val="24"/>
                <w:szCs w:val="24"/>
              </w:rPr>
              <w:t xml:space="preserve"> Способен при оказании скорой медицинской </w:t>
            </w:r>
            <w:r w:rsidRPr="008F645C">
              <w:rPr>
                <w:rFonts w:ascii="Times New Roman" w:hAnsi="Times New Roman" w:cs="Times New Roman"/>
                <w:color w:val="241E20"/>
                <w:sz w:val="24"/>
                <w:szCs w:val="24"/>
              </w:rPr>
              <w:lastRenderedPageBreak/>
              <w:t>помощи в экстренной и неотложной формах вне медицинской организации вести медицинскую документацию, организовывать деятельность находящегося в распоряжении среднего и младшего медицинского персонала</w:t>
            </w:r>
          </w:p>
        </w:tc>
        <w:tc>
          <w:tcPr>
            <w:tcW w:w="1441" w:type="pct"/>
            <w:vAlign w:val="center"/>
          </w:tcPr>
          <w:p w14:paraId="157ADF1D"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lastRenderedPageBreak/>
              <w:t xml:space="preserve">3.31. Нормативные правовые акты, регламентирующие оказание медицинской помощи населению, </w:t>
            </w:r>
            <w:r w:rsidRPr="008F645C">
              <w:rPr>
                <w:rFonts w:ascii="Times New Roman" w:hAnsi="Times New Roman" w:cs="Times New Roman"/>
                <w:color w:val="241E20"/>
                <w:sz w:val="24"/>
                <w:szCs w:val="24"/>
              </w:rPr>
              <w:lastRenderedPageBreak/>
              <w:t>включая порядок оказания скорой, в том числе скорой специализированной, медицинской помощи в части организации оказания скорой медицинской помощи в экстренной и неотложной формах.</w:t>
            </w:r>
          </w:p>
          <w:p w14:paraId="0FC0F8E6"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3.32. Правила оформления медицинской документации в медицинских организациях, оказывающих медицинскую помощь по профилю «скорая медицинская помощь», в том числе в форме электронного документа.</w:t>
            </w:r>
          </w:p>
          <w:p w14:paraId="34B075C1"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3.33. Правила работы в информационных системах и информационно-телекоммуникационной сети «Интернет».</w:t>
            </w:r>
          </w:p>
          <w:p w14:paraId="2157B60C"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3.34. Основы законодательства Российской Федерации о защите персональных данных пациентов и сведений, составляющих врачебную тайну.</w:t>
            </w:r>
          </w:p>
          <w:p w14:paraId="63DA60A8"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3.35. Требования к обеспечению внутреннего контроля качества и безопасности медицинской деятельности.</w:t>
            </w:r>
          </w:p>
          <w:p w14:paraId="5F2174B5"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 xml:space="preserve">3.36. Должностные обязанности медицинских работников в медицинских организациях, оказывающих медицинскую помощь по </w:t>
            </w:r>
            <w:r w:rsidRPr="008F645C">
              <w:rPr>
                <w:rFonts w:ascii="Times New Roman" w:hAnsi="Times New Roman" w:cs="Times New Roman"/>
                <w:color w:val="241E20"/>
                <w:sz w:val="24"/>
                <w:szCs w:val="24"/>
              </w:rPr>
              <w:lastRenderedPageBreak/>
              <w:t>профилю «скорая медицинская помощь».</w:t>
            </w:r>
          </w:p>
          <w:p w14:paraId="288A472D"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3.37. Требования пожарной безопасности, охраны труда, основы личной безопасности и конфликтологии, правила внутреннего трудового распорядка.</w:t>
            </w:r>
          </w:p>
          <w:p w14:paraId="335C3D71"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3.38. Санитарно-эпидемиологические требования к обращению с медицинскими отходами, комплекс экстренных профилактических мероприятий при возникновении аварийных ситуаций с риском инфицирования себя и находящегося в распоряжении среднего и младшего медицинского персонала.</w:t>
            </w:r>
          </w:p>
          <w:p w14:paraId="3C0287BF" w14:textId="77777777" w:rsidR="008F645C" w:rsidRP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3.39. Правила подачи экстренного извещения о случаях инфекционного, паразитарного, профессионального и другого заболевания, носителя возбудителей инфекционных болезней, отравления, неблагоприятной реакции, связанной с иммунизацией, укуса, осложнения, оцарапывания животными в территориальные органы,</w:t>
            </w:r>
            <w:r>
              <w:rPr>
                <w:rFonts w:ascii="Times New Roman" w:hAnsi="Times New Roman" w:cs="Times New Roman"/>
                <w:color w:val="241E20"/>
                <w:sz w:val="24"/>
                <w:szCs w:val="24"/>
              </w:rPr>
              <w:t xml:space="preserve"> </w:t>
            </w:r>
            <w:r w:rsidRPr="008F645C">
              <w:rPr>
                <w:rFonts w:ascii="Times New Roman" w:hAnsi="Times New Roman" w:cs="Times New Roman"/>
                <w:color w:val="241E20"/>
                <w:sz w:val="24"/>
                <w:szCs w:val="24"/>
              </w:rPr>
              <w:t>осуществляющие федеральный государственный санитарно-эпидемиологический надзор.</w:t>
            </w:r>
          </w:p>
          <w:p w14:paraId="481E75B1" w14:textId="77777777" w:rsidR="008F645C" w:rsidRP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3.310. Меры профилактики инфекционных заболеваний.</w:t>
            </w:r>
          </w:p>
          <w:p w14:paraId="5395CFD5" w14:textId="77777777" w:rsidR="008F645C" w:rsidRP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lastRenderedPageBreak/>
              <w:t>3.311. 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w:t>
            </w:r>
          </w:p>
          <w:p w14:paraId="3552F1A0" w14:textId="77777777" w:rsidR="008F645C" w:rsidRP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3.312. Нормативное правовое регулирование, подходы и методы многоуровневой профилактики инфекций, связанных с оказанием медицинской помощи.</w:t>
            </w:r>
          </w:p>
          <w:p w14:paraId="4A0C5965" w14:textId="77777777" w:rsidR="008F645C" w:rsidRP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3.313. Меры индивидуальной защиты среднего и младшего медицинского персонала и пациентов при выполнении медицинских вмешательств.</w:t>
            </w:r>
          </w:p>
          <w:p w14:paraId="56CE6277" w14:textId="77777777" w:rsidR="008F645C" w:rsidRP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3.314. Профилактические мероприятия при возникновении аварийных ситуаций с риском инфицирования медицинских работников (экстренная профилактика).</w:t>
            </w:r>
          </w:p>
          <w:p w14:paraId="48957B70" w14:textId="46A442DA" w:rsidR="008F645C" w:rsidRPr="008F645C" w:rsidRDefault="008F645C" w:rsidP="008F645C">
            <w:pPr>
              <w:jc w:val="both"/>
              <w:rPr>
                <w:rFonts w:ascii="Times New Roman" w:hAnsi="Times New Roman" w:cs="Times New Roman"/>
                <w:sz w:val="24"/>
                <w:szCs w:val="24"/>
              </w:rPr>
            </w:pPr>
            <w:r w:rsidRPr="008F645C">
              <w:rPr>
                <w:rFonts w:ascii="Times New Roman" w:hAnsi="Times New Roman" w:cs="Times New Roman"/>
                <w:color w:val="241E20"/>
                <w:sz w:val="24"/>
                <w:szCs w:val="24"/>
              </w:rPr>
              <w:t>3.315. Особенности возбудителей инфекций, связанных с оказанием медицинской помощи (устойчивость к физическим и химическим дезинфицирующим агентам и длительность выживания на объектах внешней среды, вид и форма существования, пути и факторы передачи).</w:t>
            </w:r>
          </w:p>
        </w:tc>
        <w:tc>
          <w:tcPr>
            <w:tcW w:w="1672" w:type="pct"/>
            <w:vAlign w:val="center"/>
          </w:tcPr>
          <w:p w14:paraId="4083703A"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lastRenderedPageBreak/>
              <w:t>3.у1. Составление плана работы и отчета о своей работе.</w:t>
            </w:r>
          </w:p>
          <w:p w14:paraId="185A2494"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lastRenderedPageBreak/>
              <w:t>3.у2. Ведение медицинской документации, в том числе в форме электронного документа.</w:t>
            </w:r>
          </w:p>
          <w:p w14:paraId="0295BB20"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3.у3. Использование информационных систем и информационно-телекоммуникационной сети «Интернет»</w:t>
            </w:r>
          </w:p>
          <w:p w14:paraId="5F8B0D16"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3.у4. Проведение работы по обеспечению внутреннего контроля качества и безопасности медицинской деятельности.</w:t>
            </w:r>
          </w:p>
          <w:p w14:paraId="7EEC4C78"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3.у5. Использование в работе персональных данных пациентов и сведений, составляющих врачебную тайну.</w:t>
            </w:r>
          </w:p>
          <w:p w14:paraId="7E9B0A53"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3.у6. Контроль выполнения должностных обязанностей среднего и младшего медицинского персонала.</w:t>
            </w:r>
          </w:p>
          <w:p w14:paraId="53D1F979"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3.у7. Организация работы фельдшерской общепрофильной выездной бригады скорой медицинской помощи.</w:t>
            </w:r>
          </w:p>
          <w:p w14:paraId="7CD5392B"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3.у8. Соблюдение требований пожарной безопасности, охраны труда, основы личной безопасности и конфликтологии, правила внутреннего трудового распорядка.</w:t>
            </w:r>
          </w:p>
          <w:p w14:paraId="72748006"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3.у9. Определение медицинских показаний к введению ограничительных мероприятий (карантина) и медицинских показаний для направления к врачу-специалисту при возникновении инфекционных (паразитарных) болезней.</w:t>
            </w:r>
          </w:p>
          <w:p w14:paraId="0721151B"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 xml:space="preserve">3.у10. Оформление и направление экстренного извещения о случаях инфекционного, паразитарного, профессионального и другого </w:t>
            </w:r>
            <w:r w:rsidRPr="008F645C">
              <w:rPr>
                <w:rFonts w:ascii="Times New Roman" w:hAnsi="Times New Roman" w:cs="Times New Roman"/>
                <w:color w:val="241E20"/>
                <w:sz w:val="24"/>
                <w:szCs w:val="24"/>
              </w:rPr>
              <w:lastRenderedPageBreak/>
              <w:t>заболевания, носителя возбудителей инфекционных болезней, отравления, неблагоприятной реакции, связанной с иммунизацией, укуса, осложнения, оцарапывания животными в территориальные органы, осуществляющие федеральный государственный санитарно-эпидемиологический надзор.</w:t>
            </w:r>
          </w:p>
          <w:p w14:paraId="4CDDEECC"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3.у11. Соблюдение санитарно-эпидемиологических требований к обращению с медицинскими отходами, проведение экстренных профилактических мероприятий при возникновении аварийных ситуаций с риском инфицирования себя и находящегося в распоряжении среднего и младшего медицинского персонала.</w:t>
            </w:r>
          </w:p>
          <w:p w14:paraId="41C3972B"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3.у12. Применение средств индивидуальной защиты.</w:t>
            </w:r>
          </w:p>
          <w:p w14:paraId="345DE115"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3.у13. Участие в обеспечении мер асептики и антисептики, принципов индивидуальной изоляции при выполнении медицинских вмешательств.</w:t>
            </w:r>
          </w:p>
          <w:p w14:paraId="29AD623D" w14:textId="40B4C779" w:rsidR="008F645C" w:rsidRPr="008F645C" w:rsidRDefault="008F645C" w:rsidP="008F645C">
            <w:pPr>
              <w:jc w:val="both"/>
              <w:rPr>
                <w:rFonts w:ascii="Times New Roman" w:hAnsi="Times New Roman" w:cs="Times New Roman"/>
                <w:sz w:val="24"/>
                <w:szCs w:val="24"/>
              </w:rPr>
            </w:pPr>
            <w:r w:rsidRPr="008F645C">
              <w:rPr>
                <w:rFonts w:ascii="Times New Roman" w:hAnsi="Times New Roman" w:cs="Times New Roman"/>
                <w:sz w:val="24"/>
                <w:szCs w:val="24"/>
              </w:rPr>
              <w:t>3.у14. Безопасное обращение с острыми (колющими и режущими) инструментами, биологическими материалами.</w:t>
            </w:r>
          </w:p>
        </w:tc>
        <w:tc>
          <w:tcPr>
            <w:tcW w:w="916" w:type="pct"/>
            <w:vAlign w:val="center"/>
          </w:tcPr>
          <w:p w14:paraId="0ABBE361"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lastRenderedPageBreak/>
              <w:t xml:space="preserve">3.о1. Ведение медицинской документации, в том </w:t>
            </w:r>
            <w:r w:rsidRPr="008F645C">
              <w:rPr>
                <w:rFonts w:ascii="Times New Roman" w:hAnsi="Times New Roman" w:cs="Times New Roman"/>
                <w:color w:val="241E20"/>
                <w:sz w:val="24"/>
                <w:szCs w:val="24"/>
              </w:rPr>
              <w:lastRenderedPageBreak/>
              <w:t>числе в форме электронного документа.</w:t>
            </w:r>
          </w:p>
          <w:p w14:paraId="588325E0" w14:textId="77777777" w:rsidR="008F645C" w:rsidRDefault="008F645C" w:rsidP="008F645C">
            <w:pPr>
              <w:jc w:val="both"/>
              <w:rPr>
                <w:rFonts w:ascii="Times New Roman" w:hAnsi="Times New Roman" w:cs="Times New Roman"/>
                <w:color w:val="241E20"/>
                <w:sz w:val="24"/>
                <w:szCs w:val="24"/>
              </w:rPr>
            </w:pPr>
            <w:r w:rsidRPr="008F645C">
              <w:rPr>
                <w:rFonts w:ascii="Times New Roman" w:hAnsi="Times New Roman" w:cs="Times New Roman"/>
                <w:color w:val="241E20"/>
                <w:sz w:val="24"/>
                <w:szCs w:val="24"/>
              </w:rPr>
              <w:t>3.о2. Выполнение мероприятий по обеспечению профилактики инфекций, связанных с оказанием медицинской помощи при работе с пациентами.</w:t>
            </w:r>
          </w:p>
          <w:p w14:paraId="7B9E7CDF" w14:textId="604F2D21" w:rsidR="008F645C" w:rsidRPr="008F645C" w:rsidRDefault="008F645C" w:rsidP="008F645C">
            <w:pPr>
              <w:jc w:val="both"/>
              <w:rPr>
                <w:rFonts w:ascii="Times New Roman" w:hAnsi="Times New Roman" w:cs="Times New Roman"/>
                <w:sz w:val="24"/>
                <w:szCs w:val="24"/>
              </w:rPr>
            </w:pPr>
            <w:r w:rsidRPr="008F645C">
              <w:rPr>
                <w:rFonts w:ascii="Times New Roman" w:hAnsi="Times New Roman" w:cs="Times New Roman"/>
                <w:color w:val="241E20"/>
                <w:sz w:val="24"/>
                <w:szCs w:val="24"/>
              </w:rPr>
              <w:t>3.о3. Организация деятельности находящегося в распоряжении среднего и младшего медицинского персонала.</w:t>
            </w:r>
          </w:p>
        </w:tc>
      </w:tr>
    </w:tbl>
    <w:p w14:paraId="31DEB47B" w14:textId="77777777" w:rsidR="001E1B94" w:rsidRPr="00D00097" w:rsidRDefault="001E1B94" w:rsidP="001E1B94">
      <w:pPr>
        <w:pStyle w:val="ConsPlusNormal"/>
        <w:tabs>
          <w:tab w:val="left" w:pos="1276"/>
        </w:tabs>
        <w:spacing w:before="240" w:after="240"/>
        <w:rPr>
          <w:rFonts w:ascii="Times New Roman" w:hAnsi="Times New Roman" w:cs="Times New Roman"/>
          <w:b/>
          <w:sz w:val="28"/>
          <w:szCs w:val="28"/>
        </w:rPr>
        <w:sectPr w:rsidR="001E1B94" w:rsidRPr="00D00097" w:rsidSect="00706FB2">
          <w:endnotePr>
            <w:numFmt w:val="decimal"/>
          </w:endnotePr>
          <w:pgSz w:w="16838" w:h="11906" w:orient="landscape" w:code="9"/>
          <w:pgMar w:top="1134" w:right="567" w:bottom="851" w:left="1134" w:header="709" w:footer="709" w:gutter="0"/>
          <w:cols w:space="708"/>
          <w:docGrid w:linePitch="360"/>
        </w:sectPr>
      </w:pPr>
    </w:p>
    <w:p w14:paraId="0D1A490F" w14:textId="77777777" w:rsidR="001E1B94" w:rsidRPr="00D00097" w:rsidRDefault="001E1B94" w:rsidP="001E1B94">
      <w:pPr>
        <w:pStyle w:val="ConsPlusNormal"/>
        <w:tabs>
          <w:tab w:val="left" w:pos="1276"/>
        </w:tabs>
        <w:spacing w:before="240" w:after="240"/>
        <w:jc w:val="center"/>
        <w:rPr>
          <w:rFonts w:ascii="Times New Roman" w:hAnsi="Times New Roman" w:cs="Times New Roman"/>
          <w:b/>
          <w:sz w:val="28"/>
          <w:szCs w:val="28"/>
        </w:rPr>
      </w:pPr>
      <w:r w:rsidRPr="00D00097">
        <w:rPr>
          <w:rFonts w:ascii="Times New Roman" w:hAnsi="Times New Roman" w:cs="Times New Roman"/>
          <w:b/>
          <w:sz w:val="28"/>
          <w:szCs w:val="28"/>
          <w:lang w:val="en-US"/>
        </w:rPr>
        <w:lastRenderedPageBreak/>
        <w:t>III</w:t>
      </w:r>
      <w:r w:rsidRPr="00D00097">
        <w:rPr>
          <w:rFonts w:ascii="Times New Roman" w:hAnsi="Times New Roman" w:cs="Times New Roman"/>
          <w:b/>
          <w:sz w:val="28"/>
          <w:szCs w:val="28"/>
        </w:rPr>
        <w:t>. Учебный план</w:t>
      </w:r>
    </w:p>
    <w:p w14:paraId="447175C1" w14:textId="77777777" w:rsidR="001E1B94" w:rsidRPr="00D00097" w:rsidRDefault="001E1B94" w:rsidP="001E1B94">
      <w:pPr>
        <w:pStyle w:val="ConsPlusNormal"/>
        <w:tabs>
          <w:tab w:val="left" w:pos="1276"/>
        </w:tabs>
        <w:ind w:firstLine="709"/>
        <w:jc w:val="both"/>
        <w:rPr>
          <w:rFonts w:ascii="Times New Roman" w:hAnsi="Times New Roman" w:cs="Times New Roman"/>
          <w:sz w:val="28"/>
          <w:szCs w:val="28"/>
        </w:rPr>
      </w:pPr>
      <w:r w:rsidRPr="00D00097">
        <w:rPr>
          <w:rFonts w:ascii="Times New Roman" w:hAnsi="Times New Roman" w:cs="Times New Roman"/>
          <w:sz w:val="28"/>
          <w:szCs w:val="28"/>
        </w:rPr>
        <w:t>7. Учебный план:</w:t>
      </w:r>
    </w:p>
    <w:tbl>
      <w:tblPr>
        <w:tblStyle w:val="a5"/>
        <w:tblW w:w="5121" w:type="pct"/>
        <w:tblLayout w:type="fixed"/>
        <w:tblLook w:val="04A0" w:firstRow="1" w:lastRow="0" w:firstColumn="1" w:lastColumn="0" w:noHBand="0" w:noVBand="1"/>
      </w:tblPr>
      <w:tblGrid>
        <w:gridCol w:w="496"/>
        <w:gridCol w:w="4793"/>
        <w:gridCol w:w="451"/>
        <w:gridCol w:w="1059"/>
        <w:gridCol w:w="418"/>
        <w:gridCol w:w="1395"/>
        <w:gridCol w:w="973"/>
        <w:gridCol w:w="844"/>
        <w:gridCol w:w="13"/>
      </w:tblGrid>
      <w:tr w:rsidR="001E1B94" w:rsidRPr="00E034DA" w14:paraId="141F2C90" w14:textId="77777777" w:rsidTr="00974F53">
        <w:trPr>
          <w:trHeight w:val="248"/>
          <w:tblHeader/>
        </w:trPr>
        <w:tc>
          <w:tcPr>
            <w:tcW w:w="238" w:type="pct"/>
            <w:vMerge w:val="restart"/>
            <w:tcMar>
              <w:left w:w="57" w:type="dxa"/>
              <w:right w:w="57" w:type="dxa"/>
            </w:tcMar>
            <w:vAlign w:val="center"/>
          </w:tcPr>
          <w:p w14:paraId="4FBF3485" w14:textId="77777777" w:rsidR="001E1B94" w:rsidRPr="00E034DA" w:rsidRDefault="001E1B94" w:rsidP="00974F53">
            <w:pPr>
              <w:pStyle w:val="Default"/>
              <w:jc w:val="center"/>
              <w:rPr>
                <w:bCs/>
                <w:color w:val="auto"/>
                <w:sz w:val="20"/>
                <w:szCs w:val="20"/>
              </w:rPr>
            </w:pPr>
            <w:r w:rsidRPr="00E034DA">
              <w:rPr>
                <w:bCs/>
                <w:color w:val="auto"/>
                <w:sz w:val="20"/>
                <w:szCs w:val="20"/>
              </w:rPr>
              <w:t>№ п/п</w:t>
            </w:r>
          </w:p>
        </w:tc>
        <w:tc>
          <w:tcPr>
            <w:tcW w:w="2295" w:type="pct"/>
            <w:vMerge w:val="restart"/>
            <w:vAlign w:val="center"/>
          </w:tcPr>
          <w:p w14:paraId="754EB020" w14:textId="77777777" w:rsidR="001E1B94" w:rsidRPr="00E034DA" w:rsidRDefault="001E1B94" w:rsidP="00974F53">
            <w:pPr>
              <w:pStyle w:val="Default"/>
              <w:ind w:right="-102"/>
              <w:jc w:val="center"/>
              <w:rPr>
                <w:bCs/>
                <w:color w:val="auto"/>
                <w:sz w:val="20"/>
                <w:szCs w:val="20"/>
              </w:rPr>
            </w:pPr>
            <w:r w:rsidRPr="00E034DA">
              <w:rPr>
                <w:bCs/>
                <w:color w:val="auto"/>
                <w:spacing w:val="-3"/>
                <w:sz w:val="20"/>
                <w:szCs w:val="20"/>
              </w:rPr>
              <w:t>Наименования модулей</w:t>
            </w:r>
            <w:r w:rsidRPr="00E034DA">
              <w:rPr>
                <w:bCs/>
                <w:color w:val="auto"/>
                <w:sz w:val="20"/>
                <w:szCs w:val="20"/>
              </w:rPr>
              <w:t>, тем, разделов практики</w:t>
            </w:r>
          </w:p>
        </w:tc>
        <w:tc>
          <w:tcPr>
            <w:tcW w:w="2467" w:type="pct"/>
            <w:gridSpan w:val="7"/>
            <w:vAlign w:val="center"/>
          </w:tcPr>
          <w:p w14:paraId="66C7A559" w14:textId="77777777" w:rsidR="001E1B94" w:rsidRPr="00E034DA" w:rsidRDefault="001E1B94" w:rsidP="00974F53">
            <w:pPr>
              <w:pStyle w:val="Default"/>
              <w:jc w:val="center"/>
              <w:rPr>
                <w:bCs/>
                <w:color w:val="auto"/>
                <w:sz w:val="20"/>
                <w:szCs w:val="20"/>
              </w:rPr>
            </w:pPr>
            <w:r w:rsidRPr="00E034DA">
              <w:rPr>
                <w:bCs/>
                <w:color w:val="auto"/>
                <w:sz w:val="20"/>
                <w:szCs w:val="20"/>
              </w:rPr>
              <w:t>Количество часов (трудоемкость)</w:t>
            </w:r>
          </w:p>
        </w:tc>
      </w:tr>
      <w:tr w:rsidR="001E1B94" w:rsidRPr="00E034DA" w14:paraId="0F29B485" w14:textId="77777777" w:rsidTr="00974F53">
        <w:trPr>
          <w:cantSplit/>
          <w:trHeight w:val="269"/>
          <w:tblHeader/>
        </w:trPr>
        <w:tc>
          <w:tcPr>
            <w:tcW w:w="238" w:type="pct"/>
            <w:vMerge/>
          </w:tcPr>
          <w:p w14:paraId="0AFD5301" w14:textId="77777777" w:rsidR="001E1B94" w:rsidRPr="00E034DA" w:rsidRDefault="001E1B94" w:rsidP="00974F53">
            <w:pPr>
              <w:pStyle w:val="Default"/>
              <w:jc w:val="center"/>
              <w:rPr>
                <w:bCs/>
                <w:color w:val="auto"/>
                <w:sz w:val="20"/>
                <w:szCs w:val="20"/>
              </w:rPr>
            </w:pPr>
          </w:p>
        </w:tc>
        <w:tc>
          <w:tcPr>
            <w:tcW w:w="2295" w:type="pct"/>
            <w:vMerge/>
            <w:vAlign w:val="center"/>
          </w:tcPr>
          <w:p w14:paraId="3365F3CD" w14:textId="77777777" w:rsidR="001E1B94" w:rsidRPr="00E034DA" w:rsidRDefault="001E1B94" w:rsidP="00974F53">
            <w:pPr>
              <w:pStyle w:val="Default"/>
              <w:jc w:val="center"/>
              <w:rPr>
                <w:bCs/>
                <w:color w:val="auto"/>
                <w:sz w:val="20"/>
                <w:szCs w:val="20"/>
              </w:rPr>
            </w:pPr>
          </w:p>
        </w:tc>
        <w:tc>
          <w:tcPr>
            <w:tcW w:w="216" w:type="pct"/>
            <w:vMerge w:val="restart"/>
            <w:tcMar>
              <w:left w:w="28" w:type="dxa"/>
            </w:tcMar>
            <w:textDirection w:val="btLr"/>
            <w:vAlign w:val="center"/>
          </w:tcPr>
          <w:p w14:paraId="6946E047" w14:textId="77777777" w:rsidR="001E1B94" w:rsidRPr="00E034DA" w:rsidRDefault="001E1B94" w:rsidP="00974F53">
            <w:pPr>
              <w:pStyle w:val="Default"/>
              <w:ind w:left="113" w:right="113"/>
              <w:jc w:val="center"/>
              <w:rPr>
                <w:bCs/>
                <w:color w:val="auto"/>
                <w:sz w:val="20"/>
                <w:szCs w:val="20"/>
              </w:rPr>
            </w:pPr>
            <w:r w:rsidRPr="00E034DA">
              <w:rPr>
                <w:bCs/>
                <w:color w:val="auto"/>
                <w:sz w:val="20"/>
                <w:szCs w:val="20"/>
              </w:rPr>
              <w:t>всего</w:t>
            </w:r>
          </w:p>
        </w:tc>
        <w:tc>
          <w:tcPr>
            <w:tcW w:w="2251" w:type="pct"/>
            <w:gridSpan w:val="6"/>
            <w:vAlign w:val="center"/>
          </w:tcPr>
          <w:p w14:paraId="5F16F7B5" w14:textId="77777777" w:rsidR="001E1B94" w:rsidRPr="00E034DA" w:rsidRDefault="001E1B94" w:rsidP="00974F53">
            <w:pPr>
              <w:pStyle w:val="Default"/>
              <w:jc w:val="center"/>
              <w:rPr>
                <w:bCs/>
                <w:color w:val="auto"/>
                <w:sz w:val="20"/>
                <w:szCs w:val="20"/>
              </w:rPr>
            </w:pPr>
            <w:r w:rsidRPr="00E034DA">
              <w:rPr>
                <w:bCs/>
                <w:color w:val="auto"/>
                <w:sz w:val="20"/>
                <w:szCs w:val="20"/>
              </w:rPr>
              <w:t>в том числе по видам учебной деятельности</w:t>
            </w:r>
          </w:p>
        </w:tc>
      </w:tr>
      <w:tr w:rsidR="001E1B94" w:rsidRPr="00E034DA" w14:paraId="4020B239" w14:textId="77777777" w:rsidTr="00974F53">
        <w:trPr>
          <w:gridAfter w:val="1"/>
          <w:wAfter w:w="6" w:type="pct"/>
          <w:cantSplit/>
          <w:trHeight w:val="260"/>
          <w:tblHeader/>
        </w:trPr>
        <w:tc>
          <w:tcPr>
            <w:tcW w:w="238" w:type="pct"/>
            <w:vMerge/>
          </w:tcPr>
          <w:p w14:paraId="4DFF1D05" w14:textId="77777777" w:rsidR="001E1B94" w:rsidRPr="00E034DA" w:rsidRDefault="001E1B94" w:rsidP="00974F53">
            <w:pPr>
              <w:pStyle w:val="Default"/>
              <w:jc w:val="center"/>
              <w:rPr>
                <w:bCs/>
                <w:color w:val="auto"/>
                <w:sz w:val="20"/>
                <w:szCs w:val="20"/>
              </w:rPr>
            </w:pPr>
          </w:p>
        </w:tc>
        <w:tc>
          <w:tcPr>
            <w:tcW w:w="2295" w:type="pct"/>
            <w:vMerge/>
            <w:vAlign w:val="center"/>
          </w:tcPr>
          <w:p w14:paraId="4F092654" w14:textId="77777777" w:rsidR="001E1B94" w:rsidRPr="00E034DA" w:rsidRDefault="001E1B94" w:rsidP="00974F53">
            <w:pPr>
              <w:pStyle w:val="Default"/>
              <w:jc w:val="center"/>
              <w:rPr>
                <w:bCs/>
                <w:color w:val="auto"/>
                <w:sz w:val="20"/>
                <w:szCs w:val="20"/>
              </w:rPr>
            </w:pPr>
          </w:p>
        </w:tc>
        <w:tc>
          <w:tcPr>
            <w:tcW w:w="216" w:type="pct"/>
            <w:vMerge/>
            <w:vAlign w:val="center"/>
          </w:tcPr>
          <w:p w14:paraId="2D10325E" w14:textId="77777777" w:rsidR="001E1B94" w:rsidRPr="00E034DA" w:rsidRDefault="001E1B94" w:rsidP="00974F53">
            <w:pPr>
              <w:pStyle w:val="Default"/>
              <w:jc w:val="center"/>
              <w:rPr>
                <w:bCs/>
                <w:color w:val="auto"/>
                <w:sz w:val="20"/>
                <w:szCs w:val="20"/>
              </w:rPr>
            </w:pPr>
          </w:p>
        </w:tc>
        <w:tc>
          <w:tcPr>
            <w:tcW w:w="507" w:type="pct"/>
            <w:vMerge w:val="restart"/>
            <w:textDirection w:val="btLr"/>
            <w:vAlign w:val="center"/>
          </w:tcPr>
          <w:p w14:paraId="61690F6C" w14:textId="2191C0A1" w:rsidR="001E1B94" w:rsidRPr="00E034DA" w:rsidRDefault="001E1B94" w:rsidP="00974F53">
            <w:pPr>
              <w:pStyle w:val="Default"/>
              <w:ind w:left="113" w:right="113"/>
              <w:jc w:val="center"/>
              <w:rPr>
                <w:bCs/>
                <w:color w:val="auto"/>
                <w:sz w:val="20"/>
                <w:szCs w:val="20"/>
              </w:rPr>
            </w:pPr>
            <w:r w:rsidRPr="00E034DA">
              <w:rPr>
                <w:bCs/>
                <w:color w:val="auto"/>
                <w:sz w:val="20"/>
                <w:szCs w:val="20"/>
              </w:rPr>
              <w:t>Лекции</w:t>
            </w:r>
            <w:r w:rsidR="00C97C52" w:rsidRPr="00E034DA">
              <w:rPr>
                <w:bCs/>
                <w:color w:val="auto"/>
                <w:sz w:val="20"/>
                <w:szCs w:val="20"/>
              </w:rPr>
              <w:t xml:space="preserve"> с применением ЭО и ДОТ</w:t>
            </w:r>
          </w:p>
        </w:tc>
        <w:tc>
          <w:tcPr>
            <w:tcW w:w="868" w:type="pct"/>
            <w:gridSpan w:val="2"/>
            <w:vAlign w:val="center"/>
          </w:tcPr>
          <w:p w14:paraId="168182D2" w14:textId="77777777" w:rsidR="001E1B94" w:rsidRPr="00E034DA" w:rsidRDefault="001E1B94" w:rsidP="00974F53">
            <w:pPr>
              <w:pStyle w:val="Default"/>
              <w:jc w:val="center"/>
              <w:rPr>
                <w:bCs/>
                <w:color w:val="auto"/>
                <w:sz w:val="20"/>
                <w:szCs w:val="20"/>
              </w:rPr>
            </w:pPr>
            <w:r w:rsidRPr="00E034DA">
              <w:rPr>
                <w:bCs/>
                <w:color w:val="auto"/>
                <w:sz w:val="20"/>
                <w:szCs w:val="20"/>
              </w:rPr>
              <w:t>практические занятия</w:t>
            </w:r>
          </w:p>
        </w:tc>
        <w:tc>
          <w:tcPr>
            <w:tcW w:w="466" w:type="pct"/>
            <w:vMerge w:val="restart"/>
            <w:textDirection w:val="btLr"/>
            <w:vAlign w:val="center"/>
          </w:tcPr>
          <w:p w14:paraId="01846AF0" w14:textId="77777777" w:rsidR="001E1B94" w:rsidRPr="00E034DA" w:rsidRDefault="001E1B94" w:rsidP="00974F53">
            <w:pPr>
              <w:pStyle w:val="Default"/>
              <w:ind w:left="113" w:right="113"/>
              <w:jc w:val="center"/>
              <w:rPr>
                <w:bCs/>
                <w:color w:val="auto"/>
                <w:sz w:val="20"/>
                <w:szCs w:val="20"/>
              </w:rPr>
            </w:pPr>
            <w:r w:rsidRPr="00E034DA">
              <w:rPr>
                <w:bCs/>
                <w:color w:val="auto"/>
                <w:sz w:val="20"/>
                <w:szCs w:val="20"/>
              </w:rPr>
              <w:t>практика</w:t>
            </w:r>
          </w:p>
        </w:tc>
        <w:tc>
          <w:tcPr>
            <w:tcW w:w="404" w:type="pct"/>
            <w:vMerge w:val="restart"/>
            <w:tcMar>
              <w:left w:w="28" w:type="dxa"/>
            </w:tcMar>
            <w:textDirection w:val="btLr"/>
            <w:vAlign w:val="center"/>
          </w:tcPr>
          <w:p w14:paraId="500738F3" w14:textId="77777777" w:rsidR="001E1B94" w:rsidRPr="00E034DA" w:rsidRDefault="001E1B94" w:rsidP="00974F53">
            <w:pPr>
              <w:pStyle w:val="Default"/>
              <w:ind w:left="113" w:right="113"/>
              <w:jc w:val="center"/>
              <w:rPr>
                <w:bCs/>
                <w:color w:val="auto"/>
                <w:sz w:val="20"/>
                <w:szCs w:val="20"/>
              </w:rPr>
            </w:pPr>
            <w:r w:rsidRPr="00E034DA">
              <w:rPr>
                <w:bCs/>
                <w:color w:val="auto"/>
                <w:sz w:val="20"/>
                <w:szCs w:val="20"/>
              </w:rPr>
              <w:t>аттестация</w:t>
            </w:r>
          </w:p>
        </w:tc>
      </w:tr>
      <w:tr w:rsidR="001E1B94" w:rsidRPr="00E034DA" w14:paraId="5C8C92B0" w14:textId="77777777" w:rsidTr="00974F53">
        <w:trPr>
          <w:gridAfter w:val="1"/>
          <w:wAfter w:w="6" w:type="pct"/>
          <w:cantSplit/>
          <w:trHeight w:val="1399"/>
          <w:tblHeader/>
        </w:trPr>
        <w:tc>
          <w:tcPr>
            <w:tcW w:w="238" w:type="pct"/>
            <w:vMerge/>
          </w:tcPr>
          <w:p w14:paraId="416201E2" w14:textId="77777777" w:rsidR="001E1B94" w:rsidRPr="00E034DA" w:rsidRDefault="001E1B94" w:rsidP="00974F53">
            <w:pPr>
              <w:pStyle w:val="Default"/>
              <w:jc w:val="center"/>
              <w:rPr>
                <w:bCs/>
                <w:color w:val="auto"/>
                <w:sz w:val="20"/>
                <w:szCs w:val="20"/>
              </w:rPr>
            </w:pPr>
          </w:p>
        </w:tc>
        <w:tc>
          <w:tcPr>
            <w:tcW w:w="2295" w:type="pct"/>
            <w:vMerge/>
            <w:vAlign w:val="center"/>
          </w:tcPr>
          <w:p w14:paraId="67EF1863" w14:textId="77777777" w:rsidR="001E1B94" w:rsidRPr="00E034DA" w:rsidRDefault="001E1B94" w:rsidP="00974F53">
            <w:pPr>
              <w:pStyle w:val="Default"/>
              <w:jc w:val="center"/>
              <w:rPr>
                <w:bCs/>
                <w:color w:val="auto"/>
                <w:sz w:val="20"/>
                <w:szCs w:val="20"/>
              </w:rPr>
            </w:pPr>
          </w:p>
        </w:tc>
        <w:tc>
          <w:tcPr>
            <w:tcW w:w="216" w:type="pct"/>
            <w:vMerge/>
            <w:vAlign w:val="center"/>
          </w:tcPr>
          <w:p w14:paraId="5A876D46" w14:textId="77777777" w:rsidR="001E1B94" w:rsidRPr="00E034DA" w:rsidRDefault="001E1B94" w:rsidP="00974F53">
            <w:pPr>
              <w:pStyle w:val="Default"/>
              <w:jc w:val="center"/>
              <w:rPr>
                <w:bCs/>
                <w:color w:val="auto"/>
                <w:sz w:val="20"/>
                <w:szCs w:val="20"/>
              </w:rPr>
            </w:pPr>
          </w:p>
        </w:tc>
        <w:tc>
          <w:tcPr>
            <w:tcW w:w="507" w:type="pct"/>
            <w:vMerge/>
            <w:tcMar>
              <w:left w:w="28" w:type="dxa"/>
            </w:tcMar>
            <w:textDirection w:val="btLr"/>
            <w:vAlign w:val="center"/>
          </w:tcPr>
          <w:p w14:paraId="1877F212" w14:textId="77777777" w:rsidR="001E1B94" w:rsidRPr="00E034DA" w:rsidRDefault="001E1B94" w:rsidP="00974F53">
            <w:pPr>
              <w:pStyle w:val="Default"/>
              <w:jc w:val="center"/>
              <w:rPr>
                <w:bCs/>
                <w:color w:val="auto"/>
                <w:sz w:val="20"/>
                <w:szCs w:val="20"/>
              </w:rPr>
            </w:pPr>
          </w:p>
        </w:tc>
        <w:tc>
          <w:tcPr>
            <w:tcW w:w="200" w:type="pct"/>
            <w:tcMar>
              <w:left w:w="28" w:type="dxa"/>
            </w:tcMar>
            <w:textDirection w:val="btLr"/>
            <w:vAlign w:val="center"/>
          </w:tcPr>
          <w:p w14:paraId="4C8E55A2" w14:textId="77777777" w:rsidR="001E1B94" w:rsidRPr="00E034DA" w:rsidRDefault="001E1B94" w:rsidP="00974F53">
            <w:pPr>
              <w:pStyle w:val="Default"/>
              <w:ind w:left="113" w:right="113"/>
              <w:jc w:val="center"/>
              <w:rPr>
                <w:bCs/>
                <w:color w:val="auto"/>
                <w:sz w:val="20"/>
                <w:szCs w:val="20"/>
              </w:rPr>
            </w:pPr>
            <w:r w:rsidRPr="00E034DA">
              <w:rPr>
                <w:bCs/>
                <w:color w:val="auto"/>
                <w:sz w:val="20"/>
                <w:szCs w:val="20"/>
              </w:rPr>
              <w:t>всего</w:t>
            </w:r>
          </w:p>
        </w:tc>
        <w:tc>
          <w:tcPr>
            <w:tcW w:w="668" w:type="pct"/>
            <w:vAlign w:val="center"/>
          </w:tcPr>
          <w:p w14:paraId="0B78116E" w14:textId="77777777" w:rsidR="001E1B94" w:rsidRPr="00E034DA" w:rsidRDefault="001E1B94" w:rsidP="002B1D66">
            <w:pPr>
              <w:pStyle w:val="Default"/>
              <w:ind w:right="113"/>
              <w:jc w:val="center"/>
              <w:rPr>
                <w:bCs/>
                <w:color w:val="auto"/>
                <w:sz w:val="20"/>
                <w:szCs w:val="20"/>
              </w:rPr>
            </w:pPr>
            <w:r w:rsidRPr="00E034DA">
              <w:rPr>
                <w:bCs/>
                <w:color w:val="auto"/>
                <w:sz w:val="20"/>
                <w:szCs w:val="20"/>
              </w:rPr>
              <w:t>В том числе</w:t>
            </w:r>
          </w:p>
          <w:p w14:paraId="184159D1" w14:textId="77777777" w:rsidR="001E1B94" w:rsidRPr="00E034DA" w:rsidRDefault="001E1B94" w:rsidP="002B1D66">
            <w:pPr>
              <w:pStyle w:val="Default"/>
              <w:jc w:val="center"/>
              <w:rPr>
                <w:bCs/>
                <w:color w:val="auto"/>
                <w:sz w:val="20"/>
                <w:szCs w:val="20"/>
              </w:rPr>
            </w:pPr>
            <w:r w:rsidRPr="00E034DA">
              <w:rPr>
                <w:bCs/>
                <w:color w:val="auto"/>
                <w:sz w:val="20"/>
                <w:szCs w:val="20"/>
              </w:rPr>
              <w:t>практическая подготовка</w:t>
            </w:r>
          </w:p>
        </w:tc>
        <w:tc>
          <w:tcPr>
            <w:tcW w:w="466" w:type="pct"/>
            <w:vMerge/>
            <w:vAlign w:val="center"/>
          </w:tcPr>
          <w:p w14:paraId="1E1F6AE3" w14:textId="77777777" w:rsidR="001E1B94" w:rsidRPr="00E034DA" w:rsidRDefault="001E1B94" w:rsidP="00974F53">
            <w:pPr>
              <w:pStyle w:val="Default"/>
              <w:jc w:val="center"/>
              <w:rPr>
                <w:bCs/>
                <w:color w:val="auto"/>
                <w:sz w:val="20"/>
                <w:szCs w:val="20"/>
              </w:rPr>
            </w:pPr>
          </w:p>
        </w:tc>
        <w:tc>
          <w:tcPr>
            <w:tcW w:w="404" w:type="pct"/>
            <w:vMerge/>
            <w:textDirection w:val="btLr"/>
            <w:vAlign w:val="center"/>
          </w:tcPr>
          <w:p w14:paraId="365456A4" w14:textId="77777777" w:rsidR="001E1B94" w:rsidRPr="00E034DA" w:rsidRDefault="001E1B94" w:rsidP="00974F53">
            <w:pPr>
              <w:pStyle w:val="Default"/>
              <w:ind w:left="113" w:right="113"/>
              <w:jc w:val="center"/>
              <w:rPr>
                <w:bCs/>
                <w:color w:val="auto"/>
                <w:sz w:val="20"/>
                <w:szCs w:val="20"/>
              </w:rPr>
            </w:pPr>
          </w:p>
        </w:tc>
      </w:tr>
      <w:tr w:rsidR="007E065D" w:rsidRPr="00E034DA" w14:paraId="6C18FB1C" w14:textId="77777777" w:rsidTr="00974F53">
        <w:trPr>
          <w:gridAfter w:val="1"/>
          <w:wAfter w:w="6" w:type="pct"/>
          <w:trHeight w:val="50"/>
        </w:trPr>
        <w:tc>
          <w:tcPr>
            <w:tcW w:w="238" w:type="pct"/>
            <w:tcMar>
              <w:left w:w="57" w:type="dxa"/>
              <w:right w:w="57" w:type="dxa"/>
            </w:tcMar>
          </w:tcPr>
          <w:p w14:paraId="17E46439" w14:textId="77777777" w:rsidR="007E065D" w:rsidRPr="00E034DA" w:rsidRDefault="007E065D" w:rsidP="007E065D">
            <w:pPr>
              <w:pStyle w:val="Default"/>
              <w:keepNext/>
              <w:jc w:val="center"/>
              <w:rPr>
                <w:b/>
                <w:color w:val="auto"/>
                <w:sz w:val="20"/>
                <w:szCs w:val="20"/>
              </w:rPr>
            </w:pPr>
            <w:r w:rsidRPr="00E034DA">
              <w:rPr>
                <w:rFonts w:eastAsia="Times New Roman"/>
                <w:b/>
                <w:color w:val="auto"/>
                <w:sz w:val="20"/>
                <w:szCs w:val="20"/>
              </w:rPr>
              <w:t>1</w:t>
            </w:r>
          </w:p>
        </w:tc>
        <w:tc>
          <w:tcPr>
            <w:tcW w:w="2295" w:type="pct"/>
            <w:vAlign w:val="center"/>
          </w:tcPr>
          <w:p w14:paraId="2FE5A2F8" w14:textId="23A14563" w:rsidR="007E065D" w:rsidRPr="00E034DA" w:rsidRDefault="004622D3" w:rsidP="007E065D">
            <w:pPr>
              <w:pStyle w:val="Default"/>
              <w:keepNext/>
              <w:rPr>
                <w:b/>
                <w:color w:val="auto"/>
                <w:sz w:val="20"/>
                <w:szCs w:val="20"/>
              </w:rPr>
            </w:pPr>
            <w:r w:rsidRPr="004622D3">
              <w:rPr>
                <w:b/>
                <w:color w:val="auto"/>
                <w:sz w:val="20"/>
                <w:szCs w:val="20"/>
              </w:rPr>
              <w:t>Модуль 1. Общие вопросы организации скорой медицинской помощи в экстренной и неотложной формах вне медицинской организации</w:t>
            </w:r>
          </w:p>
        </w:tc>
        <w:tc>
          <w:tcPr>
            <w:tcW w:w="216" w:type="pct"/>
            <w:tcMar>
              <w:left w:w="28" w:type="dxa"/>
              <w:right w:w="28" w:type="dxa"/>
            </w:tcMar>
            <w:vAlign w:val="center"/>
          </w:tcPr>
          <w:p w14:paraId="17A9C9C8" w14:textId="13206461" w:rsidR="007E065D" w:rsidRPr="00E034DA" w:rsidRDefault="00EC2601" w:rsidP="007E065D">
            <w:pPr>
              <w:pStyle w:val="Default"/>
              <w:keepNext/>
              <w:jc w:val="center"/>
              <w:rPr>
                <w:b/>
                <w:bCs/>
                <w:color w:val="auto"/>
                <w:sz w:val="20"/>
                <w:szCs w:val="20"/>
              </w:rPr>
            </w:pPr>
            <w:r>
              <w:rPr>
                <w:b/>
                <w:bCs/>
                <w:color w:val="auto"/>
                <w:sz w:val="20"/>
                <w:szCs w:val="20"/>
              </w:rPr>
              <w:t>30</w:t>
            </w:r>
          </w:p>
        </w:tc>
        <w:tc>
          <w:tcPr>
            <w:tcW w:w="507" w:type="pct"/>
            <w:tcMar>
              <w:left w:w="28" w:type="dxa"/>
              <w:right w:w="28" w:type="dxa"/>
            </w:tcMar>
            <w:vAlign w:val="center"/>
          </w:tcPr>
          <w:p w14:paraId="67AEAE48" w14:textId="0D3C9FDB" w:rsidR="007E065D" w:rsidRPr="00E034DA" w:rsidRDefault="00EC2601" w:rsidP="007E065D">
            <w:pPr>
              <w:pStyle w:val="Default"/>
              <w:keepNext/>
              <w:jc w:val="center"/>
              <w:rPr>
                <w:b/>
                <w:bCs/>
                <w:color w:val="auto"/>
                <w:sz w:val="20"/>
                <w:szCs w:val="20"/>
              </w:rPr>
            </w:pPr>
            <w:r>
              <w:rPr>
                <w:b/>
                <w:bCs/>
                <w:color w:val="auto"/>
                <w:sz w:val="20"/>
                <w:szCs w:val="20"/>
              </w:rPr>
              <w:t>10</w:t>
            </w:r>
          </w:p>
        </w:tc>
        <w:tc>
          <w:tcPr>
            <w:tcW w:w="200" w:type="pct"/>
            <w:tcMar>
              <w:left w:w="28" w:type="dxa"/>
              <w:right w:w="28" w:type="dxa"/>
            </w:tcMar>
            <w:vAlign w:val="center"/>
          </w:tcPr>
          <w:p w14:paraId="3360FBF0" w14:textId="065F2FC5" w:rsidR="007E065D" w:rsidRPr="00E034DA" w:rsidRDefault="00EC2601" w:rsidP="007E065D">
            <w:pPr>
              <w:pStyle w:val="Default"/>
              <w:keepNext/>
              <w:jc w:val="center"/>
              <w:rPr>
                <w:b/>
                <w:bCs/>
                <w:color w:val="auto"/>
                <w:sz w:val="20"/>
                <w:szCs w:val="20"/>
              </w:rPr>
            </w:pPr>
            <w:r>
              <w:rPr>
                <w:b/>
                <w:bCs/>
                <w:color w:val="auto"/>
                <w:sz w:val="20"/>
                <w:szCs w:val="20"/>
              </w:rPr>
              <w:t>18</w:t>
            </w:r>
          </w:p>
        </w:tc>
        <w:tc>
          <w:tcPr>
            <w:tcW w:w="668" w:type="pct"/>
            <w:tcMar>
              <w:left w:w="28" w:type="dxa"/>
              <w:right w:w="28" w:type="dxa"/>
            </w:tcMar>
            <w:vAlign w:val="center"/>
          </w:tcPr>
          <w:p w14:paraId="2AAE02BA" w14:textId="13F6E2EE" w:rsidR="007E065D" w:rsidRPr="00E034DA" w:rsidRDefault="00EC2601" w:rsidP="007E065D">
            <w:pPr>
              <w:pStyle w:val="Default"/>
              <w:keepNext/>
              <w:jc w:val="center"/>
              <w:rPr>
                <w:b/>
                <w:bCs/>
                <w:color w:val="auto"/>
                <w:sz w:val="20"/>
                <w:szCs w:val="20"/>
              </w:rPr>
            </w:pPr>
            <w:r>
              <w:rPr>
                <w:b/>
                <w:bCs/>
                <w:color w:val="auto"/>
                <w:sz w:val="20"/>
                <w:szCs w:val="20"/>
              </w:rPr>
              <w:t>10</w:t>
            </w:r>
          </w:p>
        </w:tc>
        <w:tc>
          <w:tcPr>
            <w:tcW w:w="466" w:type="pct"/>
            <w:tcMar>
              <w:left w:w="28" w:type="dxa"/>
              <w:right w:w="28" w:type="dxa"/>
            </w:tcMar>
            <w:vAlign w:val="center"/>
          </w:tcPr>
          <w:p w14:paraId="70AB598E" w14:textId="77777777" w:rsidR="007E065D" w:rsidRPr="00E034DA" w:rsidRDefault="007E065D" w:rsidP="007E065D">
            <w:pPr>
              <w:pStyle w:val="Default"/>
              <w:keepNext/>
              <w:jc w:val="center"/>
              <w:rPr>
                <w:b/>
                <w:bCs/>
                <w:color w:val="auto"/>
                <w:sz w:val="20"/>
                <w:szCs w:val="20"/>
              </w:rPr>
            </w:pPr>
            <w:r w:rsidRPr="00E034DA">
              <w:rPr>
                <w:b/>
                <w:bCs/>
                <w:color w:val="auto"/>
                <w:sz w:val="20"/>
                <w:szCs w:val="20"/>
              </w:rPr>
              <w:t>0</w:t>
            </w:r>
          </w:p>
        </w:tc>
        <w:tc>
          <w:tcPr>
            <w:tcW w:w="404" w:type="pct"/>
            <w:tcMar>
              <w:left w:w="28" w:type="dxa"/>
              <w:right w:w="28" w:type="dxa"/>
            </w:tcMar>
            <w:vAlign w:val="center"/>
          </w:tcPr>
          <w:p w14:paraId="7897A16E" w14:textId="77777777" w:rsidR="007E065D" w:rsidRPr="00E034DA" w:rsidRDefault="007E065D" w:rsidP="007E065D">
            <w:pPr>
              <w:pStyle w:val="Default"/>
              <w:keepNext/>
              <w:jc w:val="center"/>
              <w:rPr>
                <w:b/>
                <w:bCs/>
                <w:color w:val="auto"/>
                <w:sz w:val="20"/>
                <w:szCs w:val="20"/>
              </w:rPr>
            </w:pPr>
            <w:r w:rsidRPr="00E034DA">
              <w:rPr>
                <w:b/>
                <w:bCs/>
                <w:color w:val="auto"/>
                <w:sz w:val="20"/>
                <w:szCs w:val="20"/>
              </w:rPr>
              <w:t>2</w:t>
            </w:r>
          </w:p>
        </w:tc>
      </w:tr>
      <w:tr w:rsidR="007E065D" w:rsidRPr="00E034DA" w14:paraId="404E4544" w14:textId="77777777" w:rsidTr="00974F53">
        <w:trPr>
          <w:gridAfter w:val="1"/>
          <w:wAfter w:w="6" w:type="pct"/>
        </w:trPr>
        <w:tc>
          <w:tcPr>
            <w:tcW w:w="238" w:type="pct"/>
            <w:tcMar>
              <w:left w:w="57" w:type="dxa"/>
              <w:right w:w="57" w:type="dxa"/>
            </w:tcMar>
          </w:tcPr>
          <w:p w14:paraId="15664EA5" w14:textId="77777777" w:rsidR="007E065D" w:rsidRPr="00E034DA" w:rsidRDefault="007E065D" w:rsidP="007E065D">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1.1</w:t>
            </w:r>
          </w:p>
        </w:tc>
        <w:tc>
          <w:tcPr>
            <w:tcW w:w="2295" w:type="pct"/>
            <w:vAlign w:val="center"/>
          </w:tcPr>
          <w:p w14:paraId="10E3D1F5" w14:textId="5F4C03E4" w:rsidR="007E065D" w:rsidRPr="00E034DA" w:rsidRDefault="004622D3" w:rsidP="007E065D">
            <w:pPr>
              <w:rPr>
                <w:rFonts w:ascii="Times New Roman" w:hAnsi="Times New Roman" w:cs="Times New Roman"/>
                <w:bCs/>
                <w:iCs/>
                <w:sz w:val="20"/>
                <w:szCs w:val="20"/>
              </w:rPr>
            </w:pPr>
            <w:r w:rsidRPr="004622D3">
              <w:rPr>
                <w:rFonts w:ascii="Times New Roman" w:hAnsi="Times New Roman" w:cs="Times New Roman"/>
                <w:bCs/>
                <w:iCs/>
                <w:sz w:val="20"/>
                <w:szCs w:val="20"/>
              </w:rPr>
              <w:t>Нормативное правовое регулирование вопросов оказания скорой медицинской помощи</w:t>
            </w:r>
          </w:p>
        </w:tc>
        <w:tc>
          <w:tcPr>
            <w:tcW w:w="216" w:type="pct"/>
            <w:tcMar>
              <w:left w:w="28" w:type="dxa"/>
              <w:right w:w="28" w:type="dxa"/>
            </w:tcMar>
            <w:vAlign w:val="center"/>
          </w:tcPr>
          <w:p w14:paraId="0EFA5875" w14:textId="016C916B" w:rsidR="007E065D" w:rsidRPr="00E034DA" w:rsidRDefault="00EC2601" w:rsidP="007E065D">
            <w:pPr>
              <w:pStyle w:val="Default"/>
              <w:jc w:val="center"/>
              <w:rPr>
                <w:bCs/>
                <w:color w:val="auto"/>
                <w:sz w:val="20"/>
                <w:szCs w:val="20"/>
              </w:rPr>
            </w:pPr>
            <w:r>
              <w:rPr>
                <w:bCs/>
                <w:color w:val="auto"/>
                <w:sz w:val="20"/>
                <w:szCs w:val="20"/>
              </w:rPr>
              <w:t>6</w:t>
            </w:r>
          </w:p>
        </w:tc>
        <w:tc>
          <w:tcPr>
            <w:tcW w:w="507" w:type="pct"/>
            <w:tcMar>
              <w:left w:w="28" w:type="dxa"/>
              <w:right w:w="28" w:type="dxa"/>
            </w:tcMar>
            <w:vAlign w:val="center"/>
          </w:tcPr>
          <w:p w14:paraId="352039AD" w14:textId="5BE163A7" w:rsidR="007E065D" w:rsidRPr="00E034DA" w:rsidRDefault="00EC2601" w:rsidP="007E065D">
            <w:pPr>
              <w:pStyle w:val="Default"/>
              <w:jc w:val="center"/>
              <w:rPr>
                <w:bCs/>
                <w:color w:val="auto"/>
                <w:sz w:val="20"/>
                <w:szCs w:val="20"/>
              </w:rPr>
            </w:pPr>
            <w:r>
              <w:rPr>
                <w:bCs/>
                <w:color w:val="auto"/>
                <w:sz w:val="20"/>
                <w:szCs w:val="20"/>
              </w:rPr>
              <w:t>2</w:t>
            </w:r>
          </w:p>
        </w:tc>
        <w:tc>
          <w:tcPr>
            <w:tcW w:w="200" w:type="pct"/>
            <w:tcMar>
              <w:left w:w="28" w:type="dxa"/>
              <w:right w:w="28" w:type="dxa"/>
            </w:tcMar>
            <w:vAlign w:val="center"/>
          </w:tcPr>
          <w:p w14:paraId="30516C07" w14:textId="01F0AE16" w:rsidR="007E065D" w:rsidRPr="00E034DA" w:rsidRDefault="00EC2601" w:rsidP="007E065D">
            <w:pPr>
              <w:pStyle w:val="Default"/>
              <w:jc w:val="center"/>
              <w:rPr>
                <w:bCs/>
                <w:color w:val="auto"/>
                <w:sz w:val="20"/>
                <w:szCs w:val="20"/>
              </w:rPr>
            </w:pPr>
            <w:r>
              <w:rPr>
                <w:bCs/>
                <w:color w:val="auto"/>
                <w:sz w:val="20"/>
                <w:szCs w:val="20"/>
              </w:rPr>
              <w:t>4</w:t>
            </w:r>
          </w:p>
        </w:tc>
        <w:tc>
          <w:tcPr>
            <w:tcW w:w="668" w:type="pct"/>
            <w:tcMar>
              <w:left w:w="28" w:type="dxa"/>
              <w:right w:w="28" w:type="dxa"/>
            </w:tcMar>
            <w:vAlign w:val="center"/>
          </w:tcPr>
          <w:p w14:paraId="3EAA1BA4" w14:textId="76D5C7A2" w:rsidR="007E065D" w:rsidRPr="00E034DA" w:rsidRDefault="00EC2601" w:rsidP="007E065D">
            <w:pPr>
              <w:pStyle w:val="Default"/>
              <w:jc w:val="center"/>
              <w:rPr>
                <w:bCs/>
                <w:color w:val="auto"/>
                <w:sz w:val="20"/>
                <w:szCs w:val="20"/>
              </w:rPr>
            </w:pPr>
            <w:r>
              <w:rPr>
                <w:bCs/>
                <w:color w:val="auto"/>
                <w:sz w:val="20"/>
                <w:szCs w:val="20"/>
              </w:rPr>
              <w:t>0</w:t>
            </w:r>
          </w:p>
        </w:tc>
        <w:tc>
          <w:tcPr>
            <w:tcW w:w="466" w:type="pct"/>
            <w:tcMar>
              <w:left w:w="28" w:type="dxa"/>
              <w:right w:w="28" w:type="dxa"/>
            </w:tcMar>
            <w:vAlign w:val="center"/>
          </w:tcPr>
          <w:p w14:paraId="1EF326EA" w14:textId="77777777" w:rsidR="007E065D" w:rsidRPr="00E034DA" w:rsidRDefault="007E065D" w:rsidP="007E065D">
            <w:pPr>
              <w:pStyle w:val="Default"/>
              <w:jc w:val="center"/>
              <w:rPr>
                <w:bCs/>
                <w:color w:val="auto"/>
                <w:sz w:val="20"/>
                <w:szCs w:val="20"/>
              </w:rPr>
            </w:pPr>
            <w:r w:rsidRPr="00E034DA">
              <w:rPr>
                <w:color w:val="auto"/>
                <w:sz w:val="20"/>
                <w:szCs w:val="20"/>
              </w:rPr>
              <w:t>0</w:t>
            </w:r>
          </w:p>
        </w:tc>
        <w:tc>
          <w:tcPr>
            <w:tcW w:w="404" w:type="pct"/>
            <w:tcMar>
              <w:left w:w="28" w:type="dxa"/>
              <w:right w:w="28" w:type="dxa"/>
            </w:tcMar>
            <w:vAlign w:val="center"/>
          </w:tcPr>
          <w:p w14:paraId="7128ABA8" w14:textId="77777777" w:rsidR="007E065D" w:rsidRPr="00E034DA" w:rsidRDefault="007E065D" w:rsidP="007E065D">
            <w:pPr>
              <w:pStyle w:val="Default"/>
              <w:jc w:val="center"/>
              <w:rPr>
                <w:bCs/>
                <w:color w:val="auto"/>
                <w:sz w:val="20"/>
                <w:szCs w:val="20"/>
              </w:rPr>
            </w:pPr>
            <w:r w:rsidRPr="00E034DA">
              <w:rPr>
                <w:color w:val="auto"/>
                <w:sz w:val="20"/>
                <w:szCs w:val="20"/>
              </w:rPr>
              <w:t>0</w:t>
            </w:r>
          </w:p>
        </w:tc>
      </w:tr>
      <w:tr w:rsidR="007E065D" w:rsidRPr="00E034DA" w14:paraId="0B11B15C" w14:textId="77777777" w:rsidTr="00974F53">
        <w:trPr>
          <w:gridAfter w:val="1"/>
          <w:wAfter w:w="6" w:type="pct"/>
        </w:trPr>
        <w:tc>
          <w:tcPr>
            <w:tcW w:w="238" w:type="pct"/>
            <w:tcMar>
              <w:left w:w="57" w:type="dxa"/>
              <w:right w:w="57" w:type="dxa"/>
            </w:tcMar>
          </w:tcPr>
          <w:p w14:paraId="15C417A6" w14:textId="77777777" w:rsidR="007E065D" w:rsidRPr="00E034DA" w:rsidRDefault="007E065D" w:rsidP="007E065D">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1.2</w:t>
            </w:r>
          </w:p>
        </w:tc>
        <w:tc>
          <w:tcPr>
            <w:tcW w:w="2295" w:type="pct"/>
            <w:vAlign w:val="center"/>
          </w:tcPr>
          <w:p w14:paraId="1ECBFBE5" w14:textId="3C223DEE" w:rsidR="007E065D" w:rsidRPr="00E034DA" w:rsidRDefault="004622D3" w:rsidP="007E065D">
            <w:pPr>
              <w:rPr>
                <w:rFonts w:ascii="Times New Roman" w:hAnsi="Times New Roman" w:cs="Times New Roman"/>
                <w:bCs/>
                <w:iCs/>
                <w:sz w:val="20"/>
                <w:szCs w:val="20"/>
              </w:rPr>
            </w:pPr>
            <w:r w:rsidRPr="004622D3">
              <w:rPr>
                <w:rFonts w:ascii="Times New Roman" w:hAnsi="Times New Roman" w:cs="Times New Roman"/>
                <w:bCs/>
                <w:iCs/>
                <w:sz w:val="20"/>
                <w:szCs w:val="20"/>
              </w:rPr>
              <w:t>Права и обязанности фельдшера скорой медицинской помощи и находящегося в распоряжении среднего и младшего медицинского персонала</w:t>
            </w:r>
          </w:p>
        </w:tc>
        <w:tc>
          <w:tcPr>
            <w:tcW w:w="216" w:type="pct"/>
            <w:tcMar>
              <w:left w:w="28" w:type="dxa"/>
              <w:right w:w="28" w:type="dxa"/>
            </w:tcMar>
            <w:vAlign w:val="center"/>
          </w:tcPr>
          <w:p w14:paraId="128B49B3" w14:textId="3D1357E4" w:rsidR="007E065D" w:rsidRPr="00E034DA" w:rsidRDefault="00EC2601" w:rsidP="007E065D">
            <w:pPr>
              <w:pStyle w:val="Default"/>
              <w:jc w:val="center"/>
              <w:rPr>
                <w:bCs/>
                <w:color w:val="auto"/>
                <w:sz w:val="20"/>
                <w:szCs w:val="20"/>
              </w:rPr>
            </w:pPr>
            <w:r>
              <w:rPr>
                <w:bCs/>
                <w:color w:val="auto"/>
                <w:sz w:val="20"/>
                <w:szCs w:val="20"/>
              </w:rPr>
              <w:t>6</w:t>
            </w:r>
          </w:p>
        </w:tc>
        <w:tc>
          <w:tcPr>
            <w:tcW w:w="507" w:type="pct"/>
            <w:tcMar>
              <w:left w:w="28" w:type="dxa"/>
              <w:right w:w="28" w:type="dxa"/>
            </w:tcMar>
            <w:vAlign w:val="center"/>
          </w:tcPr>
          <w:p w14:paraId="049712C6" w14:textId="70B8E238" w:rsidR="007E065D" w:rsidRPr="00E034DA" w:rsidRDefault="00EC2601" w:rsidP="007E065D">
            <w:pPr>
              <w:pStyle w:val="Default"/>
              <w:jc w:val="center"/>
              <w:rPr>
                <w:bCs/>
                <w:color w:val="auto"/>
                <w:sz w:val="20"/>
                <w:szCs w:val="20"/>
              </w:rPr>
            </w:pPr>
            <w:r>
              <w:rPr>
                <w:bCs/>
                <w:color w:val="auto"/>
                <w:sz w:val="20"/>
                <w:szCs w:val="20"/>
              </w:rPr>
              <w:t>2</w:t>
            </w:r>
          </w:p>
        </w:tc>
        <w:tc>
          <w:tcPr>
            <w:tcW w:w="200" w:type="pct"/>
            <w:tcMar>
              <w:left w:w="28" w:type="dxa"/>
              <w:right w:w="28" w:type="dxa"/>
            </w:tcMar>
            <w:vAlign w:val="center"/>
          </w:tcPr>
          <w:p w14:paraId="32B7F8FE" w14:textId="0953255D" w:rsidR="007E065D" w:rsidRPr="00E034DA" w:rsidRDefault="00EC2601" w:rsidP="007E065D">
            <w:pPr>
              <w:pStyle w:val="Default"/>
              <w:jc w:val="center"/>
              <w:rPr>
                <w:color w:val="auto"/>
                <w:sz w:val="20"/>
                <w:szCs w:val="20"/>
              </w:rPr>
            </w:pPr>
            <w:r>
              <w:rPr>
                <w:color w:val="auto"/>
                <w:sz w:val="20"/>
                <w:szCs w:val="20"/>
              </w:rPr>
              <w:t>4</w:t>
            </w:r>
          </w:p>
        </w:tc>
        <w:tc>
          <w:tcPr>
            <w:tcW w:w="668" w:type="pct"/>
            <w:tcMar>
              <w:left w:w="28" w:type="dxa"/>
              <w:right w:w="28" w:type="dxa"/>
            </w:tcMar>
            <w:vAlign w:val="center"/>
          </w:tcPr>
          <w:p w14:paraId="56D7F18D" w14:textId="02587895" w:rsidR="007E065D" w:rsidRPr="00E034DA" w:rsidRDefault="00EC2601" w:rsidP="007E065D">
            <w:pPr>
              <w:pStyle w:val="Default"/>
              <w:jc w:val="center"/>
              <w:rPr>
                <w:color w:val="auto"/>
                <w:sz w:val="20"/>
                <w:szCs w:val="20"/>
              </w:rPr>
            </w:pPr>
            <w:r>
              <w:rPr>
                <w:color w:val="auto"/>
                <w:sz w:val="20"/>
                <w:szCs w:val="20"/>
              </w:rPr>
              <w:t>0</w:t>
            </w:r>
          </w:p>
        </w:tc>
        <w:tc>
          <w:tcPr>
            <w:tcW w:w="466" w:type="pct"/>
            <w:tcMar>
              <w:left w:w="28" w:type="dxa"/>
              <w:right w:w="28" w:type="dxa"/>
            </w:tcMar>
            <w:vAlign w:val="center"/>
          </w:tcPr>
          <w:p w14:paraId="355AA0CA" w14:textId="77777777" w:rsidR="007E065D" w:rsidRPr="00E034DA" w:rsidRDefault="007E065D" w:rsidP="007E065D">
            <w:pPr>
              <w:pStyle w:val="Default"/>
              <w:jc w:val="center"/>
              <w:rPr>
                <w:color w:val="auto"/>
                <w:sz w:val="20"/>
                <w:szCs w:val="20"/>
              </w:rPr>
            </w:pPr>
            <w:r w:rsidRPr="00E034DA">
              <w:rPr>
                <w:color w:val="auto"/>
                <w:sz w:val="20"/>
                <w:szCs w:val="20"/>
              </w:rPr>
              <w:t>0</w:t>
            </w:r>
          </w:p>
        </w:tc>
        <w:tc>
          <w:tcPr>
            <w:tcW w:w="404" w:type="pct"/>
            <w:tcMar>
              <w:left w:w="28" w:type="dxa"/>
              <w:right w:w="28" w:type="dxa"/>
            </w:tcMar>
            <w:vAlign w:val="center"/>
          </w:tcPr>
          <w:p w14:paraId="70D734CE" w14:textId="77777777" w:rsidR="007E065D" w:rsidRPr="00E034DA" w:rsidRDefault="007E065D" w:rsidP="007E065D">
            <w:pPr>
              <w:pStyle w:val="Default"/>
              <w:jc w:val="center"/>
              <w:rPr>
                <w:color w:val="auto"/>
                <w:sz w:val="20"/>
                <w:szCs w:val="20"/>
              </w:rPr>
            </w:pPr>
            <w:r w:rsidRPr="00E034DA">
              <w:rPr>
                <w:color w:val="auto"/>
                <w:sz w:val="20"/>
                <w:szCs w:val="20"/>
              </w:rPr>
              <w:t>0</w:t>
            </w:r>
          </w:p>
        </w:tc>
      </w:tr>
      <w:tr w:rsidR="007E065D" w:rsidRPr="00E034DA" w14:paraId="0E42E62A" w14:textId="77777777" w:rsidTr="00974F53">
        <w:trPr>
          <w:gridAfter w:val="1"/>
          <w:wAfter w:w="6" w:type="pct"/>
        </w:trPr>
        <w:tc>
          <w:tcPr>
            <w:tcW w:w="238" w:type="pct"/>
            <w:tcMar>
              <w:left w:w="57" w:type="dxa"/>
              <w:right w:w="57" w:type="dxa"/>
            </w:tcMar>
          </w:tcPr>
          <w:p w14:paraId="40CDC6E7" w14:textId="77777777" w:rsidR="007E065D" w:rsidRPr="00E034DA" w:rsidRDefault="007E065D" w:rsidP="007E065D">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1.3</w:t>
            </w:r>
          </w:p>
        </w:tc>
        <w:tc>
          <w:tcPr>
            <w:tcW w:w="2295" w:type="pct"/>
            <w:vAlign w:val="center"/>
          </w:tcPr>
          <w:p w14:paraId="31545367" w14:textId="56EB17B7" w:rsidR="007E065D" w:rsidRPr="00E034DA" w:rsidRDefault="004622D3" w:rsidP="007E065D">
            <w:pPr>
              <w:rPr>
                <w:rFonts w:ascii="Times New Roman" w:eastAsia="Times New Roman" w:hAnsi="Times New Roman" w:cs="Times New Roman"/>
                <w:bCs/>
                <w:iCs/>
                <w:sz w:val="20"/>
                <w:szCs w:val="20"/>
              </w:rPr>
            </w:pPr>
            <w:r w:rsidRPr="004622D3">
              <w:rPr>
                <w:rFonts w:ascii="Times New Roman" w:eastAsia="Times New Roman" w:hAnsi="Times New Roman" w:cs="Times New Roman"/>
                <w:bCs/>
                <w:iCs/>
                <w:sz w:val="20"/>
                <w:szCs w:val="20"/>
              </w:rPr>
              <w:t>Основы ведения медицинской документации и электронного документооборота</w:t>
            </w:r>
          </w:p>
        </w:tc>
        <w:tc>
          <w:tcPr>
            <w:tcW w:w="216" w:type="pct"/>
            <w:tcMar>
              <w:left w:w="28" w:type="dxa"/>
              <w:right w:w="28" w:type="dxa"/>
            </w:tcMar>
            <w:vAlign w:val="center"/>
          </w:tcPr>
          <w:p w14:paraId="0B1054D6" w14:textId="2A1F8B24" w:rsidR="007E065D" w:rsidRPr="00E034DA" w:rsidRDefault="00EC2601" w:rsidP="007E065D">
            <w:pPr>
              <w:pStyle w:val="Default"/>
              <w:jc w:val="center"/>
              <w:rPr>
                <w:bCs/>
                <w:color w:val="auto"/>
                <w:sz w:val="20"/>
                <w:szCs w:val="20"/>
              </w:rPr>
            </w:pPr>
            <w:r>
              <w:rPr>
                <w:bCs/>
                <w:color w:val="auto"/>
                <w:sz w:val="20"/>
                <w:szCs w:val="20"/>
              </w:rPr>
              <w:t>6</w:t>
            </w:r>
          </w:p>
        </w:tc>
        <w:tc>
          <w:tcPr>
            <w:tcW w:w="507" w:type="pct"/>
            <w:tcMar>
              <w:left w:w="28" w:type="dxa"/>
              <w:right w:w="28" w:type="dxa"/>
            </w:tcMar>
            <w:vAlign w:val="center"/>
          </w:tcPr>
          <w:p w14:paraId="0C9354FC" w14:textId="7FCB7567" w:rsidR="007E065D" w:rsidRPr="00E034DA" w:rsidRDefault="00EC2601" w:rsidP="007E065D">
            <w:pPr>
              <w:pStyle w:val="Default"/>
              <w:jc w:val="center"/>
              <w:rPr>
                <w:bCs/>
                <w:color w:val="auto"/>
                <w:sz w:val="20"/>
                <w:szCs w:val="20"/>
              </w:rPr>
            </w:pPr>
            <w:r>
              <w:rPr>
                <w:bCs/>
                <w:color w:val="auto"/>
                <w:sz w:val="20"/>
                <w:szCs w:val="20"/>
              </w:rPr>
              <w:t>2</w:t>
            </w:r>
          </w:p>
        </w:tc>
        <w:tc>
          <w:tcPr>
            <w:tcW w:w="200" w:type="pct"/>
            <w:tcMar>
              <w:left w:w="28" w:type="dxa"/>
              <w:right w:w="28" w:type="dxa"/>
            </w:tcMar>
            <w:vAlign w:val="center"/>
          </w:tcPr>
          <w:p w14:paraId="0B3006B7" w14:textId="55CD0A12" w:rsidR="007E065D" w:rsidRPr="00E034DA" w:rsidRDefault="00EC2601" w:rsidP="007E065D">
            <w:pPr>
              <w:pStyle w:val="Default"/>
              <w:jc w:val="center"/>
              <w:rPr>
                <w:bCs/>
                <w:color w:val="auto"/>
                <w:sz w:val="20"/>
                <w:szCs w:val="20"/>
              </w:rPr>
            </w:pPr>
            <w:r>
              <w:rPr>
                <w:bCs/>
                <w:color w:val="auto"/>
                <w:sz w:val="20"/>
                <w:szCs w:val="20"/>
              </w:rPr>
              <w:t>4</w:t>
            </w:r>
          </w:p>
        </w:tc>
        <w:tc>
          <w:tcPr>
            <w:tcW w:w="668" w:type="pct"/>
            <w:tcMar>
              <w:left w:w="28" w:type="dxa"/>
              <w:right w:w="28" w:type="dxa"/>
            </w:tcMar>
            <w:vAlign w:val="center"/>
          </w:tcPr>
          <w:p w14:paraId="4C7E52AD" w14:textId="1716A0CE" w:rsidR="007E065D" w:rsidRPr="00E034DA" w:rsidRDefault="00EC2601" w:rsidP="007E065D">
            <w:pPr>
              <w:pStyle w:val="Default"/>
              <w:jc w:val="center"/>
              <w:rPr>
                <w:bCs/>
                <w:color w:val="auto"/>
                <w:sz w:val="20"/>
                <w:szCs w:val="20"/>
              </w:rPr>
            </w:pPr>
            <w:r>
              <w:rPr>
                <w:bCs/>
                <w:color w:val="auto"/>
                <w:sz w:val="20"/>
                <w:szCs w:val="20"/>
              </w:rPr>
              <w:t>4</w:t>
            </w:r>
          </w:p>
        </w:tc>
        <w:tc>
          <w:tcPr>
            <w:tcW w:w="466" w:type="pct"/>
            <w:tcMar>
              <w:left w:w="28" w:type="dxa"/>
              <w:right w:w="28" w:type="dxa"/>
            </w:tcMar>
            <w:vAlign w:val="center"/>
          </w:tcPr>
          <w:p w14:paraId="25369988" w14:textId="77777777" w:rsidR="007E065D" w:rsidRPr="00E034DA" w:rsidRDefault="007E065D" w:rsidP="007E065D">
            <w:pPr>
              <w:pStyle w:val="Default"/>
              <w:jc w:val="center"/>
              <w:rPr>
                <w:bCs/>
                <w:color w:val="auto"/>
                <w:sz w:val="20"/>
                <w:szCs w:val="20"/>
              </w:rPr>
            </w:pPr>
            <w:r w:rsidRPr="00E034DA">
              <w:rPr>
                <w:color w:val="auto"/>
                <w:sz w:val="20"/>
                <w:szCs w:val="20"/>
              </w:rPr>
              <w:t>0</w:t>
            </w:r>
          </w:p>
        </w:tc>
        <w:tc>
          <w:tcPr>
            <w:tcW w:w="404" w:type="pct"/>
            <w:tcMar>
              <w:left w:w="28" w:type="dxa"/>
              <w:right w:w="28" w:type="dxa"/>
            </w:tcMar>
            <w:vAlign w:val="center"/>
          </w:tcPr>
          <w:p w14:paraId="3AACB259" w14:textId="73EE3BBD" w:rsidR="007E065D" w:rsidRPr="00E034DA" w:rsidRDefault="007F5861" w:rsidP="007E065D">
            <w:pPr>
              <w:pStyle w:val="Default"/>
              <w:jc w:val="center"/>
              <w:rPr>
                <w:bCs/>
                <w:color w:val="auto"/>
                <w:sz w:val="20"/>
                <w:szCs w:val="20"/>
              </w:rPr>
            </w:pPr>
            <w:r>
              <w:rPr>
                <w:bCs/>
                <w:color w:val="auto"/>
                <w:sz w:val="20"/>
                <w:szCs w:val="20"/>
              </w:rPr>
              <w:t>0</w:t>
            </w:r>
          </w:p>
        </w:tc>
      </w:tr>
      <w:tr w:rsidR="00EE064C" w:rsidRPr="00E034DA" w14:paraId="3E85E908" w14:textId="77777777" w:rsidTr="00974F53">
        <w:trPr>
          <w:gridAfter w:val="1"/>
          <w:wAfter w:w="6" w:type="pct"/>
        </w:trPr>
        <w:tc>
          <w:tcPr>
            <w:tcW w:w="238" w:type="pct"/>
            <w:tcMar>
              <w:left w:w="57" w:type="dxa"/>
              <w:right w:w="57" w:type="dxa"/>
            </w:tcMar>
          </w:tcPr>
          <w:p w14:paraId="2E56BD77" w14:textId="69DA74B8" w:rsidR="00EE064C" w:rsidRPr="00E034DA" w:rsidRDefault="00EE064C"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1.4</w:t>
            </w:r>
          </w:p>
        </w:tc>
        <w:tc>
          <w:tcPr>
            <w:tcW w:w="2295" w:type="pct"/>
            <w:vAlign w:val="center"/>
          </w:tcPr>
          <w:p w14:paraId="50AF5B71" w14:textId="2B832839" w:rsidR="00EE064C" w:rsidRPr="00EE064C" w:rsidRDefault="004622D3" w:rsidP="007E065D">
            <w:pPr>
              <w:rPr>
                <w:rFonts w:ascii="Times New Roman" w:hAnsi="Times New Roman" w:cs="Times New Roman"/>
                <w:color w:val="241E20"/>
                <w:sz w:val="20"/>
                <w:szCs w:val="20"/>
              </w:rPr>
            </w:pPr>
            <w:r w:rsidRPr="004622D3">
              <w:rPr>
                <w:rFonts w:ascii="Times New Roman" w:hAnsi="Times New Roman" w:cs="Times New Roman"/>
                <w:color w:val="241E20"/>
                <w:sz w:val="20"/>
                <w:szCs w:val="20"/>
              </w:rPr>
              <w:t>Обеспечение инфекционной безопасности</w:t>
            </w:r>
          </w:p>
        </w:tc>
        <w:tc>
          <w:tcPr>
            <w:tcW w:w="216" w:type="pct"/>
            <w:tcMar>
              <w:left w:w="28" w:type="dxa"/>
              <w:right w:w="28" w:type="dxa"/>
            </w:tcMar>
            <w:vAlign w:val="center"/>
          </w:tcPr>
          <w:p w14:paraId="7253D663" w14:textId="33799F4F" w:rsidR="00EE064C" w:rsidRPr="00E034DA" w:rsidRDefault="00EC2601" w:rsidP="007E065D">
            <w:pPr>
              <w:pStyle w:val="Default"/>
              <w:jc w:val="center"/>
              <w:rPr>
                <w:color w:val="241E20"/>
                <w:sz w:val="20"/>
                <w:szCs w:val="20"/>
              </w:rPr>
            </w:pPr>
            <w:r>
              <w:rPr>
                <w:color w:val="241E20"/>
                <w:sz w:val="20"/>
                <w:szCs w:val="20"/>
              </w:rPr>
              <w:t>10</w:t>
            </w:r>
          </w:p>
        </w:tc>
        <w:tc>
          <w:tcPr>
            <w:tcW w:w="507" w:type="pct"/>
            <w:tcMar>
              <w:left w:w="28" w:type="dxa"/>
              <w:right w:w="28" w:type="dxa"/>
            </w:tcMar>
            <w:vAlign w:val="center"/>
          </w:tcPr>
          <w:p w14:paraId="15549A17" w14:textId="3B63E262" w:rsidR="00EE064C" w:rsidRPr="00E034DA" w:rsidRDefault="00EC2601" w:rsidP="007E065D">
            <w:pPr>
              <w:pStyle w:val="Default"/>
              <w:jc w:val="center"/>
              <w:rPr>
                <w:color w:val="241E20"/>
                <w:sz w:val="20"/>
                <w:szCs w:val="20"/>
              </w:rPr>
            </w:pPr>
            <w:r>
              <w:rPr>
                <w:color w:val="241E20"/>
                <w:sz w:val="20"/>
                <w:szCs w:val="20"/>
              </w:rPr>
              <w:t>4</w:t>
            </w:r>
          </w:p>
        </w:tc>
        <w:tc>
          <w:tcPr>
            <w:tcW w:w="200" w:type="pct"/>
            <w:tcMar>
              <w:left w:w="28" w:type="dxa"/>
              <w:right w:w="28" w:type="dxa"/>
            </w:tcMar>
            <w:vAlign w:val="center"/>
          </w:tcPr>
          <w:p w14:paraId="69A81D39" w14:textId="36084898" w:rsidR="00EE064C" w:rsidRPr="00E034DA" w:rsidRDefault="00EC2601" w:rsidP="007E065D">
            <w:pPr>
              <w:pStyle w:val="Default"/>
              <w:jc w:val="center"/>
              <w:rPr>
                <w:color w:val="241E20"/>
                <w:sz w:val="20"/>
                <w:szCs w:val="20"/>
              </w:rPr>
            </w:pPr>
            <w:r>
              <w:rPr>
                <w:color w:val="241E20"/>
                <w:sz w:val="20"/>
                <w:szCs w:val="20"/>
              </w:rPr>
              <w:t>6</w:t>
            </w:r>
          </w:p>
        </w:tc>
        <w:tc>
          <w:tcPr>
            <w:tcW w:w="668" w:type="pct"/>
            <w:tcMar>
              <w:left w:w="28" w:type="dxa"/>
              <w:right w:w="28" w:type="dxa"/>
            </w:tcMar>
            <w:vAlign w:val="center"/>
          </w:tcPr>
          <w:p w14:paraId="71760EBD" w14:textId="5A23CCEA" w:rsidR="00EE064C" w:rsidRPr="00E034DA" w:rsidRDefault="00EC2601" w:rsidP="007E065D">
            <w:pPr>
              <w:pStyle w:val="Default"/>
              <w:jc w:val="center"/>
              <w:rPr>
                <w:color w:val="241E20"/>
                <w:sz w:val="20"/>
                <w:szCs w:val="20"/>
              </w:rPr>
            </w:pPr>
            <w:r>
              <w:rPr>
                <w:color w:val="241E20"/>
                <w:sz w:val="20"/>
                <w:szCs w:val="20"/>
              </w:rPr>
              <w:t>6</w:t>
            </w:r>
          </w:p>
        </w:tc>
        <w:tc>
          <w:tcPr>
            <w:tcW w:w="466" w:type="pct"/>
            <w:tcMar>
              <w:left w:w="28" w:type="dxa"/>
              <w:right w:w="28" w:type="dxa"/>
            </w:tcMar>
            <w:vAlign w:val="center"/>
          </w:tcPr>
          <w:p w14:paraId="59204C3D" w14:textId="6871F35E" w:rsidR="00EE064C" w:rsidRPr="00E034DA" w:rsidRDefault="007F5861" w:rsidP="007E065D">
            <w:pPr>
              <w:pStyle w:val="Default"/>
              <w:jc w:val="center"/>
              <w:rPr>
                <w:color w:val="auto"/>
                <w:sz w:val="20"/>
                <w:szCs w:val="20"/>
              </w:rPr>
            </w:pPr>
            <w:r>
              <w:rPr>
                <w:color w:val="auto"/>
                <w:sz w:val="20"/>
                <w:szCs w:val="20"/>
              </w:rPr>
              <w:t>0</w:t>
            </w:r>
          </w:p>
        </w:tc>
        <w:tc>
          <w:tcPr>
            <w:tcW w:w="404" w:type="pct"/>
            <w:tcMar>
              <w:left w:w="28" w:type="dxa"/>
              <w:right w:w="28" w:type="dxa"/>
            </w:tcMar>
            <w:vAlign w:val="center"/>
          </w:tcPr>
          <w:p w14:paraId="4719A96F" w14:textId="76924AB1" w:rsidR="00EE064C" w:rsidRPr="00E034DA" w:rsidRDefault="007F5861" w:rsidP="007E065D">
            <w:pPr>
              <w:pStyle w:val="Default"/>
              <w:jc w:val="center"/>
              <w:rPr>
                <w:color w:val="auto"/>
                <w:sz w:val="20"/>
                <w:szCs w:val="20"/>
              </w:rPr>
            </w:pPr>
            <w:r>
              <w:rPr>
                <w:color w:val="auto"/>
                <w:sz w:val="20"/>
                <w:szCs w:val="20"/>
              </w:rPr>
              <w:t>0</w:t>
            </w:r>
          </w:p>
        </w:tc>
      </w:tr>
      <w:tr w:rsidR="002B1D66" w:rsidRPr="00E034DA" w14:paraId="7FCA5AD1" w14:textId="77777777" w:rsidTr="00974F53">
        <w:trPr>
          <w:gridAfter w:val="1"/>
          <w:wAfter w:w="6" w:type="pct"/>
        </w:trPr>
        <w:tc>
          <w:tcPr>
            <w:tcW w:w="238" w:type="pct"/>
            <w:tcMar>
              <w:left w:w="57" w:type="dxa"/>
              <w:right w:w="57" w:type="dxa"/>
            </w:tcMar>
          </w:tcPr>
          <w:p w14:paraId="6B6EE0B5" w14:textId="79786F7C" w:rsidR="002B1D66" w:rsidRPr="00E034DA" w:rsidRDefault="002B1D66" w:rsidP="00974F53">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1.</w:t>
            </w:r>
            <w:r w:rsidR="00477FC4">
              <w:rPr>
                <w:rFonts w:ascii="Times New Roman" w:eastAsiaTheme="minorEastAsia" w:hAnsi="Times New Roman" w:cs="Times New Roman"/>
                <w:bCs/>
                <w:sz w:val="20"/>
              </w:rPr>
              <w:t>5</w:t>
            </w:r>
          </w:p>
        </w:tc>
        <w:tc>
          <w:tcPr>
            <w:tcW w:w="2295" w:type="pct"/>
            <w:vAlign w:val="center"/>
          </w:tcPr>
          <w:p w14:paraId="17AF6C41" w14:textId="1E7F5F06" w:rsidR="002B1D66" w:rsidRPr="00E034DA" w:rsidRDefault="002B1D66" w:rsidP="00974F53">
            <w:pPr>
              <w:rPr>
                <w:rFonts w:ascii="Times New Roman" w:eastAsia="Times New Roman" w:hAnsi="Times New Roman" w:cs="Times New Roman"/>
                <w:bCs/>
                <w:iCs/>
                <w:sz w:val="20"/>
                <w:szCs w:val="20"/>
              </w:rPr>
            </w:pPr>
            <w:r w:rsidRPr="00E034DA">
              <w:rPr>
                <w:rFonts w:ascii="Times New Roman" w:eastAsia="Times New Roman" w:hAnsi="Times New Roman" w:cs="Times New Roman"/>
                <w:bCs/>
                <w:iCs/>
                <w:sz w:val="20"/>
                <w:szCs w:val="20"/>
              </w:rPr>
              <w:t>Промежуточная аттестация по модулю 1</w:t>
            </w:r>
          </w:p>
        </w:tc>
        <w:tc>
          <w:tcPr>
            <w:tcW w:w="216" w:type="pct"/>
            <w:tcMar>
              <w:left w:w="28" w:type="dxa"/>
              <w:right w:w="28" w:type="dxa"/>
            </w:tcMar>
            <w:vAlign w:val="center"/>
          </w:tcPr>
          <w:p w14:paraId="3FD8ADB0" w14:textId="5DDF3365" w:rsidR="002B1D66" w:rsidRPr="00E034DA" w:rsidRDefault="007F5861" w:rsidP="00974F53">
            <w:pPr>
              <w:pStyle w:val="Default"/>
              <w:jc w:val="center"/>
              <w:rPr>
                <w:color w:val="auto"/>
                <w:sz w:val="20"/>
                <w:szCs w:val="20"/>
              </w:rPr>
            </w:pPr>
            <w:r>
              <w:rPr>
                <w:color w:val="auto"/>
                <w:sz w:val="20"/>
                <w:szCs w:val="20"/>
              </w:rPr>
              <w:t>2</w:t>
            </w:r>
          </w:p>
        </w:tc>
        <w:tc>
          <w:tcPr>
            <w:tcW w:w="507" w:type="pct"/>
            <w:tcMar>
              <w:left w:w="28" w:type="dxa"/>
              <w:right w:w="28" w:type="dxa"/>
            </w:tcMar>
            <w:vAlign w:val="center"/>
          </w:tcPr>
          <w:p w14:paraId="768C1BFD" w14:textId="56C397FC" w:rsidR="002B1D66" w:rsidRPr="00E034DA" w:rsidRDefault="007F5861" w:rsidP="00974F53">
            <w:pPr>
              <w:pStyle w:val="Default"/>
              <w:jc w:val="center"/>
              <w:rPr>
                <w:color w:val="auto"/>
                <w:sz w:val="20"/>
                <w:szCs w:val="20"/>
              </w:rPr>
            </w:pPr>
            <w:r>
              <w:rPr>
                <w:color w:val="auto"/>
                <w:sz w:val="20"/>
                <w:szCs w:val="20"/>
              </w:rPr>
              <w:t>0</w:t>
            </w:r>
          </w:p>
        </w:tc>
        <w:tc>
          <w:tcPr>
            <w:tcW w:w="200" w:type="pct"/>
            <w:tcMar>
              <w:left w:w="28" w:type="dxa"/>
              <w:right w:w="28" w:type="dxa"/>
            </w:tcMar>
            <w:vAlign w:val="center"/>
          </w:tcPr>
          <w:p w14:paraId="781ABE0E" w14:textId="28AA86C6" w:rsidR="002B1D66" w:rsidRPr="00E034DA" w:rsidRDefault="007F5861" w:rsidP="00974F53">
            <w:pPr>
              <w:pStyle w:val="Default"/>
              <w:jc w:val="center"/>
              <w:rPr>
                <w:color w:val="auto"/>
                <w:sz w:val="20"/>
                <w:szCs w:val="20"/>
              </w:rPr>
            </w:pPr>
            <w:r>
              <w:rPr>
                <w:color w:val="auto"/>
                <w:sz w:val="20"/>
                <w:szCs w:val="20"/>
              </w:rPr>
              <w:t>0</w:t>
            </w:r>
          </w:p>
        </w:tc>
        <w:tc>
          <w:tcPr>
            <w:tcW w:w="668" w:type="pct"/>
            <w:tcMar>
              <w:left w:w="28" w:type="dxa"/>
              <w:right w:w="28" w:type="dxa"/>
            </w:tcMar>
            <w:vAlign w:val="center"/>
          </w:tcPr>
          <w:p w14:paraId="34FA16BF" w14:textId="310126CF" w:rsidR="002B1D66" w:rsidRPr="00E034DA" w:rsidRDefault="007F5861" w:rsidP="00974F53">
            <w:pPr>
              <w:pStyle w:val="Default"/>
              <w:jc w:val="center"/>
              <w:rPr>
                <w:color w:val="auto"/>
                <w:sz w:val="20"/>
                <w:szCs w:val="20"/>
              </w:rPr>
            </w:pPr>
            <w:r>
              <w:rPr>
                <w:color w:val="auto"/>
                <w:sz w:val="20"/>
                <w:szCs w:val="20"/>
              </w:rPr>
              <w:t>0</w:t>
            </w:r>
          </w:p>
        </w:tc>
        <w:tc>
          <w:tcPr>
            <w:tcW w:w="466" w:type="pct"/>
            <w:tcMar>
              <w:left w:w="28" w:type="dxa"/>
              <w:right w:w="28" w:type="dxa"/>
            </w:tcMar>
            <w:vAlign w:val="center"/>
          </w:tcPr>
          <w:p w14:paraId="79477A5F" w14:textId="1D9AD744" w:rsidR="002B1D66" w:rsidRPr="00E034DA" w:rsidRDefault="002B1D66" w:rsidP="00974F53">
            <w:pPr>
              <w:pStyle w:val="Default"/>
              <w:jc w:val="center"/>
              <w:rPr>
                <w:color w:val="auto"/>
                <w:sz w:val="20"/>
                <w:szCs w:val="20"/>
              </w:rPr>
            </w:pPr>
            <w:r w:rsidRPr="00E034DA">
              <w:rPr>
                <w:color w:val="auto"/>
                <w:sz w:val="20"/>
                <w:szCs w:val="20"/>
              </w:rPr>
              <w:t>0</w:t>
            </w:r>
          </w:p>
        </w:tc>
        <w:tc>
          <w:tcPr>
            <w:tcW w:w="404" w:type="pct"/>
            <w:tcMar>
              <w:left w:w="28" w:type="dxa"/>
              <w:right w:w="28" w:type="dxa"/>
            </w:tcMar>
            <w:vAlign w:val="center"/>
          </w:tcPr>
          <w:p w14:paraId="462E784F" w14:textId="52D3C8B2" w:rsidR="002B1D66" w:rsidRPr="00E034DA" w:rsidRDefault="002B1D66" w:rsidP="00974F53">
            <w:pPr>
              <w:pStyle w:val="Default"/>
              <w:jc w:val="center"/>
              <w:rPr>
                <w:color w:val="auto"/>
                <w:sz w:val="20"/>
                <w:szCs w:val="20"/>
              </w:rPr>
            </w:pPr>
            <w:r w:rsidRPr="00E034DA">
              <w:rPr>
                <w:color w:val="auto"/>
                <w:sz w:val="20"/>
                <w:szCs w:val="20"/>
              </w:rPr>
              <w:t>2</w:t>
            </w:r>
          </w:p>
        </w:tc>
      </w:tr>
      <w:tr w:rsidR="007E065D" w:rsidRPr="00E034DA" w14:paraId="0C90C83B" w14:textId="77777777" w:rsidTr="00974F53">
        <w:trPr>
          <w:gridAfter w:val="1"/>
          <w:wAfter w:w="6" w:type="pct"/>
        </w:trPr>
        <w:tc>
          <w:tcPr>
            <w:tcW w:w="238" w:type="pct"/>
            <w:tcMar>
              <w:left w:w="57" w:type="dxa"/>
              <w:right w:w="57" w:type="dxa"/>
            </w:tcMar>
          </w:tcPr>
          <w:p w14:paraId="378486F7" w14:textId="77777777" w:rsidR="007E065D" w:rsidRPr="00E034DA" w:rsidRDefault="007E065D" w:rsidP="007E065D">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
                <w:sz w:val="20"/>
              </w:rPr>
              <w:t>2</w:t>
            </w:r>
          </w:p>
        </w:tc>
        <w:tc>
          <w:tcPr>
            <w:tcW w:w="2295" w:type="pct"/>
            <w:vAlign w:val="center"/>
          </w:tcPr>
          <w:p w14:paraId="723A83ED" w14:textId="49AD9F3B" w:rsidR="007E065D" w:rsidRPr="00EE064C" w:rsidRDefault="004622D3" w:rsidP="007E065D">
            <w:pPr>
              <w:rPr>
                <w:rFonts w:ascii="Times New Roman" w:eastAsia="Times New Roman" w:hAnsi="Times New Roman" w:cs="Times New Roman"/>
                <w:b/>
                <w:iCs/>
                <w:sz w:val="20"/>
                <w:szCs w:val="20"/>
              </w:rPr>
            </w:pPr>
            <w:r w:rsidRPr="004622D3">
              <w:rPr>
                <w:rFonts w:ascii="Times New Roman" w:eastAsia="Times New Roman" w:hAnsi="Times New Roman" w:cs="Times New Roman"/>
                <w:b/>
                <w:iCs/>
                <w:sz w:val="20"/>
                <w:szCs w:val="20"/>
              </w:rPr>
              <w:t>Модуль 2. Оказание скорой медицинской помощи в экстренной и неотложной формах вне медицинской организации</w:t>
            </w:r>
          </w:p>
        </w:tc>
        <w:tc>
          <w:tcPr>
            <w:tcW w:w="216" w:type="pct"/>
            <w:tcMar>
              <w:left w:w="28" w:type="dxa"/>
              <w:right w:w="28" w:type="dxa"/>
            </w:tcMar>
            <w:vAlign w:val="center"/>
          </w:tcPr>
          <w:p w14:paraId="49E3FEE7" w14:textId="61DF4BFF" w:rsidR="007E065D" w:rsidRPr="00E034DA" w:rsidRDefault="00F16E68" w:rsidP="007E065D">
            <w:pPr>
              <w:pStyle w:val="Default"/>
              <w:jc w:val="center"/>
              <w:rPr>
                <w:b/>
                <w:color w:val="auto"/>
                <w:sz w:val="20"/>
                <w:szCs w:val="20"/>
              </w:rPr>
            </w:pPr>
            <w:r>
              <w:rPr>
                <w:b/>
                <w:color w:val="auto"/>
                <w:sz w:val="20"/>
                <w:szCs w:val="20"/>
              </w:rPr>
              <w:t xml:space="preserve">180 </w:t>
            </w:r>
          </w:p>
        </w:tc>
        <w:tc>
          <w:tcPr>
            <w:tcW w:w="507" w:type="pct"/>
            <w:tcMar>
              <w:left w:w="28" w:type="dxa"/>
              <w:right w:w="28" w:type="dxa"/>
            </w:tcMar>
            <w:vAlign w:val="center"/>
          </w:tcPr>
          <w:p w14:paraId="4AB6BBA9" w14:textId="3A40DB89" w:rsidR="007E065D" w:rsidRPr="00E034DA" w:rsidRDefault="00F16E68" w:rsidP="007E065D">
            <w:pPr>
              <w:pStyle w:val="Default"/>
              <w:jc w:val="center"/>
              <w:rPr>
                <w:b/>
                <w:color w:val="auto"/>
                <w:sz w:val="20"/>
                <w:szCs w:val="20"/>
              </w:rPr>
            </w:pPr>
            <w:r>
              <w:rPr>
                <w:b/>
                <w:color w:val="auto"/>
                <w:sz w:val="20"/>
                <w:szCs w:val="20"/>
              </w:rPr>
              <w:t>60</w:t>
            </w:r>
          </w:p>
        </w:tc>
        <w:tc>
          <w:tcPr>
            <w:tcW w:w="200" w:type="pct"/>
            <w:tcMar>
              <w:left w:w="28" w:type="dxa"/>
              <w:right w:w="28" w:type="dxa"/>
            </w:tcMar>
            <w:vAlign w:val="center"/>
          </w:tcPr>
          <w:p w14:paraId="5F4A10C5" w14:textId="2C83DA1E" w:rsidR="007E065D" w:rsidRPr="00E034DA" w:rsidRDefault="00F16E68" w:rsidP="007E065D">
            <w:pPr>
              <w:pStyle w:val="Default"/>
              <w:jc w:val="center"/>
              <w:rPr>
                <w:b/>
                <w:color w:val="auto"/>
                <w:sz w:val="20"/>
                <w:szCs w:val="20"/>
              </w:rPr>
            </w:pPr>
            <w:r>
              <w:rPr>
                <w:b/>
                <w:color w:val="auto"/>
                <w:sz w:val="20"/>
                <w:szCs w:val="20"/>
              </w:rPr>
              <w:t>118</w:t>
            </w:r>
          </w:p>
        </w:tc>
        <w:tc>
          <w:tcPr>
            <w:tcW w:w="668" w:type="pct"/>
            <w:tcMar>
              <w:left w:w="28" w:type="dxa"/>
              <w:right w:w="28" w:type="dxa"/>
            </w:tcMar>
            <w:vAlign w:val="center"/>
          </w:tcPr>
          <w:p w14:paraId="37722F42" w14:textId="7001FFC0" w:rsidR="007E065D" w:rsidRPr="00E034DA" w:rsidRDefault="00F16E68" w:rsidP="007E065D">
            <w:pPr>
              <w:pStyle w:val="Default"/>
              <w:jc w:val="center"/>
              <w:rPr>
                <w:b/>
                <w:color w:val="auto"/>
                <w:sz w:val="20"/>
                <w:szCs w:val="20"/>
              </w:rPr>
            </w:pPr>
            <w:r>
              <w:rPr>
                <w:b/>
                <w:color w:val="auto"/>
                <w:sz w:val="20"/>
                <w:szCs w:val="20"/>
              </w:rPr>
              <w:t>90</w:t>
            </w:r>
          </w:p>
        </w:tc>
        <w:tc>
          <w:tcPr>
            <w:tcW w:w="466" w:type="pct"/>
            <w:tcMar>
              <w:left w:w="28" w:type="dxa"/>
              <w:right w:w="28" w:type="dxa"/>
            </w:tcMar>
            <w:vAlign w:val="center"/>
          </w:tcPr>
          <w:p w14:paraId="328BBAB6" w14:textId="690B720F" w:rsidR="007E065D" w:rsidRPr="00E034DA" w:rsidRDefault="007E065D" w:rsidP="007E065D">
            <w:pPr>
              <w:pStyle w:val="Default"/>
              <w:jc w:val="center"/>
              <w:rPr>
                <w:b/>
                <w:color w:val="auto"/>
                <w:sz w:val="20"/>
                <w:szCs w:val="20"/>
              </w:rPr>
            </w:pPr>
            <w:r w:rsidRPr="00E034DA">
              <w:rPr>
                <w:b/>
                <w:color w:val="auto"/>
                <w:sz w:val="20"/>
                <w:szCs w:val="20"/>
              </w:rPr>
              <w:t>0</w:t>
            </w:r>
          </w:p>
        </w:tc>
        <w:tc>
          <w:tcPr>
            <w:tcW w:w="404" w:type="pct"/>
            <w:tcMar>
              <w:left w:w="28" w:type="dxa"/>
              <w:right w:w="28" w:type="dxa"/>
            </w:tcMar>
            <w:vAlign w:val="center"/>
          </w:tcPr>
          <w:p w14:paraId="3586B9C0" w14:textId="7723A8AD" w:rsidR="007E065D" w:rsidRPr="00E034DA" w:rsidRDefault="007E065D" w:rsidP="007E065D">
            <w:pPr>
              <w:pStyle w:val="Default"/>
              <w:jc w:val="center"/>
              <w:rPr>
                <w:b/>
                <w:color w:val="auto"/>
                <w:sz w:val="20"/>
                <w:szCs w:val="20"/>
              </w:rPr>
            </w:pPr>
            <w:r w:rsidRPr="00E034DA">
              <w:rPr>
                <w:b/>
                <w:color w:val="auto"/>
                <w:sz w:val="20"/>
                <w:szCs w:val="20"/>
              </w:rPr>
              <w:t>2</w:t>
            </w:r>
          </w:p>
        </w:tc>
      </w:tr>
      <w:tr w:rsidR="007E065D" w:rsidRPr="00E034DA" w14:paraId="6521FFF6" w14:textId="77777777" w:rsidTr="00974F53">
        <w:trPr>
          <w:gridAfter w:val="1"/>
          <w:wAfter w:w="6" w:type="pct"/>
        </w:trPr>
        <w:tc>
          <w:tcPr>
            <w:tcW w:w="238" w:type="pct"/>
            <w:tcMar>
              <w:left w:w="57" w:type="dxa"/>
              <w:right w:w="57" w:type="dxa"/>
            </w:tcMar>
          </w:tcPr>
          <w:p w14:paraId="295E2BDE" w14:textId="77777777" w:rsidR="007E065D" w:rsidRPr="00E034DA" w:rsidRDefault="007E065D" w:rsidP="007E065D">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2.1</w:t>
            </w:r>
          </w:p>
        </w:tc>
        <w:tc>
          <w:tcPr>
            <w:tcW w:w="2295" w:type="pct"/>
            <w:vAlign w:val="center"/>
          </w:tcPr>
          <w:p w14:paraId="1CC5B27A" w14:textId="7387ADDC" w:rsidR="007E065D" w:rsidRPr="00E034DA" w:rsidRDefault="004622D3" w:rsidP="007E065D">
            <w:pPr>
              <w:rPr>
                <w:rFonts w:ascii="Times New Roman" w:eastAsia="Times New Roman" w:hAnsi="Times New Roman" w:cs="Times New Roman"/>
                <w:bCs/>
                <w:iCs/>
                <w:sz w:val="20"/>
                <w:szCs w:val="20"/>
              </w:rPr>
            </w:pPr>
            <w:r w:rsidRPr="004622D3">
              <w:rPr>
                <w:rFonts w:ascii="Times New Roman" w:eastAsia="Times New Roman" w:hAnsi="Times New Roman" w:cs="Times New Roman"/>
                <w:bCs/>
                <w:iCs/>
                <w:sz w:val="20"/>
                <w:szCs w:val="20"/>
              </w:rPr>
              <w:t>Анатомо-функциональное состояние органов и систем организма человека в норме, при заболеваниях и (или) состояниях, требующих оказания скорой медицинской помощи</w:t>
            </w:r>
          </w:p>
        </w:tc>
        <w:tc>
          <w:tcPr>
            <w:tcW w:w="216" w:type="pct"/>
            <w:tcMar>
              <w:left w:w="28" w:type="dxa"/>
              <w:right w:w="28" w:type="dxa"/>
            </w:tcMar>
            <w:vAlign w:val="center"/>
          </w:tcPr>
          <w:p w14:paraId="675CA917" w14:textId="569E7F56" w:rsidR="007E065D" w:rsidRPr="00E034DA" w:rsidRDefault="00F16E68" w:rsidP="007E065D">
            <w:pPr>
              <w:pStyle w:val="Default"/>
              <w:jc w:val="center"/>
              <w:rPr>
                <w:bCs/>
                <w:color w:val="auto"/>
                <w:sz w:val="20"/>
                <w:szCs w:val="20"/>
              </w:rPr>
            </w:pPr>
            <w:r>
              <w:rPr>
                <w:bCs/>
                <w:color w:val="auto"/>
                <w:sz w:val="20"/>
                <w:szCs w:val="20"/>
              </w:rPr>
              <w:t>18</w:t>
            </w:r>
          </w:p>
        </w:tc>
        <w:tc>
          <w:tcPr>
            <w:tcW w:w="507" w:type="pct"/>
            <w:tcMar>
              <w:left w:w="28" w:type="dxa"/>
              <w:right w:w="28" w:type="dxa"/>
            </w:tcMar>
            <w:vAlign w:val="center"/>
          </w:tcPr>
          <w:p w14:paraId="68CFCF17" w14:textId="7218AB9E" w:rsidR="007E065D" w:rsidRPr="00E034DA" w:rsidRDefault="00F16E68" w:rsidP="007E065D">
            <w:pPr>
              <w:pStyle w:val="Default"/>
              <w:jc w:val="center"/>
              <w:rPr>
                <w:bCs/>
                <w:color w:val="auto"/>
                <w:sz w:val="20"/>
                <w:szCs w:val="20"/>
              </w:rPr>
            </w:pPr>
            <w:r>
              <w:rPr>
                <w:bCs/>
                <w:color w:val="auto"/>
                <w:sz w:val="20"/>
                <w:szCs w:val="20"/>
              </w:rPr>
              <w:t>6</w:t>
            </w:r>
          </w:p>
        </w:tc>
        <w:tc>
          <w:tcPr>
            <w:tcW w:w="200" w:type="pct"/>
            <w:tcMar>
              <w:left w:w="28" w:type="dxa"/>
              <w:right w:w="28" w:type="dxa"/>
            </w:tcMar>
            <w:vAlign w:val="center"/>
          </w:tcPr>
          <w:p w14:paraId="0748893D" w14:textId="2AD62667" w:rsidR="007E065D" w:rsidRPr="00E034DA" w:rsidRDefault="00886E62" w:rsidP="007E065D">
            <w:pPr>
              <w:pStyle w:val="Default"/>
              <w:jc w:val="center"/>
              <w:rPr>
                <w:bCs/>
                <w:color w:val="auto"/>
                <w:sz w:val="20"/>
                <w:szCs w:val="20"/>
              </w:rPr>
            </w:pPr>
            <w:r>
              <w:rPr>
                <w:bCs/>
                <w:color w:val="auto"/>
                <w:sz w:val="20"/>
                <w:szCs w:val="20"/>
              </w:rPr>
              <w:t>12</w:t>
            </w:r>
          </w:p>
        </w:tc>
        <w:tc>
          <w:tcPr>
            <w:tcW w:w="668" w:type="pct"/>
            <w:tcMar>
              <w:left w:w="28" w:type="dxa"/>
              <w:right w:w="28" w:type="dxa"/>
            </w:tcMar>
            <w:vAlign w:val="center"/>
          </w:tcPr>
          <w:p w14:paraId="04C5A183" w14:textId="4C287C15" w:rsidR="007E065D" w:rsidRPr="00E034DA" w:rsidRDefault="00886E62" w:rsidP="007E065D">
            <w:pPr>
              <w:pStyle w:val="Default"/>
              <w:jc w:val="center"/>
              <w:rPr>
                <w:bCs/>
                <w:color w:val="auto"/>
                <w:sz w:val="20"/>
                <w:szCs w:val="20"/>
              </w:rPr>
            </w:pPr>
            <w:r>
              <w:rPr>
                <w:bCs/>
                <w:color w:val="auto"/>
                <w:sz w:val="20"/>
                <w:szCs w:val="20"/>
              </w:rPr>
              <w:t>6</w:t>
            </w:r>
          </w:p>
        </w:tc>
        <w:tc>
          <w:tcPr>
            <w:tcW w:w="466" w:type="pct"/>
            <w:tcMar>
              <w:left w:w="28" w:type="dxa"/>
              <w:right w:w="28" w:type="dxa"/>
            </w:tcMar>
            <w:vAlign w:val="center"/>
          </w:tcPr>
          <w:p w14:paraId="2CD1C27B" w14:textId="4F5CFC02" w:rsidR="007E065D" w:rsidRPr="00E034DA" w:rsidRDefault="007E065D" w:rsidP="007E065D">
            <w:pPr>
              <w:pStyle w:val="Default"/>
              <w:jc w:val="center"/>
              <w:rPr>
                <w:bCs/>
                <w:color w:val="auto"/>
                <w:sz w:val="20"/>
                <w:szCs w:val="20"/>
              </w:rPr>
            </w:pPr>
            <w:r w:rsidRPr="00E034DA">
              <w:rPr>
                <w:bCs/>
                <w:color w:val="auto"/>
                <w:sz w:val="20"/>
                <w:szCs w:val="20"/>
              </w:rPr>
              <w:t>0</w:t>
            </w:r>
          </w:p>
        </w:tc>
        <w:tc>
          <w:tcPr>
            <w:tcW w:w="404" w:type="pct"/>
            <w:tcMar>
              <w:left w:w="28" w:type="dxa"/>
              <w:right w:w="28" w:type="dxa"/>
            </w:tcMar>
            <w:vAlign w:val="center"/>
          </w:tcPr>
          <w:p w14:paraId="061EC2C0" w14:textId="6CF8B19A" w:rsidR="007E065D" w:rsidRPr="00E034DA" w:rsidRDefault="007E065D" w:rsidP="007E065D">
            <w:pPr>
              <w:pStyle w:val="Default"/>
              <w:jc w:val="center"/>
              <w:rPr>
                <w:bCs/>
                <w:color w:val="auto"/>
                <w:sz w:val="20"/>
                <w:szCs w:val="20"/>
              </w:rPr>
            </w:pPr>
            <w:r w:rsidRPr="00E034DA">
              <w:rPr>
                <w:bCs/>
                <w:color w:val="auto"/>
                <w:sz w:val="20"/>
                <w:szCs w:val="20"/>
              </w:rPr>
              <w:t>0</w:t>
            </w:r>
          </w:p>
        </w:tc>
      </w:tr>
      <w:tr w:rsidR="007E065D" w:rsidRPr="00E034DA" w14:paraId="5116108E" w14:textId="77777777" w:rsidTr="00974F53">
        <w:trPr>
          <w:gridAfter w:val="1"/>
          <w:wAfter w:w="6" w:type="pct"/>
        </w:trPr>
        <w:tc>
          <w:tcPr>
            <w:tcW w:w="238" w:type="pct"/>
            <w:tcMar>
              <w:left w:w="57" w:type="dxa"/>
              <w:right w:w="57" w:type="dxa"/>
            </w:tcMar>
          </w:tcPr>
          <w:p w14:paraId="646573C1" w14:textId="77777777" w:rsidR="007E065D" w:rsidRPr="00E034DA" w:rsidRDefault="007E065D" w:rsidP="007E065D">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2.2</w:t>
            </w:r>
          </w:p>
        </w:tc>
        <w:tc>
          <w:tcPr>
            <w:tcW w:w="2295" w:type="pct"/>
            <w:vAlign w:val="center"/>
          </w:tcPr>
          <w:p w14:paraId="2316A8D4" w14:textId="157647C2" w:rsidR="007E065D" w:rsidRPr="00E034DA" w:rsidRDefault="004622D3" w:rsidP="007E065D">
            <w:pPr>
              <w:rPr>
                <w:rFonts w:ascii="Times New Roman" w:eastAsia="Times New Roman" w:hAnsi="Times New Roman" w:cs="Times New Roman"/>
                <w:iCs/>
                <w:sz w:val="20"/>
                <w:szCs w:val="20"/>
              </w:rPr>
            </w:pPr>
            <w:r w:rsidRPr="004622D3">
              <w:rPr>
                <w:rFonts w:ascii="Times New Roman" w:eastAsia="Times New Roman" w:hAnsi="Times New Roman" w:cs="Times New Roman"/>
                <w:iCs/>
                <w:sz w:val="20"/>
                <w:szCs w:val="20"/>
              </w:rPr>
              <w:t>Обследование пациентов с заболеваниями и (или) состояниями, требующими оказания скорой медицинской помощи</w:t>
            </w:r>
          </w:p>
        </w:tc>
        <w:tc>
          <w:tcPr>
            <w:tcW w:w="216" w:type="pct"/>
            <w:tcMar>
              <w:left w:w="28" w:type="dxa"/>
              <w:right w:w="28" w:type="dxa"/>
            </w:tcMar>
            <w:vAlign w:val="center"/>
          </w:tcPr>
          <w:p w14:paraId="37578E34" w14:textId="0FF69169" w:rsidR="007E065D" w:rsidRPr="00E034DA" w:rsidRDefault="00F16E68" w:rsidP="007E065D">
            <w:pPr>
              <w:pStyle w:val="Default"/>
              <w:jc w:val="center"/>
              <w:rPr>
                <w:bCs/>
                <w:color w:val="auto"/>
                <w:sz w:val="20"/>
                <w:szCs w:val="20"/>
              </w:rPr>
            </w:pPr>
            <w:r>
              <w:rPr>
                <w:bCs/>
                <w:color w:val="auto"/>
                <w:sz w:val="20"/>
                <w:szCs w:val="20"/>
              </w:rPr>
              <w:t>36</w:t>
            </w:r>
          </w:p>
        </w:tc>
        <w:tc>
          <w:tcPr>
            <w:tcW w:w="507" w:type="pct"/>
            <w:tcMar>
              <w:left w:w="28" w:type="dxa"/>
              <w:right w:w="28" w:type="dxa"/>
            </w:tcMar>
            <w:vAlign w:val="center"/>
          </w:tcPr>
          <w:p w14:paraId="34F73BC8" w14:textId="4873D5B7" w:rsidR="007E065D" w:rsidRPr="00E034DA" w:rsidRDefault="00F16E68" w:rsidP="007E065D">
            <w:pPr>
              <w:pStyle w:val="Default"/>
              <w:jc w:val="center"/>
              <w:rPr>
                <w:bCs/>
                <w:color w:val="auto"/>
                <w:sz w:val="20"/>
                <w:szCs w:val="20"/>
              </w:rPr>
            </w:pPr>
            <w:r>
              <w:rPr>
                <w:bCs/>
                <w:color w:val="auto"/>
                <w:sz w:val="20"/>
                <w:szCs w:val="20"/>
              </w:rPr>
              <w:t>12</w:t>
            </w:r>
          </w:p>
        </w:tc>
        <w:tc>
          <w:tcPr>
            <w:tcW w:w="200" w:type="pct"/>
            <w:tcMar>
              <w:left w:w="28" w:type="dxa"/>
              <w:right w:w="28" w:type="dxa"/>
            </w:tcMar>
            <w:vAlign w:val="center"/>
          </w:tcPr>
          <w:p w14:paraId="0BBD27CC" w14:textId="38F2C3DD" w:rsidR="007E065D" w:rsidRPr="00E034DA" w:rsidRDefault="00886E62" w:rsidP="007E065D">
            <w:pPr>
              <w:pStyle w:val="Default"/>
              <w:jc w:val="center"/>
              <w:rPr>
                <w:bCs/>
                <w:color w:val="auto"/>
                <w:sz w:val="20"/>
                <w:szCs w:val="20"/>
              </w:rPr>
            </w:pPr>
            <w:r>
              <w:rPr>
                <w:bCs/>
                <w:color w:val="auto"/>
                <w:sz w:val="20"/>
                <w:szCs w:val="20"/>
              </w:rPr>
              <w:t>24</w:t>
            </w:r>
          </w:p>
        </w:tc>
        <w:tc>
          <w:tcPr>
            <w:tcW w:w="668" w:type="pct"/>
            <w:tcMar>
              <w:left w:w="28" w:type="dxa"/>
              <w:right w:w="28" w:type="dxa"/>
            </w:tcMar>
            <w:vAlign w:val="center"/>
          </w:tcPr>
          <w:p w14:paraId="72AC832A" w14:textId="05C9ED7D" w:rsidR="007E065D" w:rsidRPr="00E034DA" w:rsidRDefault="00886E62" w:rsidP="007E065D">
            <w:pPr>
              <w:pStyle w:val="Default"/>
              <w:jc w:val="center"/>
              <w:rPr>
                <w:bCs/>
                <w:color w:val="auto"/>
                <w:sz w:val="20"/>
                <w:szCs w:val="20"/>
              </w:rPr>
            </w:pPr>
            <w:r>
              <w:rPr>
                <w:bCs/>
                <w:color w:val="auto"/>
                <w:sz w:val="20"/>
                <w:szCs w:val="20"/>
              </w:rPr>
              <w:t>18</w:t>
            </w:r>
          </w:p>
        </w:tc>
        <w:tc>
          <w:tcPr>
            <w:tcW w:w="466" w:type="pct"/>
            <w:tcMar>
              <w:left w:w="28" w:type="dxa"/>
              <w:right w:w="28" w:type="dxa"/>
            </w:tcMar>
            <w:vAlign w:val="center"/>
          </w:tcPr>
          <w:p w14:paraId="5F30DC17" w14:textId="3D3CB0FE" w:rsidR="007E065D" w:rsidRPr="00E034DA" w:rsidRDefault="007E065D" w:rsidP="007E065D">
            <w:pPr>
              <w:pStyle w:val="Default"/>
              <w:jc w:val="center"/>
              <w:rPr>
                <w:bCs/>
                <w:color w:val="auto"/>
                <w:sz w:val="20"/>
                <w:szCs w:val="20"/>
              </w:rPr>
            </w:pPr>
            <w:r w:rsidRPr="00E034DA">
              <w:rPr>
                <w:bCs/>
                <w:color w:val="auto"/>
                <w:sz w:val="20"/>
                <w:szCs w:val="20"/>
              </w:rPr>
              <w:t>0</w:t>
            </w:r>
          </w:p>
        </w:tc>
        <w:tc>
          <w:tcPr>
            <w:tcW w:w="404" w:type="pct"/>
            <w:tcMar>
              <w:left w:w="28" w:type="dxa"/>
              <w:right w:w="28" w:type="dxa"/>
            </w:tcMar>
            <w:vAlign w:val="center"/>
          </w:tcPr>
          <w:p w14:paraId="707845AE" w14:textId="1BC25191" w:rsidR="007E065D" w:rsidRPr="00E034DA" w:rsidRDefault="007E065D" w:rsidP="007E065D">
            <w:pPr>
              <w:pStyle w:val="Default"/>
              <w:jc w:val="center"/>
              <w:rPr>
                <w:bCs/>
                <w:color w:val="auto"/>
                <w:sz w:val="20"/>
                <w:szCs w:val="20"/>
              </w:rPr>
            </w:pPr>
            <w:r w:rsidRPr="00E034DA">
              <w:rPr>
                <w:bCs/>
                <w:color w:val="auto"/>
                <w:sz w:val="20"/>
                <w:szCs w:val="20"/>
              </w:rPr>
              <w:t>0</w:t>
            </w:r>
          </w:p>
        </w:tc>
      </w:tr>
      <w:tr w:rsidR="007E065D" w:rsidRPr="00E034DA" w14:paraId="2E7ADAD8" w14:textId="77777777" w:rsidTr="00974F53">
        <w:trPr>
          <w:gridAfter w:val="1"/>
          <w:wAfter w:w="6" w:type="pct"/>
        </w:trPr>
        <w:tc>
          <w:tcPr>
            <w:tcW w:w="238" w:type="pct"/>
            <w:tcMar>
              <w:left w:w="57" w:type="dxa"/>
              <w:right w:w="57" w:type="dxa"/>
            </w:tcMar>
          </w:tcPr>
          <w:p w14:paraId="56860A9A" w14:textId="77777777" w:rsidR="007E065D" w:rsidRPr="00E034DA" w:rsidRDefault="007E065D" w:rsidP="007E065D">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2.3</w:t>
            </w:r>
          </w:p>
        </w:tc>
        <w:tc>
          <w:tcPr>
            <w:tcW w:w="2295" w:type="pct"/>
            <w:vAlign w:val="center"/>
          </w:tcPr>
          <w:p w14:paraId="6F5188D0" w14:textId="6954F664" w:rsidR="007E065D" w:rsidRPr="00E034DA" w:rsidRDefault="004622D3" w:rsidP="007E065D">
            <w:pPr>
              <w:rPr>
                <w:rFonts w:ascii="Times New Roman" w:eastAsia="Times New Roman" w:hAnsi="Times New Roman" w:cs="Times New Roman"/>
                <w:iCs/>
                <w:sz w:val="20"/>
                <w:szCs w:val="20"/>
              </w:rPr>
            </w:pPr>
            <w:r w:rsidRPr="004622D3">
              <w:rPr>
                <w:rFonts w:ascii="Times New Roman" w:eastAsia="Times New Roman" w:hAnsi="Times New Roman" w:cs="Times New Roman"/>
                <w:iCs/>
                <w:sz w:val="20"/>
                <w:szCs w:val="20"/>
              </w:rPr>
              <w:t>Заболевания и состояния, требующие оказания скорой медицинской помощи</w:t>
            </w:r>
          </w:p>
        </w:tc>
        <w:tc>
          <w:tcPr>
            <w:tcW w:w="216" w:type="pct"/>
            <w:tcMar>
              <w:left w:w="28" w:type="dxa"/>
              <w:right w:w="28" w:type="dxa"/>
            </w:tcMar>
            <w:vAlign w:val="center"/>
          </w:tcPr>
          <w:p w14:paraId="25FA8FB8" w14:textId="708BCF6B" w:rsidR="007E065D" w:rsidRPr="00E034DA" w:rsidRDefault="00F16E68" w:rsidP="007E065D">
            <w:pPr>
              <w:pStyle w:val="Default"/>
              <w:jc w:val="center"/>
              <w:rPr>
                <w:bCs/>
                <w:color w:val="auto"/>
                <w:sz w:val="20"/>
                <w:szCs w:val="20"/>
              </w:rPr>
            </w:pPr>
            <w:r>
              <w:rPr>
                <w:bCs/>
                <w:color w:val="auto"/>
                <w:sz w:val="20"/>
                <w:szCs w:val="20"/>
              </w:rPr>
              <w:t>78</w:t>
            </w:r>
          </w:p>
        </w:tc>
        <w:tc>
          <w:tcPr>
            <w:tcW w:w="507" w:type="pct"/>
            <w:tcMar>
              <w:left w:w="28" w:type="dxa"/>
              <w:right w:w="28" w:type="dxa"/>
            </w:tcMar>
            <w:vAlign w:val="center"/>
          </w:tcPr>
          <w:p w14:paraId="18685EF0" w14:textId="45D8E062" w:rsidR="007E065D" w:rsidRPr="00E034DA" w:rsidRDefault="00F16E68" w:rsidP="007E065D">
            <w:pPr>
              <w:pStyle w:val="Default"/>
              <w:jc w:val="center"/>
              <w:rPr>
                <w:bCs/>
                <w:color w:val="auto"/>
                <w:sz w:val="20"/>
                <w:szCs w:val="20"/>
              </w:rPr>
            </w:pPr>
            <w:r>
              <w:rPr>
                <w:bCs/>
                <w:color w:val="auto"/>
                <w:sz w:val="20"/>
                <w:szCs w:val="20"/>
              </w:rPr>
              <w:t>26</w:t>
            </w:r>
          </w:p>
        </w:tc>
        <w:tc>
          <w:tcPr>
            <w:tcW w:w="200" w:type="pct"/>
            <w:tcMar>
              <w:left w:w="28" w:type="dxa"/>
              <w:right w:w="28" w:type="dxa"/>
            </w:tcMar>
            <w:vAlign w:val="center"/>
          </w:tcPr>
          <w:p w14:paraId="770ECF89" w14:textId="3874EF56" w:rsidR="007E065D" w:rsidRPr="00E034DA" w:rsidRDefault="00886E62" w:rsidP="007E065D">
            <w:pPr>
              <w:pStyle w:val="Default"/>
              <w:jc w:val="center"/>
              <w:rPr>
                <w:bCs/>
                <w:color w:val="auto"/>
                <w:sz w:val="20"/>
                <w:szCs w:val="20"/>
              </w:rPr>
            </w:pPr>
            <w:r>
              <w:rPr>
                <w:bCs/>
                <w:color w:val="auto"/>
                <w:sz w:val="20"/>
                <w:szCs w:val="20"/>
              </w:rPr>
              <w:t>52</w:t>
            </w:r>
          </w:p>
        </w:tc>
        <w:tc>
          <w:tcPr>
            <w:tcW w:w="668" w:type="pct"/>
            <w:tcMar>
              <w:left w:w="28" w:type="dxa"/>
              <w:right w:w="28" w:type="dxa"/>
            </w:tcMar>
            <w:vAlign w:val="center"/>
          </w:tcPr>
          <w:p w14:paraId="0E3CBD5F" w14:textId="14DEC535" w:rsidR="007E065D" w:rsidRPr="00E034DA" w:rsidRDefault="00886E62" w:rsidP="007E065D">
            <w:pPr>
              <w:pStyle w:val="Default"/>
              <w:jc w:val="center"/>
              <w:rPr>
                <w:bCs/>
                <w:color w:val="auto"/>
                <w:sz w:val="20"/>
                <w:szCs w:val="20"/>
              </w:rPr>
            </w:pPr>
            <w:r>
              <w:rPr>
                <w:bCs/>
                <w:color w:val="auto"/>
                <w:sz w:val="20"/>
                <w:szCs w:val="20"/>
              </w:rPr>
              <w:t>42</w:t>
            </w:r>
          </w:p>
        </w:tc>
        <w:tc>
          <w:tcPr>
            <w:tcW w:w="466" w:type="pct"/>
            <w:tcMar>
              <w:left w:w="28" w:type="dxa"/>
              <w:right w:w="28" w:type="dxa"/>
            </w:tcMar>
            <w:vAlign w:val="center"/>
          </w:tcPr>
          <w:p w14:paraId="4B39B011" w14:textId="5C5ED910" w:rsidR="007E065D" w:rsidRPr="00E034DA" w:rsidRDefault="007E065D" w:rsidP="007E065D">
            <w:pPr>
              <w:pStyle w:val="Default"/>
              <w:jc w:val="center"/>
              <w:rPr>
                <w:bCs/>
                <w:color w:val="auto"/>
                <w:sz w:val="20"/>
                <w:szCs w:val="20"/>
              </w:rPr>
            </w:pPr>
            <w:r w:rsidRPr="00E034DA">
              <w:rPr>
                <w:bCs/>
                <w:color w:val="auto"/>
                <w:sz w:val="20"/>
                <w:szCs w:val="20"/>
              </w:rPr>
              <w:t>0</w:t>
            </w:r>
          </w:p>
        </w:tc>
        <w:tc>
          <w:tcPr>
            <w:tcW w:w="404" w:type="pct"/>
            <w:tcMar>
              <w:left w:w="28" w:type="dxa"/>
              <w:right w:w="28" w:type="dxa"/>
            </w:tcMar>
            <w:vAlign w:val="center"/>
          </w:tcPr>
          <w:p w14:paraId="7F244BBF" w14:textId="08BFDB74" w:rsidR="007E065D" w:rsidRPr="00E034DA" w:rsidRDefault="007E065D" w:rsidP="007E065D">
            <w:pPr>
              <w:pStyle w:val="Default"/>
              <w:jc w:val="center"/>
              <w:rPr>
                <w:bCs/>
                <w:color w:val="auto"/>
                <w:sz w:val="20"/>
                <w:szCs w:val="20"/>
              </w:rPr>
            </w:pPr>
            <w:r w:rsidRPr="00E034DA">
              <w:rPr>
                <w:bCs/>
                <w:color w:val="auto"/>
                <w:sz w:val="20"/>
                <w:szCs w:val="20"/>
              </w:rPr>
              <w:t>0</w:t>
            </w:r>
          </w:p>
        </w:tc>
      </w:tr>
      <w:tr w:rsidR="007E065D" w:rsidRPr="00E034DA" w14:paraId="2BAC9096" w14:textId="77777777" w:rsidTr="00974F53">
        <w:trPr>
          <w:gridAfter w:val="1"/>
          <w:wAfter w:w="6" w:type="pct"/>
        </w:trPr>
        <w:tc>
          <w:tcPr>
            <w:tcW w:w="238" w:type="pct"/>
            <w:tcMar>
              <w:left w:w="57" w:type="dxa"/>
              <w:right w:w="57" w:type="dxa"/>
            </w:tcMar>
          </w:tcPr>
          <w:p w14:paraId="3A2A5F12" w14:textId="77777777" w:rsidR="007E065D" w:rsidRPr="00E034DA" w:rsidRDefault="007E065D" w:rsidP="007E065D">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2.4</w:t>
            </w:r>
          </w:p>
        </w:tc>
        <w:tc>
          <w:tcPr>
            <w:tcW w:w="2295" w:type="pct"/>
            <w:vAlign w:val="center"/>
          </w:tcPr>
          <w:p w14:paraId="068DFDC6" w14:textId="3EE8767C" w:rsidR="007E065D" w:rsidRPr="00E034DA" w:rsidRDefault="004622D3" w:rsidP="007E065D">
            <w:pPr>
              <w:rPr>
                <w:rFonts w:ascii="Times New Roman" w:eastAsia="Times New Roman" w:hAnsi="Times New Roman" w:cs="Times New Roman"/>
                <w:bCs/>
                <w:iCs/>
                <w:sz w:val="20"/>
                <w:szCs w:val="20"/>
              </w:rPr>
            </w:pPr>
            <w:r w:rsidRPr="004622D3">
              <w:rPr>
                <w:rFonts w:ascii="Times New Roman" w:eastAsia="Times New Roman" w:hAnsi="Times New Roman" w:cs="Times New Roman"/>
                <w:bCs/>
                <w:iCs/>
                <w:sz w:val="20"/>
                <w:szCs w:val="20"/>
              </w:rPr>
              <w:t>Особенности заболеваний и состояний, требующих оказания скорой медицинской помощи, в педиатрии</w:t>
            </w:r>
          </w:p>
        </w:tc>
        <w:tc>
          <w:tcPr>
            <w:tcW w:w="216" w:type="pct"/>
            <w:tcMar>
              <w:left w:w="28" w:type="dxa"/>
              <w:right w:w="28" w:type="dxa"/>
            </w:tcMar>
            <w:vAlign w:val="center"/>
          </w:tcPr>
          <w:p w14:paraId="104D4C4E" w14:textId="49067392" w:rsidR="007E065D" w:rsidRPr="00E034DA" w:rsidRDefault="00F16E68" w:rsidP="007E065D">
            <w:pPr>
              <w:pStyle w:val="Default"/>
              <w:jc w:val="center"/>
              <w:rPr>
                <w:bCs/>
                <w:color w:val="auto"/>
                <w:sz w:val="20"/>
                <w:szCs w:val="20"/>
              </w:rPr>
            </w:pPr>
            <w:r>
              <w:rPr>
                <w:bCs/>
                <w:color w:val="auto"/>
                <w:sz w:val="20"/>
                <w:szCs w:val="20"/>
              </w:rPr>
              <w:t>36</w:t>
            </w:r>
          </w:p>
        </w:tc>
        <w:tc>
          <w:tcPr>
            <w:tcW w:w="507" w:type="pct"/>
            <w:tcMar>
              <w:left w:w="28" w:type="dxa"/>
              <w:right w:w="28" w:type="dxa"/>
            </w:tcMar>
            <w:vAlign w:val="center"/>
          </w:tcPr>
          <w:p w14:paraId="007508BB" w14:textId="179B4236" w:rsidR="007E065D" w:rsidRPr="00E034DA" w:rsidRDefault="00886E62" w:rsidP="007E065D">
            <w:pPr>
              <w:pStyle w:val="Default"/>
              <w:jc w:val="center"/>
              <w:rPr>
                <w:bCs/>
                <w:color w:val="auto"/>
                <w:sz w:val="20"/>
                <w:szCs w:val="20"/>
              </w:rPr>
            </w:pPr>
            <w:r>
              <w:rPr>
                <w:bCs/>
                <w:color w:val="auto"/>
                <w:sz w:val="20"/>
                <w:szCs w:val="20"/>
              </w:rPr>
              <w:t>12</w:t>
            </w:r>
          </w:p>
        </w:tc>
        <w:tc>
          <w:tcPr>
            <w:tcW w:w="200" w:type="pct"/>
            <w:tcMar>
              <w:left w:w="28" w:type="dxa"/>
              <w:right w:w="28" w:type="dxa"/>
            </w:tcMar>
            <w:vAlign w:val="center"/>
          </w:tcPr>
          <w:p w14:paraId="24DCB0D9" w14:textId="3D671690" w:rsidR="007E065D" w:rsidRPr="00E034DA" w:rsidRDefault="00886E62" w:rsidP="007E065D">
            <w:pPr>
              <w:pStyle w:val="Default"/>
              <w:jc w:val="center"/>
              <w:rPr>
                <w:bCs/>
                <w:color w:val="auto"/>
                <w:sz w:val="20"/>
                <w:szCs w:val="20"/>
              </w:rPr>
            </w:pPr>
            <w:r>
              <w:rPr>
                <w:bCs/>
                <w:color w:val="auto"/>
                <w:sz w:val="20"/>
                <w:szCs w:val="20"/>
              </w:rPr>
              <w:t>24</w:t>
            </w:r>
          </w:p>
        </w:tc>
        <w:tc>
          <w:tcPr>
            <w:tcW w:w="668" w:type="pct"/>
            <w:tcMar>
              <w:left w:w="28" w:type="dxa"/>
              <w:right w:w="28" w:type="dxa"/>
            </w:tcMar>
            <w:vAlign w:val="center"/>
          </w:tcPr>
          <w:p w14:paraId="4179302D" w14:textId="561DE6D5" w:rsidR="007E065D" w:rsidRPr="00E034DA" w:rsidRDefault="00886E62" w:rsidP="007E065D">
            <w:pPr>
              <w:pStyle w:val="Default"/>
              <w:jc w:val="center"/>
              <w:rPr>
                <w:bCs/>
                <w:color w:val="auto"/>
                <w:sz w:val="20"/>
                <w:szCs w:val="20"/>
              </w:rPr>
            </w:pPr>
            <w:r>
              <w:rPr>
                <w:bCs/>
                <w:color w:val="auto"/>
                <w:sz w:val="20"/>
                <w:szCs w:val="20"/>
              </w:rPr>
              <w:t>18</w:t>
            </w:r>
          </w:p>
        </w:tc>
        <w:tc>
          <w:tcPr>
            <w:tcW w:w="466" w:type="pct"/>
            <w:tcMar>
              <w:left w:w="28" w:type="dxa"/>
              <w:right w:w="28" w:type="dxa"/>
            </w:tcMar>
            <w:vAlign w:val="center"/>
          </w:tcPr>
          <w:p w14:paraId="613A0E4B" w14:textId="3DBA1E05" w:rsidR="007E065D" w:rsidRPr="00E034DA" w:rsidRDefault="007E065D" w:rsidP="007E065D">
            <w:pPr>
              <w:pStyle w:val="Default"/>
              <w:jc w:val="center"/>
              <w:rPr>
                <w:bCs/>
                <w:color w:val="auto"/>
                <w:sz w:val="20"/>
                <w:szCs w:val="20"/>
              </w:rPr>
            </w:pPr>
            <w:r w:rsidRPr="00E034DA">
              <w:rPr>
                <w:bCs/>
                <w:color w:val="auto"/>
                <w:sz w:val="20"/>
                <w:szCs w:val="20"/>
              </w:rPr>
              <w:t>0</w:t>
            </w:r>
          </w:p>
        </w:tc>
        <w:tc>
          <w:tcPr>
            <w:tcW w:w="404" w:type="pct"/>
            <w:tcMar>
              <w:left w:w="28" w:type="dxa"/>
              <w:right w:w="28" w:type="dxa"/>
            </w:tcMar>
            <w:vAlign w:val="center"/>
          </w:tcPr>
          <w:p w14:paraId="0B43309C" w14:textId="4352B853" w:rsidR="007E065D" w:rsidRPr="00E034DA" w:rsidRDefault="007E065D" w:rsidP="007E065D">
            <w:pPr>
              <w:pStyle w:val="Default"/>
              <w:jc w:val="center"/>
              <w:rPr>
                <w:bCs/>
                <w:color w:val="auto"/>
                <w:sz w:val="20"/>
                <w:szCs w:val="20"/>
              </w:rPr>
            </w:pPr>
            <w:r w:rsidRPr="00E034DA">
              <w:rPr>
                <w:bCs/>
                <w:color w:val="auto"/>
                <w:sz w:val="20"/>
                <w:szCs w:val="20"/>
              </w:rPr>
              <w:t>0</w:t>
            </w:r>
          </w:p>
        </w:tc>
      </w:tr>
      <w:tr w:rsidR="007E065D" w:rsidRPr="00E034DA" w14:paraId="727DF6BE" w14:textId="77777777" w:rsidTr="00974F53">
        <w:trPr>
          <w:gridAfter w:val="1"/>
          <w:wAfter w:w="6" w:type="pct"/>
        </w:trPr>
        <w:tc>
          <w:tcPr>
            <w:tcW w:w="238" w:type="pct"/>
            <w:tcMar>
              <w:left w:w="57" w:type="dxa"/>
              <w:right w:w="57" w:type="dxa"/>
            </w:tcMar>
          </w:tcPr>
          <w:p w14:paraId="40F4C162" w14:textId="4035B38C" w:rsidR="007E065D" w:rsidRPr="00E034DA" w:rsidRDefault="007E065D" w:rsidP="007E065D">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2.5</w:t>
            </w:r>
          </w:p>
        </w:tc>
        <w:tc>
          <w:tcPr>
            <w:tcW w:w="2295" w:type="pct"/>
            <w:vAlign w:val="center"/>
          </w:tcPr>
          <w:p w14:paraId="08AB94D6" w14:textId="6A5DA013" w:rsidR="007E065D" w:rsidRPr="00E034DA" w:rsidRDefault="004622D3" w:rsidP="007E065D">
            <w:pPr>
              <w:rPr>
                <w:rFonts w:ascii="Times New Roman" w:eastAsia="Times New Roman" w:hAnsi="Times New Roman" w:cs="Times New Roman"/>
                <w:bCs/>
                <w:iCs/>
                <w:sz w:val="20"/>
                <w:szCs w:val="20"/>
              </w:rPr>
            </w:pPr>
            <w:r w:rsidRPr="004622D3">
              <w:rPr>
                <w:rFonts w:ascii="Times New Roman" w:eastAsia="Times New Roman" w:hAnsi="Times New Roman" w:cs="Times New Roman"/>
                <w:bCs/>
                <w:iCs/>
                <w:sz w:val="20"/>
                <w:szCs w:val="20"/>
              </w:rPr>
              <w:t>Методы обезболивания при оказании скорой медицинской помощи</w:t>
            </w:r>
          </w:p>
        </w:tc>
        <w:tc>
          <w:tcPr>
            <w:tcW w:w="216" w:type="pct"/>
            <w:tcMar>
              <w:left w:w="28" w:type="dxa"/>
              <w:right w:w="28" w:type="dxa"/>
            </w:tcMar>
            <w:vAlign w:val="center"/>
          </w:tcPr>
          <w:p w14:paraId="39798D1D" w14:textId="0708A7C4" w:rsidR="007E065D" w:rsidRPr="00E034DA" w:rsidRDefault="00F16E68" w:rsidP="007E065D">
            <w:pPr>
              <w:pStyle w:val="Default"/>
              <w:jc w:val="center"/>
              <w:rPr>
                <w:sz w:val="20"/>
                <w:szCs w:val="20"/>
              </w:rPr>
            </w:pPr>
            <w:r>
              <w:rPr>
                <w:sz w:val="20"/>
                <w:szCs w:val="20"/>
              </w:rPr>
              <w:t>10</w:t>
            </w:r>
          </w:p>
        </w:tc>
        <w:tc>
          <w:tcPr>
            <w:tcW w:w="507" w:type="pct"/>
            <w:tcMar>
              <w:left w:w="28" w:type="dxa"/>
              <w:right w:w="28" w:type="dxa"/>
            </w:tcMar>
            <w:vAlign w:val="center"/>
          </w:tcPr>
          <w:p w14:paraId="0727744B" w14:textId="3A47D880" w:rsidR="007E065D" w:rsidRPr="00E034DA" w:rsidRDefault="00886E62" w:rsidP="007E065D">
            <w:pPr>
              <w:pStyle w:val="Default"/>
              <w:jc w:val="center"/>
              <w:rPr>
                <w:sz w:val="20"/>
                <w:szCs w:val="20"/>
              </w:rPr>
            </w:pPr>
            <w:r>
              <w:rPr>
                <w:sz w:val="20"/>
                <w:szCs w:val="20"/>
              </w:rPr>
              <w:t>4</w:t>
            </w:r>
          </w:p>
        </w:tc>
        <w:tc>
          <w:tcPr>
            <w:tcW w:w="200" w:type="pct"/>
            <w:tcMar>
              <w:left w:w="28" w:type="dxa"/>
              <w:right w:w="28" w:type="dxa"/>
            </w:tcMar>
            <w:vAlign w:val="center"/>
          </w:tcPr>
          <w:p w14:paraId="0FA52429" w14:textId="36D95F44" w:rsidR="007E065D" w:rsidRPr="00E034DA" w:rsidRDefault="00886E62" w:rsidP="007E065D">
            <w:pPr>
              <w:pStyle w:val="Default"/>
              <w:jc w:val="center"/>
              <w:rPr>
                <w:sz w:val="20"/>
                <w:szCs w:val="20"/>
              </w:rPr>
            </w:pPr>
            <w:r>
              <w:rPr>
                <w:sz w:val="20"/>
                <w:szCs w:val="20"/>
              </w:rPr>
              <w:t>6</w:t>
            </w:r>
          </w:p>
        </w:tc>
        <w:tc>
          <w:tcPr>
            <w:tcW w:w="668" w:type="pct"/>
            <w:tcMar>
              <w:left w:w="28" w:type="dxa"/>
              <w:right w:w="28" w:type="dxa"/>
            </w:tcMar>
            <w:vAlign w:val="center"/>
          </w:tcPr>
          <w:p w14:paraId="4D68F43D" w14:textId="542D4BB9" w:rsidR="007E065D" w:rsidRPr="00E034DA" w:rsidRDefault="00886E62" w:rsidP="007E065D">
            <w:pPr>
              <w:pStyle w:val="Default"/>
              <w:jc w:val="center"/>
              <w:rPr>
                <w:sz w:val="20"/>
                <w:szCs w:val="20"/>
              </w:rPr>
            </w:pPr>
            <w:r>
              <w:rPr>
                <w:sz w:val="20"/>
                <w:szCs w:val="20"/>
              </w:rPr>
              <w:t>6</w:t>
            </w:r>
          </w:p>
        </w:tc>
        <w:tc>
          <w:tcPr>
            <w:tcW w:w="466" w:type="pct"/>
            <w:tcMar>
              <w:left w:w="28" w:type="dxa"/>
              <w:right w:w="28" w:type="dxa"/>
            </w:tcMar>
            <w:vAlign w:val="center"/>
          </w:tcPr>
          <w:p w14:paraId="4E6E9C9B" w14:textId="281E6C2D" w:rsidR="007E065D" w:rsidRPr="00E034DA" w:rsidRDefault="007E065D" w:rsidP="007E065D">
            <w:pPr>
              <w:pStyle w:val="Default"/>
              <w:jc w:val="center"/>
              <w:rPr>
                <w:sz w:val="20"/>
                <w:szCs w:val="20"/>
              </w:rPr>
            </w:pPr>
            <w:r w:rsidRPr="00E034DA">
              <w:rPr>
                <w:sz w:val="20"/>
                <w:szCs w:val="20"/>
              </w:rPr>
              <w:t>0</w:t>
            </w:r>
          </w:p>
        </w:tc>
        <w:tc>
          <w:tcPr>
            <w:tcW w:w="404" w:type="pct"/>
            <w:tcMar>
              <w:left w:w="28" w:type="dxa"/>
              <w:right w:w="28" w:type="dxa"/>
            </w:tcMar>
            <w:vAlign w:val="center"/>
          </w:tcPr>
          <w:p w14:paraId="047AB4FD" w14:textId="5776110E" w:rsidR="007E065D" w:rsidRPr="00E034DA" w:rsidRDefault="007E065D" w:rsidP="007E065D">
            <w:pPr>
              <w:pStyle w:val="Default"/>
              <w:jc w:val="center"/>
              <w:rPr>
                <w:sz w:val="20"/>
                <w:szCs w:val="20"/>
              </w:rPr>
            </w:pPr>
            <w:r w:rsidRPr="00E034DA">
              <w:rPr>
                <w:sz w:val="20"/>
                <w:szCs w:val="20"/>
              </w:rPr>
              <w:t>0</w:t>
            </w:r>
          </w:p>
        </w:tc>
      </w:tr>
      <w:tr w:rsidR="00F7081B" w:rsidRPr="00E034DA" w14:paraId="7EBF5BFE" w14:textId="77777777" w:rsidTr="00974F53">
        <w:trPr>
          <w:gridAfter w:val="1"/>
          <w:wAfter w:w="6" w:type="pct"/>
        </w:trPr>
        <w:tc>
          <w:tcPr>
            <w:tcW w:w="238" w:type="pct"/>
            <w:tcMar>
              <w:left w:w="57" w:type="dxa"/>
              <w:right w:w="57" w:type="dxa"/>
            </w:tcMar>
          </w:tcPr>
          <w:p w14:paraId="2DAE3607" w14:textId="0B94B38E" w:rsidR="00F7081B" w:rsidRPr="00E034DA" w:rsidRDefault="00F7081B" w:rsidP="00974F53">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2.</w:t>
            </w:r>
            <w:r w:rsidR="004622D3">
              <w:rPr>
                <w:rFonts w:ascii="Times New Roman" w:eastAsiaTheme="minorEastAsia" w:hAnsi="Times New Roman" w:cs="Times New Roman"/>
                <w:bCs/>
                <w:sz w:val="20"/>
              </w:rPr>
              <w:t>6</w:t>
            </w:r>
          </w:p>
        </w:tc>
        <w:tc>
          <w:tcPr>
            <w:tcW w:w="2295" w:type="pct"/>
            <w:vAlign w:val="center"/>
          </w:tcPr>
          <w:p w14:paraId="0F5B7939" w14:textId="695A9CD4" w:rsidR="00F7081B" w:rsidRPr="00E034DA" w:rsidRDefault="00F7081B" w:rsidP="00974F53">
            <w:pPr>
              <w:rPr>
                <w:rFonts w:ascii="Times New Roman" w:eastAsia="Times New Roman" w:hAnsi="Times New Roman" w:cs="Times New Roman"/>
                <w:bCs/>
                <w:iCs/>
                <w:sz w:val="20"/>
                <w:szCs w:val="20"/>
              </w:rPr>
            </w:pPr>
            <w:r w:rsidRPr="00E034DA">
              <w:rPr>
                <w:rFonts w:ascii="Times New Roman" w:eastAsia="Times New Roman" w:hAnsi="Times New Roman" w:cs="Times New Roman"/>
                <w:bCs/>
                <w:iCs/>
                <w:sz w:val="20"/>
                <w:szCs w:val="20"/>
              </w:rPr>
              <w:t>Промежуточная аттестация по модулю 2</w:t>
            </w:r>
          </w:p>
        </w:tc>
        <w:tc>
          <w:tcPr>
            <w:tcW w:w="216" w:type="pct"/>
            <w:tcMar>
              <w:left w:w="28" w:type="dxa"/>
              <w:right w:w="28" w:type="dxa"/>
            </w:tcMar>
            <w:vAlign w:val="center"/>
          </w:tcPr>
          <w:p w14:paraId="4346288B" w14:textId="0029207F" w:rsidR="00F7081B" w:rsidRPr="00E034DA" w:rsidRDefault="00F7081B" w:rsidP="00974F53">
            <w:pPr>
              <w:pStyle w:val="Default"/>
              <w:jc w:val="center"/>
              <w:rPr>
                <w:sz w:val="20"/>
                <w:szCs w:val="20"/>
              </w:rPr>
            </w:pPr>
            <w:r w:rsidRPr="00E034DA">
              <w:rPr>
                <w:sz w:val="20"/>
                <w:szCs w:val="20"/>
              </w:rPr>
              <w:t>2</w:t>
            </w:r>
          </w:p>
        </w:tc>
        <w:tc>
          <w:tcPr>
            <w:tcW w:w="507" w:type="pct"/>
            <w:tcMar>
              <w:left w:w="28" w:type="dxa"/>
              <w:right w:w="28" w:type="dxa"/>
            </w:tcMar>
            <w:vAlign w:val="center"/>
          </w:tcPr>
          <w:p w14:paraId="758E361B" w14:textId="41134E8E" w:rsidR="00F7081B" w:rsidRPr="00E034DA" w:rsidRDefault="00F260C6" w:rsidP="00974F53">
            <w:pPr>
              <w:pStyle w:val="Default"/>
              <w:jc w:val="center"/>
              <w:rPr>
                <w:sz w:val="20"/>
                <w:szCs w:val="20"/>
              </w:rPr>
            </w:pPr>
            <w:r w:rsidRPr="00E034DA">
              <w:rPr>
                <w:sz w:val="20"/>
                <w:szCs w:val="20"/>
              </w:rPr>
              <w:t>0</w:t>
            </w:r>
          </w:p>
        </w:tc>
        <w:tc>
          <w:tcPr>
            <w:tcW w:w="200" w:type="pct"/>
            <w:tcMar>
              <w:left w:w="28" w:type="dxa"/>
              <w:right w:w="28" w:type="dxa"/>
            </w:tcMar>
            <w:vAlign w:val="center"/>
          </w:tcPr>
          <w:p w14:paraId="6BBEB34D" w14:textId="1CB970C2" w:rsidR="00F7081B" w:rsidRPr="00E034DA" w:rsidRDefault="00F260C6" w:rsidP="00974F53">
            <w:pPr>
              <w:pStyle w:val="Default"/>
              <w:jc w:val="center"/>
              <w:rPr>
                <w:sz w:val="20"/>
                <w:szCs w:val="20"/>
              </w:rPr>
            </w:pPr>
            <w:r w:rsidRPr="00E034DA">
              <w:rPr>
                <w:sz w:val="20"/>
                <w:szCs w:val="20"/>
              </w:rPr>
              <w:t>0</w:t>
            </w:r>
          </w:p>
        </w:tc>
        <w:tc>
          <w:tcPr>
            <w:tcW w:w="668" w:type="pct"/>
            <w:tcMar>
              <w:left w:w="28" w:type="dxa"/>
              <w:right w:w="28" w:type="dxa"/>
            </w:tcMar>
            <w:vAlign w:val="center"/>
          </w:tcPr>
          <w:p w14:paraId="0DF176CE" w14:textId="11278DC8" w:rsidR="00F7081B" w:rsidRPr="00E034DA" w:rsidRDefault="00F260C6" w:rsidP="00974F53">
            <w:pPr>
              <w:pStyle w:val="Default"/>
              <w:jc w:val="center"/>
              <w:rPr>
                <w:sz w:val="20"/>
                <w:szCs w:val="20"/>
              </w:rPr>
            </w:pPr>
            <w:r w:rsidRPr="00E034DA">
              <w:rPr>
                <w:sz w:val="20"/>
                <w:szCs w:val="20"/>
              </w:rPr>
              <w:t>0</w:t>
            </w:r>
          </w:p>
        </w:tc>
        <w:tc>
          <w:tcPr>
            <w:tcW w:w="466" w:type="pct"/>
            <w:tcMar>
              <w:left w:w="28" w:type="dxa"/>
              <w:right w:w="28" w:type="dxa"/>
            </w:tcMar>
            <w:vAlign w:val="center"/>
          </w:tcPr>
          <w:p w14:paraId="03676A9F" w14:textId="3576FA30" w:rsidR="00F7081B" w:rsidRPr="00E034DA" w:rsidRDefault="00F260C6" w:rsidP="00974F53">
            <w:pPr>
              <w:pStyle w:val="Default"/>
              <w:jc w:val="center"/>
              <w:rPr>
                <w:sz w:val="20"/>
                <w:szCs w:val="20"/>
              </w:rPr>
            </w:pPr>
            <w:r w:rsidRPr="00E034DA">
              <w:rPr>
                <w:sz w:val="20"/>
                <w:szCs w:val="20"/>
              </w:rPr>
              <w:t>0</w:t>
            </w:r>
          </w:p>
        </w:tc>
        <w:tc>
          <w:tcPr>
            <w:tcW w:w="404" w:type="pct"/>
            <w:tcMar>
              <w:left w:w="28" w:type="dxa"/>
              <w:right w:w="28" w:type="dxa"/>
            </w:tcMar>
            <w:vAlign w:val="center"/>
          </w:tcPr>
          <w:p w14:paraId="31720890" w14:textId="3068D6AF" w:rsidR="00F7081B" w:rsidRPr="00E034DA" w:rsidRDefault="00F260C6" w:rsidP="00974F53">
            <w:pPr>
              <w:pStyle w:val="Default"/>
              <w:jc w:val="center"/>
              <w:rPr>
                <w:sz w:val="20"/>
                <w:szCs w:val="20"/>
              </w:rPr>
            </w:pPr>
            <w:r w:rsidRPr="00E034DA">
              <w:rPr>
                <w:sz w:val="20"/>
                <w:szCs w:val="20"/>
              </w:rPr>
              <w:t>2</w:t>
            </w:r>
          </w:p>
        </w:tc>
      </w:tr>
      <w:tr w:rsidR="007E065D" w:rsidRPr="00E034DA" w14:paraId="6BE2E0E2" w14:textId="77777777" w:rsidTr="00974F53">
        <w:trPr>
          <w:gridAfter w:val="1"/>
          <w:wAfter w:w="6" w:type="pct"/>
        </w:trPr>
        <w:tc>
          <w:tcPr>
            <w:tcW w:w="238" w:type="pct"/>
            <w:tcMar>
              <w:left w:w="57" w:type="dxa"/>
              <w:right w:w="57" w:type="dxa"/>
            </w:tcMar>
          </w:tcPr>
          <w:p w14:paraId="1561A867" w14:textId="2C3DB888" w:rsidR="007E065D" w:rsidRPr="00E034DA" w:rsidRDefault="007E065D" w:rsidP="007E065D">
            <w:pPr>
              <w:pStyle w:val="ConsPlusNormal"/>
              <w:jc w:val="center"/>
              <w:rPr>
                <w:rFonts w:ascii="Times New Roman" w:eastAsiaTheme="minorEastAsia" w:hAnsi="Times New Roman" w:cs="Times New Roman"/>
                <w:b/>
                <w:sz w:val="20"/>
              </w:rPr>
            </w:pPr>
            <w:r w:rsidRPr="00E034DA">
              <w:rPr>
                <w:rFonts w:ascii="Times New Roman" w:eastAsiaTheme="minorEastAsia" w:hAnsi="Times New Roman" w:cs="Times New Roman"/>
                <w:b/>
                <w:sz w:val="20"/>
              </w:rPr>
              <w:t>3</w:t>
            </w:r>
          </w:p>
        </w:tc>
        <w:tc>
          <w:tcPr>
            <w:tcW w:w="2295" w:type="pct"/>
            <w:vAlign w:val="center"/>
          </w:tcPr>
          <w:p w14:paraId="5E8634EF" w14:textId="2473A350" w:rsidR="007E065D" w:rsidRPr="00E034DA" w:rsidRDefault="004622D3" w:rsidP="007E065D">
            <w:pPr>
              <w:rPr>
                <w:rFonts w:ascii="Times New Roman" w:eastAsia="Times New Roman" w:hAnsi="Times New Roman" w:cs="Times New Roman"/>
                <w:b/>
                <w:iCs/>
                <w:sz w:val="20"/>
                <w:szCs w:val="20"/>
              </w:rPr>
            </w:pPr>
            <w:r w:rsidRPr="004622D3">
              <w:rPr>
                <w:rStyle w:val="ae"/>
                <w:rFonts w:ascii="Times New Roman" w:hAnsi="Times New Roman" w:cs="Times New Roman"/>
                <w:color w:val="241E20"/>
                <w:sz w:val="20"/>
                <w:szCs w:val="20"/>
              </w:rPr>
              <w:t>Модуль 3. Скорая медицинская помощь при чрезвычайных ситуациях, стихийных бедствиях, микросоциальных конфликтах</w:t>
            </w:r>
          </w:p>
        </w:tc>
        <w:tc>
          <w:tcPr>
            <w:tcW w:w="216" w:type="pct"/>
            <w:tcMar>
              <w:left w:w="28" w:type="dxa"/>
              <w:right w:w="28" w:type="dxa"/>
            </w:tcMar>
            <w:vAlign w:val="center"/>
          </w:tcPr>
          <w:p w14:paraId="5DA99388" w14:textId="39C4AFD6" w:rsidR="007E065D" w:rsidRPr="00E034DA" w:rsidRDefault="00886E62" w:rsidP="007E065D">
            <w:pPr>
              <w:pStyle w:val="Default"/>
              <w:jc w:val="center"/>
              <w:rPr>
                <w:b/>
                <w:bCs/>
                <w:sz w:val="20"/>
                <w:szCs w:val="20"/>
              </w:rPr>
            </w:pPr>
            <w:r>
              <w:rPr>
                <w:b/>
                <w:bCs/>
                <w:sz w:val="20"/>
                <w:szCs w:val="20"/>
              </w:rPr>
              <w:t>48</w:t>
            </w:r>
          </w:p>
        </w:tc>
        <w:tc>
          <w:tcPr>
            <w:tcW w:w="507" w:type="pct"/>
            <w:tcMar>
              <w:left w:w="28" w:type="dxa"/>
              <w:right w:w="28" w:type="dxa"/>
            </w:tcMar>
            <w:vAlign w:val="center"/>
          </w:tcPr>
          <w:p w14:paraId="4D8DB906" w14:textId="4530C03C" w:rsidR="007E065D" w:rsidRPr="00E034DA" w:rsidRDefault="00886E62" w:rsidP="007E065D">
            <w:pPr>
              <w:pStyle w:val="Default"/>
              <w:jc w:val="center"/>
              <w:rPr>
                <w:b/>
                <w:bCs/>
                <w:sz w:val="20"/>
                <w:szCs w:val="20"/>
              </w:rPr>
            </w:pPr>
            <w:r>
              <w:rPr>
                <w:b/>
                <w:bCs/>
                <w:sz w:val="20"/>
                <w:szCs w:val="20"/>
              </w:rPr>
              <w:t>16</w:t>
            </w:r>
          </w:p>
        </w:tc>
        <w:tc>
          <w:tcPr>
            <w:tcW w:w="200" w:type="pct"/>
            <w:tcMar>
              <w:left w:w="28" w:type="dxa"/>
              <w:right w:w="28" w:type="dxa"/>
            </w:tcMar>
            <w:vAlign w:val="center"/>
          </w:tcPr>
          <w:p w14:paraId="50FFF53E" w14:textId="40CB9C79" w:rsidR="007E065D" w:rsidRPr="00E034DA" w:rsidRDefault="00886E62" w:rsidP="007E065D">
            <w:pPr>
              <w:pStyle w:val="Default"/>
              <w:jc w:val="center"/>
              <w:rPr>
                <w:b/>
                <w:bCs/>
                <w:sz w:val="20"/>
                <w:szCs w:val="20"/>
              </w:rPr>
            </w:pPr>
            <w:r>
              <w:rPr>
                <w:b/>
                <w:bCs/>
                <w:sz w:val="20"/>
                <w:szCs w:val="20"/>
              </w:rPr>
              <w:t>30</w:t>
            </w:r>
          </w:p>
        </w:tc>
        <w:tc>
          <w:tcPr>
            <w:tcW w:w="668" w:type="pct"/>
            <w:tcMar>
              <w:left w:w="28" w:type="dxa"/>
              <w:right w:w="28" w:type="dxa"/>
            </w:tcMar>
            <w:vAlign w:val="center"/>
          </w:tcPr>
          <w:p w14:paraId="0670321B" w14:textId="25870579" w:rsidR="007E065D" w:rsidRPr="00E034DA" w:rsidRDefault="00886E62" w:rsidP="007E065D">
            <w:pPr>
              <w:pStyle w:val="Default"/>
              <w:jc w:val="center"/>
              <w:rPr>
                <w:b/>
                <w:bCs/>
                <w:sz w:val="20"/>
                <w:szCs w:val="20"/>
              </w:rPr>
            </w:pPr>
            <w:r>
              <w:rPr>
                <w:b/>
                <w:bCs/>
                <w:sz w:val="20"/>
                <w:szCs w:val="20"/>
              </w:rPr>
              <w:t>24</w:t>
            </w:r>
          </w:p>
        </w:tc>
        <w:tc>
          <w:tcPr>
            <w:tcW w:w="466" w:type="pct"/>
            <w:tcMar>
              <w:left w:w="28" w:type="dxa"/>
              <w:right w:w="28" w:type="dxa"/>
            </w:tcMar>
            <w:vAlign w:val="center"/>
          </w:tcPr>
          <w:p w14:paraId="193EDC79" w14:textId="64D00571" w:rsidR="007E065D" w:rsidRPr="00E034DA" w:rsidRDefault="007E065D" w:rsidP="007E065D">
            <w:pPr>
              <w:pStyle w:val="Default"/>
              <w:jc w:val="center"/>
              <w:rPr>
                <w:b/>
                <w:bCs/>
                <w:sz w:val="20"/>
                <w:szCs w:val="20"/>
              </w:rPr>
            </w:pPr>
            <w:r w:rsidRPr="00E034DA">
              <w:rPr>
                <w:b/>
                <w:bCs/>
                <w:sz w:val="20"/>
                <w:szCs w:val="20"/>
              </w:rPr>
              <w:t>0</w:t>
            </w:r>
          </w:p>
        </w:tc>
        <w:tc>
          <w:tcPr>
            <w:tcW w:w="404" w:type="pct"/>
            <w:tcMar>
              <w:left w:w="28" w:type="dxa"/>
              <w:right w:w="28" w:type="dxa"/>
            </w:tcMar>
            <w:vAlign w:val="center"/>
          </w:tcPr>
          <w:p w14:paraId="1B9CDD4F" w14:textId="1B6D9BFE" w:rsidR="007E065D" w:rsidRPr="00E034DA" w:rsidRDefault="007E065D" w:rsidP="007E065D">
            <w:pPr>
              <w:pStyle w:val="Default"/>
              <w:jc w:val="center"/>
              <w:rPr>
                <w:b/>
                <w:bCs/>
                <w:sz w:val="20"/>
                <w:szCs w:val="20"/>
              </w:rPr>
            </w:pPr>
            <w:r w:rsidRPr="00E034DA">
              <w:rPr>
                <w:b/>
                <w:bCs/>
                <w:sz w:val="20"/>
                <w:szCs w:val="20"/>
              </w:rPr>
              <w:t>2</w:t>
            </w:r>
          </w:p>
        </w:tc>
      </w:tr>
      <w:tr w:rsidR="007E065D" w:rsidRPr="00E034DA" w14:paraId="0A0DEFEC" w14:textId="77777777" w:rsidTr="00974F53">
        <w:trPr>
          <w:gridAfter w:val="1"/>
          <w:wAfter w:w="6" w:type="pct"/>
        </w:trPr>
        <w:tc>
          <w:tcPr>
            <w:tcW w:w="238" w:type="pct"/>
            <w:tcMar>
              <w:left w:w="57" w:type="dxa"/>
              <w:right w:w="57" w:type="dxa"/>
            </w:tcMar>
          </w:tcPr>
          <w:p w14:paraId="078EFCC5" w14:textId="65E563CB" w:rsidR="007E065D" w:rsidRPr="00E034DA" w:rsidRDefault="007E065D" w:rsidP="007E065D">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3.1</w:t>
            </w:r>
          </w:p>
        </w:tc>
        <w:tc>
          <w:tcPr>
            <w:tcW w:w="2295" w:type="pct"/>
            <w:vAlign w:val="center"/>
          </w:tcPr>
          <w:p w14:paraId="1383C725" w14:textId="6905DC9B" w:rsidR="007E065D" w:rsidRPr="00E034DA" w:rsidRDefault="004D5D5A" w:rsidP="007E065D">
            <w:pPr>
              <w:rPr>
                <w:rFonts w:ascii="Times New Roman" w:eastAsia="Times New Roman" w:hAnsi="Times New Roman" w:cs="Times New Roman"/>
                <w:bCs/>
                <w:iCs/>
                <w:sz w:val="20"/>
                <w:szCs w:val="20"/>
              </w:rPr>
            </w:pPr>
            <w:r w:rsidRPr="004D5D5A">
              <w:rPr>
                <w:rFonts w:ascii="Times New Roman" w:eastAsia="Times New Roman" w:hAnsi="Times New Roman" w:cs="Times New Roman"/>
                <w:bCs/>
                <w:iCs/>
                <w:sz w:val="20"/>
                <w:szCs w:val="20"/>
              </w:rPr>
              <w:t>Организация медицинской помощи в чрезвычайных ситуациях</w:t>
            </w:r>
          </w:p>
        </w:tc>
        <w:tc>
          <w:tcPr>
            <w:tcW w:w="216" w:type="pct"/>
            <w:tcMar>
              <w:left w:w="28" w:type="dxa"/>
              <w:right w:w="28" w:type="dxa"/>
            </w:tcMar>
            <w:vAlign w:val="center"/>
          </w:tcPr>
          <w:p w14:paraId="417B850C" w14:textId="6B18712E" w:rsidR="007E065D" w:rsidRPr="00E034DA" w:rsidRDefault="00886E62" w:rsidP="007E065D">
            <w:pPr>
              <w:pStyle w:val="Default"/>
              <w:jc w:val="center"/>
              <w:rPr>
                <w:sz w:val="20"/>
                <w:szCs w:val="20"/>
              </w:rPr>
            </w:pPr>
            <w:r>
              <w:rPr>
                <w:sz w:val="20"/>
                <w:szCs w:val="20"/>
              </w:rPr>
              <w:t>12</w:t>
            </w:r>
          </w:p>
        </w:tc>
        <w:tc>
          <w:tcPr>
            <w:tcW w:w="507" w:type="pct"/>
            <w:tcMar>
              <w:left w:w="28" w:type="dxa"/>
              <w:right w:w="28" w:type="dxa"/>
            </w:tcMar>
            <w:vAlign w:val="center"/>
          </w:tcPr>
          <w:p w14:paraId="3AABF673" w14:textId="41940CEF" w:rsidR="007E065D" w:rsidRPr="00E034DA" w:rsidRDefault="00886E62" w:rsidP="007E065D">
            <w:pPr>
              <w:pStyle w:val="Default"/>
              <w:jc w:val="center"/>
              <w:rPr>
                <w:sz w:val="20"/>
                <w:szCs w:val="20"/>
              </w:rPr>
            </w:pPr>
            <w:r>
              <w:rPr>
                <w:sz w:val="20"/>
                <w:szCs w:val="20"/>
              </w:rPr>
              <w:t>4</w:t>
            </w:r>
          </w:p>
        </w:tc>
        <w:tc>
          <w:tcPr>
            <w:tcW w:w="200" w:type="pct"/>
            <w:tcMar>
              <w:left w:w="28" w:type="dxa"/>
              <w:right w:w="28" w:type="dxa"/>
            </w:tcMar>
            <w:vAlign w:val="center"/>
          </w:tcPr>
          <w:p w14:paraId="721A727D" w14:textId="6512C202" w:rsidR="007E065D" w:rsidRPr="00E034DA" w:rsidRDefault="00886E62" w:rsidP="007E065D">
            <w:pPr>
              <w:pStyle w:val="Default"/>
              <w:jc w:val="center"/>
              <w:rPr>
                <w:sz w:val="20"/>
                <w:szCs w:val="20"/>
              </w:rPr>
            </w:pPr>
            <w:r>
              <w:rPr>
                <w:sz w:val="20"/>
                <w:szCs w:val="20"/>
              </w:rPr>
              <w:t>8</w:t>
            </w:r>
          </w:p>
        </w:tc>
        <w:tc>
          <w:tcPr>
            <w:tcW w:w="668" w:type="pct"/>
            <w:tcMar>
              <w:left w:w="28" w:type="dxa"/>
              <w:right w:w="28" w:type="dxa"/>
            </w:tcMar>
            <w:vAlign w:val="center"/>
          </w:tcPr>
          <w:p w14:paraId="7BA72802" w14:textId="5F30F10D" w:rsidR="007E065D" w:rsidRPr="00E034DA" w:rsidRDefault="00886E62" w:rsidP="007E065D">
            <w:pPr>
              <w:pStyle w:val="Default"/>
              <w:jc w:val="center"/>
              <w:rPr>
                <w:sz w:val="20"/>
                <w:szCs w:val="20"/>
              </w:rPr>
            </w:pPr>
            <w:r>
              <w:rPr>
                <w:sz w:val="20"/>
                <w:szCs w:val="20"/>
              </w:rPr>
              <w:t>6</w:t>
            </w:r>
          </w:p>
        </w:tc>
        <w:tc>
          <w:tcPr>
            <w:tcW w:w="466" w:type="pct"/>
            <w:tcMar>
              <w:left w:w="28" w:type="dxa"/>
              <w:right w:w="28" w:type="dxa"/>
            </w:tcMar>
            <w:vAlign w:val="center"/>
          </w:tcPr>
          <w:p w14:paraId="56B6C5A4" w14:textId="7F2277B1" w:rsidR="007E065D" w:rsidRPr="00E034DA" w:rsidRDefault="007E065D" w:rsidP="007E065D">
            <w:pPr>
              <w:pStyle w:val="Default"/>
              <w:jc w:val="center"/>
              <w:rPr>
                <w:sz w:val="20"/>
                <w:szCs w:val="20"/>
              </w:rPr>
            </w:pPr>
            <w:r w:rsidRPr="00E034DA">
              <w:rPr>
                <w:sz w:val="20"/>
                <w:szCs w:val="20"/>
              </w:rPr>
              <w:t>0</w:t>
            </w:r>
          </w:p>
        </w:tc>
        <w:tc>
          <w:tcPr>
            <w:tcW w:w="404" w:type="pct"/>
            <w:tcMar>
              <w:left w:w="28" w:type="dxa"/>
              <w:right w:w="28" w:type="dxa"/>
            </w:tcMar>
            <w:vAlign w:val="center"/>
          </w:tcPr>
          <w:p w14:paraId="3CC91A97" w14:textId="0C866F00" w:rsidR="007E065D" w:rsidRPr="00E034DA" w:rsidRDefault="007E065D" w:rsidP="007E065D">
            <w:pPr>
              <w:pStyle w:val="Default"/>
              <w:jc w:val="center"/>
              <w:rPr>
                <w:sz w:val="20"/>
                <w:szCs w:val="20"/>
              </w:rPr>
            </w:pPr>
            <w:r w:rsidRPr="00E034DA">
              <w:rPr>
                <w:sz w:val="20"/>
                <w:szCs w:val="20"/>
              </w:rPr>
              <w:t>0</w:t>
            </w:r>
          </w:p>
        </w:tc>
      </w:tr>
      <w:tr w:rsidR="002F781A" w:rsidRPr="00E034DA" w14:paraId="28AD507A" w14:textId="77777777" w:rsidTr="00974F53">
        <w:trPr>
          <w:gridAfter w:val="1"/>
          <w:wAfter w:w="6" w:type="pct"/>
        </w:trPr>
        <w:tc>
          <w:tcPr>
            <w:tcW w:w="238" w:type="pct"/>
            <w:tcMar>
              <w:left w:w="57" w:type="dxa"/>
              <w:right w:w="57" w:type="dxa"/>
            </w:tcMar>
          </w:tcPr>
          <w:p w14:paraId="3C335BA9" w14:textId="4A795B99" w:rsidR="002F781A" w:rsidRPr="00E034DA" w:rsidRDefault="002F781A"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3.2</w:t>
            </w:r>
          </w:p>
        </w:tc>
        <w:tc>
          <w:tcPr>
            <w:tcW w:w="2295" w:type="pct"/>
            <w:vAlign w:val="center"/>
          </w:tcPr>
          <w:p w14:paraId="195025AF" w14:textId="43EB0288" w:rsidR="002F781A" w:rsidRPr="002F781A" w:rsidRDefault="004D5D5A" w:rsidP="007E065D">
            <w:pPr>
              <w:rPr>
                <w:rFonts w:ascii="Times New Roman" w:hAnsi="Times New Roman" w:cs="Times New Roman"/>
                <w:color w:val="241E20"/>
                <w:sz w:val="20"/>
                <w:szCs w:val="20"/>
              </w:rPr>
            </w:pPr>
            <w:r w:rsidRPr="004D5D5A">
              <w:rPr>
                <w:rFonts w:ascii="Times New Roman" w:hAnsi="Times New Roman" w:cs="Times New Roman"/>
                <w:color w:val="241E20"/>
                <w:sz w:val="20"/>
                <w:szCs w:val="20"/>
              </w:rPr>
              <w:t>Основы взаимодействия с экстренными оперативными службами, силами гражданской обороны, функциональной подсистемой единой государственной системы предупреждения и ликвидации чрезвычайных ситуаций</w:t>
            </w:r>
          </w:p>
        </w:tc>
        <w:tc>
          <w:tcPr>
            <w:tcW w:w="216" w:type="pct"/>
            <w:tcMar>
              <w:left w:w="28" w:type="dxa"/>
              <w:right w:w="28" w:type="dxa"/>
            </w:tcMar>
            <w:vAlign w:val="center"/>
          </w:tcPr>
          <w:p w14:paraId="32C26266" w14:textId="5601EE34" w:rsidR="002F781A" w:rsidRPr="00E034DA" w:rsidRDefault="00886E62" w:rsidP="007E065D">
            <w:pPr>
              <w:pStyle w:val="Default"/>
              <w:jc w:val="center"/>
              <w:rPr>
                <w:color w:val="241E20"/>
                <w:sz w:val="20"/>
                <w:szCs w:val="20"/>
              </w:rPr>
            </w:pPr>
            <w:r>
              <w:rPr>
                <w:color w:val="241E20"/>
                <w:sz w:val="20"/>
                <w:szCs w:val="20"/>
              </w:rPr>
              <w:t>12</w:t>
            </w:r>
          </w:p>
        </w:tc>
        <w:tc>
          <w:tcPr>
            <w:tcW w:w="507" w:type="pct"/>
            <w:tcMar>
              <w:left w:w="28" w:type="dxa"/>
              <w:right w:w="28" w:type="dxa"/>
            </w:tcMar>
            <w:vAlign w:val="center"/>
          </w:tcPr>
          <w:p w14:paraId="6645A2E4" w14:textId="67C0F6C7" w:rsidR="002F781A" w:rsidRPr="00E034DA" w:rsidRDefault="00886E62" w:rsidP="007E065D">
            <w:pPr>
              <w:pStyle w:val="Default"/>
              <w:jc w:val="center"/>
              <w:rPr>
                <w:color w:val="241E20"/>
                <w:sz w:val="20"/>
                <w:szCs w:val="20"/>
              </w:rPr>
            </w:pPr>
            <w:r>
              <w:rPr>
                <w:color w:val="241E20"/>
                <w:sz w:val="20"/>
                <w:szCs w:val="20"/>
              </w:rPr>
              <w:t>4</w:t>
            </w:r>
          </w:p>
        </w:tc>
        <w:tc>
          <w:tcPr>
            <w:tcW w:w="200" w:type="pct"/>
            <w:tcMar>
              <w:left w:w="28" w:type="dxa"/>
              <w:right w:w="28" w:type="dxa"/>
            </w:tcMar>
            <w:vAlign w:val="center"/>
          </w:tcPr>
          <w:p w14:paraId="1886FBBE" w14:textId="1BA9AB22" w:rsidR="002F781A" w:rsidRPr="00E034DA" w:rsidRDefault="00886E62" w:rsidP="007E065D">
            <w:pPr>
              <w:pStyle w:val="Default"/>
              <w:jc w:val="center"/>
              <w:rPr>
                <w:color w:val="241E20"/>
                <w:sz w:val="20"/>
                <w:szCs w:val="20"/>
              </w:rPr>
            </w:pPr>
            <w:r>
              <w:rPr>
                <w:color w:val="241E20"/>
                <w:sz w:val="20"/>
                <w:szCs w:val="20"/>
              </w:rPr>
              <w:t>8</w:t>
            </w:r>
          </w:p>
        </w:tc>
        <w:tc>
          <w:tcPr>
            <w:tcW w:w="668" w:type="pct"/>
            <w:tcMar>
              <w:left w:w="28" w:type="dxa"/>
              <w:right w:w="28" w:type="dxa"/>
            </w:tcMar>
            <w:vAlign w:val="center"/>
          </w:tcPr>
          <w:p w14:paraId="0D74659E" w14:textId="739C5C2E" w:rsidR="002F781A" w:rsidRPr="00E034DA" w:rsidRDefault="00886E62" w:rsidP="007E065D">
            <w:pPr>
              <w:pStyle w:val="Default"/>
              <w:jc w:val="center"/>
              <w:rPr>
                <w:color w:val="241E20"/>
                <w:sz w:val="20"/>
                <w:szCs w:val="20"/>
              </w:rPr>
            </w:pPr>
            <w:r>
              <w:rPr>
                <w:color w:val="241E20"/>
                <w:sz w:val="20"/>
                <w:szCs w:val="20"/>
              </w:rPr>
              <w:t>6</w:t>
            </w:r>
          </w:p>
        </w:tc>
        <w:tc>
          <w:tcPr>
            <w:tcW w:w="466" w:type="pct"/>
            <w:tcMar>
              <w:left w:w="28" w:type="dxa"/>
              <w:right w:w="28" w:type="dxa"/>
            </w:tcMar>
            <w:vAlign w:val="center"/>
          </w:tcPr>
          <w:p w14:paraId="456B1DB6" w14:textId="6C7ABA16" w:rsidR="002F781A" w:rsidRPr="00E034DA" w:rsidRDefault="00200C7E" w:rsidP="007E065D">
            <w:pPr>
              <w:pStyle w:val="Default"/>
              <w:jc w:val="center"/>
              <w:rPr>
                <w:sz w:val="20"/>
                <w:szCs w:val="20"/>
              </w:rPr>
            </w:pPr>
            <w:r>
              <w:rPr>
                <w:sz w:val="20"/>
                <w:szCs w:val="20"/>
              </w:rPr>
              <w:t>0</w:t>
            </w:r>
          </w:p>
        </w:tc>
        <w:tc>
          <w:tcPr>
            <w:tcW w:w="404" w:type="pct"/>
            <w:tcMar>
              <w:left w:w="28" w:type="dxa"/>
              <w:right w:w="28" w:type="dxa"/>
            </w:tcMar>
            <w:vAlign w:val="center"/>
          </w:tcPr>
          <w:p w14:paraId="395FBB9D" w14:textId="3B41C146" w:rsidR="002F781A" w:rsidRPr="00E034DA" w:rsidRDefault="00200C7E" w:rsidP="007E065D">
            <w:pPr>
              <w:pStyle w:val="Default"/>
              <w:jc w:val="center"/>
              <w:rPr>
                <w:sz w:val="20"/>
                <w:szCs w:val="20"/>
              </w:rPr>
            </w:pPr>
            <w:r>
              <w:rPr>
                <w:sz w:val="20"/>
                <w:szCs w:val="20"/>
              </w:rPr>
              <w:t>0</w:t>
            </w:r>
          </w:p>
        </w:tc>
      </w:tr>
      <w:tr w:rsidR="004D5D5A" w:rsidRPr="00E034DA" w14:paraId="10BB2C30" w14:textId="77777777" w:rsidTr="00974F53">
        <w:trPr>
          <w:gridAfter w:val="1"/>
          <w:wAfter w:w="6" w:type="pct"/>
        </w:trPr>
        <w:tc>
          <w:tcPr>
            <w:tcW w:w="238" w:type="pct"/>
            <w:tcMar>
              <w:left w:w="57" w:type="dxa"/>
              <w:right w:w="57" w:type="dxa"/>
            </w:tcMar>
          </w:tcPr>
          <w:p w14:paraId="63C257C0" w14:textId="0FA61C87" w:rsidR="004D5D5A" w:rsidRDefault="0041214E"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3.3</w:t>
            </w:r>
          </w:p>
        </w:tc>
        <w:tc>
          <w:tcPr>
            <w:tcW w:w="2295" w:type="pct"/>
            <w:vAlign w:val="center"/>
          </w:tcPr>
          <w:p w14:paraId="31AD509E" w14:textId="6F4CFFA0" w:rsidR="004D5D5A" w:rsidRPr="004D5D5A" w:rsidRDefault="004D5D5A" w:rsidP="007E065D">
            <w:pPr>
              <w:rPr>
                <w:rFonts w:ascii="Times New Roman" w:hAnsi="Times New Roman" w:cs="Times New Roman"/>
                <w:color w:val="241E20"/>
                <w:sz w:val="20"/>
                <w:szCs w:val="20"/>
              </w:rPr>
            </w:pPr>
            <w:r w:rsidRPr="004D5D5A">
              <w:rPr>
                <w:rFonts w:ascii="Times New Roman" w:hAnsi="Times New Roman" w:cs="Times New Roman"/>
                <w:color w:val="241E20"/>
                <w:sz w:val="20"/>
                <w:szCs w:val="20"/>
              </w:rPr>
              <w:t>Медицинская сортировка и эвакуация при оказании скорой медицинской помощи в экстренной и неотложной формах вне медицинской организации</w:t>
            </w:r>
          </w:p>
        </w:tc>
        <w:tc>
          <w:tcPr>
            <w:tcW w:w="216" w:type="pct"/>
            <w:tcMar>
              <w:left w:w="28" w:type="dxa"/>
              <w:right w:w="28" w:type="dxa"/>
            </w:tcMar>
            <w:vAlign w:val="center"/>
          </w:tcPr>
          <w:p w14:paraId="60FA9E81" w14:textId="078AF180" w:rsidR="004D5D5A" w:rsidRPr="00E034DA" w:rsidRDefault="00886E62" w:rsidP="007E065D">
            <w:pPr>
              <w:pStyle w:val="Default"/>
              <w:jc w:val="center"/>
              <w:rPr>
                <w:color w:val="241E20"/>
                <w:sz w:val="20"/>
                <w:szCs w:val="20"/>
              </w:rPr>
            </w:pPr>
            <w:r>
              <w:rPr>
                <w:color w:val="241E20"/>
                <w:sz w:val="20"/>
                <w:szCs w:val="20"/>
              </w:rPr>
              <w:t>12</w:t>
            </w:r>
          </w:p>
        </w:tc>
        <w:tc>
          <w:tcPr>
            <w:tcW w:w="507" w:type="pct"/>
            <w:tcMar>
              <w:left w:w="28" w:type="dxa"/>
              <w:right w:w="28" w:type="dxa"/>
            </w:tcMar>
            <w:vAlign w:val="center"/>
          </w:tcPr>
          <w:p w14:paraId="099FA44B" w14:textId="70C814D8" w:rsidR="004D5D5A" w:rsidRPr="00E034DA" w:rsidRDefault="00886E62" w:rsidP="007E065D">
            <w:pPr>
              <w:pStyle w:val="Default"/>
              <w:jc w:val="center"/>
              <w:rPr>
                <w:color w:val="241E20"/>
                <w:sz w:val="20"/>
                <w:szCs w:val="20"/>
              </w:rPr>
            </w:pPr>
            <w:r>
              <w:rPr>
                <w:color w:val="241E20"/>
                <w:sz w:val="20"/>
                <w:szCs w:val="20"/>
              </w:rPr>
              <w:t>4</w:t>
            </w:r>
          </w:p>
        </w:tc>
        <w:tc>
          <w:tcPr>
            <w:tcW w:w="200" w:type="pct"/>
            <w:tcMar>
              <w:left w:w="28" w:type="dxa"/>
              <w:right w:w="28" w:type="dxa"/>
            </w:tcMar>
            <w:vAlign w:val="center"/>
          </w:tcPr>
          <w:p w14:paraId="4C6E742A" w14:textId="5716FA1D" w:rsidR="004D5D5A" w:rsidRPr="00E034DA" w:rsidRDefault="00886E62" w:rsidP="007E065D">
            <w:pPr>
              <w:pStyle w:val="Default"/>
              <w:jc w:val="center"/>
              <w:rPr>
                <w:color w:val="241E20"/>
                <w:sz w:val="20"/>
                <w:szCs w:val="20"/>
              </w:rPr>
            </w:pPr>
            <w:r>
              <w:rPr>
                <w:color w:val="241E20"/>
                <w:sz w:val="20"/>
                <w:szCs w:val="20"/>
              </w:rPr>
              <w:t>8</w:t>
            </w:r>
          </w:p>
        </w:tc>
        <w:tc>
          <w:tcPr>
            <w:tcW w:w="668" w:type="pct"/>
            <w:tcMar>
              <w:left w:w="28" w:type="dxa"/>
              <w:right w:w="28" w:type="dxa"/>
            </w:tcMar>
            <w:vAlign w:val="center"/>
          </w:tcPr>
          <w:p w14:paraId="446B3B76" w14:textId="50895675" w:rsidR="004D5D5A" w:rsidRPr="00E034DA" w:rsidRDefault="00886E62" w:rsidP="007E065D">
            <w:pPr>
              <w:pStyle w:val="Default"/>
              <w:jc w:val="center"/>
              <w:rPr>
                <w:color w:val="241E20"/>
                <w:sz w:val="20"/>
                <w:szCs w:val="20"/>
              </w:rPr>
            </w:pPr>
            <w:r>
              <w:rPr>
                <w:color w:val="241E20"/>
                <w:sz w:val="20"/>
                <w:szCs w:val="20"/>
              </w:rPr>
              <w:t>6</w:t>
            </w:r>
          </w:p>
        </w:tc>
        <w:tc>
          <w:tcPr>
            <w:tcW w:w="466" w:type="pct"/>
            <w:tcMar>
              <w:left w:w="28" w:type="dxa"/>
              <w:right w:w="28" w:type="dxa"/>
            </w:tcMar>
            <w:vAlign w:val="center"/>
          </w:tcPr>
          <w:p w14:paraId="60D4ED4A" w14:textId="43555261" w:rsidR="004D5D5A" w:rsidRDefault="00886E62" w:rsidP="007E065D">
            <w:pPr>
              <w:pStyle w:val="Default"/>
              <w:jc w:val="center"/>
              <w:rPr>
                <w:sz w:val="20"/>
                <w:szCs w:val="20"/>
              </w:rPr>
            </w:pPr>
            <w:r>
              <w:rPr>
                <w:sz w:val="20"/>
                <w:szCs w:val="20"/>
              </w:rPr>
              <w:t>0</w:t>
            </w:r>
          </w:p>
        </w:tc>
        <w:tc>
          <w:tcPr>
            <w:tcW w:w="404" w:type="pct"/>
            <w:tcMar>
              <w:left w:w="28" w:type="dxa"/>
              <w:right w:w="28" w:type="dxa"/>
            </w:tcMar>
            <w:vAlign w:val="center"/>
          </w:tcPr>
          <w:p w14:paraId="63A01E66" w14:textId="3B463911" w:rsidR="004D5D5A" w:rsidRDefault="00886E62" w:rsidP="007E065D">
            <w:pPr>
              <w:pStyle w:val="Default"/>
              <w:jc w:val="center"/>
              <w:rPr>
                <w:sz w:val="20"/>
                <w:szCs w:val="20"/>
              </w:rPr>
            </w:pPr>
            <w:r>
              <w:rPr>
                <w:sz w:val="20"/>
                <w:szCs w:val="20"/>
              </w:rPr>
              <w:t>0</w:t>
            </w:r>
          </w:p>
        </w:tc>
      </w:tr>
      <w:tr w:rsidR="004D5D5A" w:rsidRPr="00E034DA" w14:paraId="73E1F53B" w14:textId="77777777" w:rsidTr="00974F53">
        <w:trPr>
          <w:gridAfter w:val="1"/>
          <w:wAfter w:w="6" w:type="pct"/>
        </w:trPr>
        <w:tc>
          <w:tcPr>
            <w:tcW w:w="238" w:type="pct"/>
            <w:tcMar>
              <w:left w:w="57" w:type="dxa"/>
              <w:right w:w="57" w:type="dxa"/>
            </w:tcMar>
          </w:tcPr>
          <w:p w14:paraId="0D27B9F7" w14:textId="27A8E754" w:rsidR="004D5D5A" w:rsidRDefault="004D5D5A"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w:t>
            </w:r>
            <w:r w:rsidR="0041214E">
              <w:rPr>
                <w:rFonts w:ascii="Times New Roman" w:eastAsiaTheme="minorEastAsia" w:hAnsi="Times New Roman" w:cs="Times New Roman"/>
                <w:bCs/>
                <w:sz w:val="20"/>
              </w:rPr>
              <w:t>4</w:t>
            </w:r>
          </w:p>
        </w:tc>
        <w:tc>
          <w:tcPr>
            <w:tcW w:w="2295" w:type="pct"/>
            <w:vAlign w:val="center"/>
          </w:tcPr>
          <w:p w14:paraId="4815F3A0" w14:textId="67F1E4DA" w:rsidR="004D5D5A" w:rsidRPr="004D5D5A" w:rsidRDefault="004D5D5A" w:rsidP="007E065D">
            <w:pPr>
              <w:rPr>
                <w:rFonts w:ascii="Times New Roman" w:hAnsi="Times New Roman" w:cs="Times New Roman"/>
                <w:color w:val="241E20"/>
                <w:sz w:val="20"/>
                <w:szCs w:val="20"/>
              </w:rPr>
            </w:pPr>
            <w:r w:rsidRPr="004D5D5A">
              <w:rPr>
                <w:rFonts w:ascii="Times New Roman" w:hAnsi="Times New Roman" w:cs="Times New Roman"/>
                <w:color w:val="241E20"/>
                <w:sz w:val="20"/>
                <w:szCs w:val="20"/>
              </w:rPr>
              <w:t>Особенности организации оказания медицинской помощи детям в чрезвычайных ситуациях</w:t>
            </w:r>
          </w:p>
        </w:tc>
        <w:tc>
          <w:tcPr>
            <w:tcW w:w="216" w:type="pct"/>
            <w:tcMar>
              <w:left w:w="28" w:type="dxa"/>
              <w:right w:w="28" w:type="dxa"/>
            </w:tcMar>
            <w:vAlign w:val="center"/>
          </w:tcPr>
          <w:p w14:paraId="0D301DA1" w14:textId="7D8DBCE1" w:rsidR="004D5D5A" w:rsidRPr="00E034DA" w:rsidRDefault="00886E62" w:rsidP="007E065D">
            <w:pPr>
              <w:pStyle w:val="Default"/>
              <w:jc w:val="center"/>
              <w:rPr>
                <w:color w:val="241E20"/>
                <w:sz w:val="20"/>
                <w:szCs w:val="20"/>
              </w:rPr>
            </w:pPr>
            <w:r>
              <w:rPr>
                <w:color w:val="241E20"/>
                <w:sz w:val="20"/>
                <w:szCs w:val="20"/>
              </w:rPr>
              <w:t>10</w:t>
            </w:r>
          </w:p>
        </w:tc>
        <w:tc>
          <w:tcPr>
            <w:tcW w:w="507" w:type="pct"/>
            <w:tcMar>
              <w:left w:w="28" w:type="dxa"/>
              <w:right w:w="28" w:type="dxa"/>
            </w:tcMar>
            <w:vAlign w:val="center"/>
          </w:tcPr>
          <w:p w14:paraId="09ED52DA" w14:textId="46D49988" w:rsidR="004D5D5A" w:rsidRPr="00E034DA" w:rsidRDefault="00886E62" w:rsidP="007E065D">
            <w:pPr>
              <w:pStyle w:val="Default"/>
              <w:jc w:val="center"/>
              <w:rPr>
                <w:color w:val="241E20"/>
                <w:sz w:val="20"/>
                <w:szCs w:val="20"/>
              </w:rPr>
            </w:pPr>
            <w:r>
              <w:rPr>
                <w:color w:val="241E20"/>
                <w:sz w:val="20"/>
                <w:szCs w:val="20"/>
              </w:rPr>
              <w:t>4</w:t>
            </w:r>
          </w:p>
        </w:tc>
        <w:tc>
          <w:tcPr>
            <w:tcW w:w="200" w:type="pct"/>
            <w:tcMar>
              <w:left w:w="28" w:type="dxa"/>
              <w:right w:w="28" w:type="dxa"/>
            </w:tcMar>
            <w:vAlign w:val="center"/>
          </w:tcPr>
          <w:p w14:paraId="709032DC" w14:textId="0EA15B1C" w:rsidR="004D5D5A" w:rsidRPr="00E034DA" w:rsidRDefault="00886E62" w:rsidP="007E065D">
            <w:pPr>
              <w:pStyle w:val="Default"/>
              <w:jc w:val="center"/>
              <w:rPr>
                <w:color w:val="241E20"/>
                <w:sz w:val="20"/>
                <w:szCs w:val="20"/>
              </w:rPr>
            </w:pPr>
            <w:r>
              <w:rPr>
                <w:color w:val="241E20"/>
                <w:sz w:val="20"/>
                <w:szCs w:val="20"/>
              </w:rPr>
              <w:t>6</w:t>
            </w:r>
          </w:p>
        </w:tc>
        <w:tc>
          <w:tcPr>
            <w:tcW w:w="668" w:type="pct"/>
            <w:tcMar>
              <w:left w:w="28" w:type="dxa"/>
              <w:right w:w="28" w:type="dxa"/>
            </w:tcMar>
            <w:vAlign w:val="center"/>
          </w:tcPr>
          <w:p w14:paraId="66FC0E91" w14:textId="3FC6A92F" w:rsidR="004D5D5A" w:rsidRPr="00E034DA" w:rsidRDefault="00886E62" w:rsidP="007E065D">
            <w:pPr>
              <w:pStyle w:val="Default"/>
              <w:jc w:val="center"/>
              <w:rPr>
                <w:color w:val="241E20"/>
                <w:sz w:val="20"/>
                <w:szCs w:val="20"/>
              </w:rPr>
            </w:pPr>
            <w:r>
              <w:rPr>
                <w:color w:val="241E20"/>
                <w:sz w:val="20"/>
                <w:szCs w:val="20"/>
              </w:rPr>
              <w:t>6</w:t>
            </w:r>
          </w:p>
        </w:tc>
        <w:tc>
          <w:tcPr>
            <w:tcW w:w="466" w:type="pct"/>
            <w:tcMar>
              <w:left w:w="28" w:type="dxa"/>
              <w:right w:w="28" w:type="dxa"/>
            </w:tcMar>
            <w:vAlign w:val="center"/>
          </w:tcPr>
          <w:p w14:paraId="6EC7B933" w14:textId="10081540" w:rsidR="004D5D5A" w:rsidRDefault="00886E62" w:rsidP="007E065D">
            <w:pPr>
              <w:pStyle w:val="Default"/>
              <w:jc w:val="center"/>
              <w:rPr>
                <w:sz w:val="20"/>
                <w:szCs w:val="20"/>
              </w:rPr>
            </w:pPr>
            <w:r>
              <w:rPr>
                <w:sz w:val="20"/>
                <w:szCs w:val="20"/>
              </w:rPr>
              <w:t>0</w:t>
            </w:r>
          </w:p>
        </w:tc>
        <w:tc>
          <w:tcPr>
            <w:tcW w:w="404" w:type="pct"/>
            <w:tcMar>
              <w:left w:w="28" w:type="dxa"/>
              <w:right w:w="28" w:type="dxa"/>
            </w:tcMar>
            <w:vAlign w:val="center"/>
          </w:tcPr>
          <w:p w14:paraId="7F18C246" w14:textId="2123E416" w:rsidR="004D5D5A" w:rsidRDefault="00886E62" w:rsidP="007E065D">
            <w:pPr>
              <w:pStyle w:val="Default"/>
              <w:jc w:val="center"/>
              <w:rPr>
                <w:sz w:val="20"/>
                <w:szCs w:val="20"/>
              </w:rPr>
            </w:pPr>
            <w:r>
              <w:rPr>
                <w:sz w:val="20"/>
                <w:szCs w:val="20"/>
              </w:rPr>
              <w:t>0</w:t>
            </w:r>
          </w:p>
        </w:tc>
      </w:tr>
      <w:tr w:rsidR="000E3B0B" w:rsidRPr="00E034DA" w14:paraId="649342C8" w14:textId="77777777" w:rsidTr="00974F53">
        <w:trPr>
          <w:gridAfter w:val="1"/>
          <w:wAfter w:w="6" w:type="pct"/>
        </w:trPr>
        <w:tc>
          <w:tcPr>
            <w:tcW w:w="238" w:type="pct"/>
            <w:tcMar>
              <w:left w:w="57" w:type="dxa"/>
              <w:right w:w="57" w:type="dxa"/>
            </w:tcMar>
          </w:tcPr>
          <w:p w14:paraId="367A1369" w14:textId="677CD69C" w:rsidR="000E3B0B" w:rsidRPr="00E034DA" w:rsidRDefault="000E3B0B" w:rsidP="000E3B0B">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3.</w:t>
            </w:r>
            <w:r w:rsidR="0041214E">
              <w:rPr>
                <w:rFonts w:ascii="Times New Roman" w:eastAsiaTheme="minorEastAsia" w:hAnsi="Times New Roman" w:cs="Times New Roman"/>
                <w:bCs/>
                <w:sz w:val="20"/>
              </w:rPr>
              <w:t>5</w:t>
            </w:r>
          </w:p>
        </w:tc>
        <w:tc>
          <w:tcPr>
            <w:tcW w:w="2295" w:type="pct"/>
            <w:vAlign w:val="center"/>
          </w:tcPr>
          <w:p w14:paraId="04477F03" w14:textId="4F950AEB" w:rsidR="000E3B0B" w:rsidRPr="00E034DA" w:rsidRDefault="000E3B0B" w:rsidP="00974F53">
            <w:pPr>
              <w:rPr>
                <w:rFonts w:ascii="Times New Roman" w:eastAsia="Times New Roman" w:hAnsi="Times New Roman" w:cs="Times New Roman"/>
                <w:bCs/>
                <w:iCs/>
                <w:sz w:val="20"/>
                <w:szCs w:val="20"/>
              </w:rPr>
            </w:pPr>
            <w:r w:rsidRPr="00E034DA">
              <w:rPr>
                <w:rFonts w:ascii="Times New Roman" w:eastAsia="Times New Roman" w:hAnsi="Times New Roman" w:cs="Times New Roman"/>
                <w:bCs/>
                <w:iCs/>
                <w:sz w:val="20"/>
                <w:szCs w:val="20"/>
              </w:rPr>
              <w:t>Промежуточная аттестация по модулю 3</w:t>
            </w:r>
          </w:p>
        </w:tc>
        <w:tc>
          <w:tcPr>
            <w:tcW w:w="216" w:type="pct"/>
            <w:tcMar>
              <w:left w:w="28" w:type="dxa"/>
              <w:right w:w="28" w:type="dxa"/>
            </w:tcMar>
            <w:vAlign w:val="center"/>
          </w:tcPr>
          <w:p w14:paraId="45E03DBA" w14:textId="23D0BAA1" w:rsidR="000E3B0B" w:rsidRPr="00E034DA" w:rsidRDefault="000E3B0B" w:rsidP="00974F53">
            <w:pPr>
              <w:pStyle w:val="Default"/>
              <w:jc w:val="center"/>
              <w:rPr>
                <w:sz w:val="20"/>
                <w:szCs w:val="20"/>
              </w:rPr>
            </w:pPr>
            <w:r w:rsidRPr="00E034DA">
              <w:rPr>
                <w:sz w:val="20"/>
                <w:szCs w:val="20"/>
              </w:rPr>
              <w:t>2</w:t>
            </w:r>
          </w:p>
        </w:tc>
        <w:tc>
          <w:tcPr>
            <w:tcW w:w="507" w:type="pct"/>
            <w:tcMar>
              <w:left w:w="28" w:type="dxa"/>
              <w:right w:w="28" w:type="dxa"/>
            </w:tcMar>
            <w:vAlign w:val="center"/>
          </w:tcPr>
          <w:p w14:paraId="46ACE5C8" w14:textId="1994837D" w:rsidR="000E3B0B" w:rsidRPr="00E034DA" w:rsidRDefault="000E3B0B" w:rsidP="00974F53">
            <w:pPr>
              <w:pStyle w:val="Default"/>
              <w:jc w:val="center"/>
              <w:rPr>
                <w:sz w:val="20"/>
                <w:szCs w:val="20"/>
              </w:rPr>
            </w:pPr>
            <w:r w:rsidRPr="00E034DA">
              <w:rPr>
                <w:sz w:val="20"/>
                <w:szCs w:val="20"/>
              </w:rPr>
              <w:t>0</w:t>
            </w:r>
          </w:p>
        </w:tc>
        <w:tc>
          <w:tcPr>
            <w:tcW w:w="200" w:type="pct"/>
            <w:tcMar>
              <w:left w:w="28" w:type="dxa"/>
              <w:right w:w="28" w:type="dxa"/>
            </w:tcMar>
            <w:vAlign w:val="center"/>
          </w:tcPr>
          <w:p w14:paraId="71F801FE" w14:textId="71851372" w:rsidR="000E3B0B" w:rsidRPr="00E034DA" w:rsidRDefault="000E3B0B" w:rsidP="00974F53">
            <w:pPr>
              <w:pStyle w:val="Default"/>
              <w:jc w:val="center"/>
              <w:rPr>
                <w:sz w:val="20"/>
                <w:szCs w:val="20"/>
              </w:rPr>
            </w:pPr>
            <w:r w:rsidRPr="00E034DA">
              <w:rPr>
                <w:sz w:val="20"/>
                <w:szCs w:val="20"/>
              </w:rPr>
              <w:t>0</w:t>
            </w:r>
          </w:p>
        </w:tc>
        <w:tc>
          <w:tcPr>
            <w:tcW w:w="668" w:type="pct"/>
            <w:tcMar>
              <w:left w:w="28" w:type="dxa"/>
              <w:right w:w="28" w:type="dxa"/>
            </w:tcMar>
            <w:vAlign w:val="center"/>
          </w:tcPr>
          <w:p w14:paraId="52717365" w14:textId="1947EFBB" w:rsidR="000E3B0B" w:rsidRPr="00E034DA" w:rsidRDefault="000E3B0B" w:rsidP="00974F53">
            <w:pPr>
              <w:pStyle w:val="Default"/>
              <w:jc w:val="center"/>
              <w:rPr>
                <w:sz w:val="20"/>
                <w:szCs w:val="20"/>
              </w:rPr>
            </w:pPr>
            <w:r w:rsidRPr="00E034DA">
              <w:rPr>
                <w:sz w:val="20"/>
                <w:szCs w:val="20"/>
              </w:rPr>
              <w:t>0</w:t>
            </w:r>
          </w:p>
        </w:tc>
        <w:tc>
          <w:tcPr>
            <w:tcW w:w="466" w:type="pct"/>
            <w:tcMar>
              <w:left w:w="28" w:type="dxa"/>
              <w:right w:w="28" w:type="dxa"/>
            </w:tcMar>
            <w:vAlign w:val="center"/>
          </w:tcPr>
          <w:p w14:paraId="6564C8EC" w14:textId="77C4A163" w:rsidR="000E3B0B" w:rsidRPr="00E034DA" w:rsidRDefault="000E3B0B" w:rsidP="00974F53">
            <w:pPr>
              <w:pStyle w:val="Default"/>
              <w:jc w:val="center"/>
              <w:rPr>
                <w:sz w:val="20"/>
                <w:szCs w:val="20"/>
              </w:rPr>
            </w:pPr>
            <w:r w:rsidRPr="00E034DA">
              <w:rPr>
                <w:sz w:val="20"/>
                <w:szCs w:val="20"/>
              </w:rPr>
              <w:t>0</w:t>
            </w:r>
          </w:p>
        </w:tc>
        <w:tc>
          <w:tcPr>
            <w:tcW w:w="404" w:type="pct"/>
            <w:tcMar>
              <w:left w:w="28" w:type="dxa"/>
              <w:right w:w="28" w:type="dxa"/>
            </w:tcMar>
            <w:vAlign w:val="center"/>
          </w:tcPr>
          <w:p w14:paraId="667D00C4" w14:textId="4D70459B" w:rsidR="000E3B0B" w:rsidRPr="00E034DA" w:rsidRDefault="000E3B0B" w:rsidP="00974F53">
            <w:pPr>
              <w:pStyle w:val="Default"/>
              <w:jc w:val="center"/>
              <w:rPr>
                <w:sz w:val="20"/>
                <w:szCs w:val="20"/>
              </w:rPr>
            </w:pPr>
            <w:r w:rsidRPr="00E034DA">
              <w:rPr>
                <w:sz w:val="20"/>
                <w:szCs w:val="20"/>
              </w:rPr>
              <w:t>2</w:t>
            </w:r>
          </w:p>
        </w:tc>
      </w:tr>
      <w:tr w:rsidR="000E3B0B" w:rsidRPr="00E034DA" w14:paraId="58567734" w14:textId="77777777" w:rsidTr="00974F53">
        <w:trPr>
          <w:gridAfter w:val="1"/>
          <w:wAfter w:w="6" w:type="pct"/>
        </w:trPr>
        <w:tc>
          <w:tcPr>
            <w:tcW w:w="238" w:type="pct"/>
            <w:tcMar>
              <w:left w:w="57" w:type="dxa"/>
              <w:right w:w="57" w:type="dxa"/>
            </w:tcMar>
          </w:tcPr>
          <w:p w14:paraId="3DA57BD6" w14:textId="10552ACB" w:rsidR="000E3B0B" w:rsidRPr="00E034DA" w:rsidRDefault="007E065D" w:rsidP="000E3B0B">
            <w:pPr>
              <w:pStyle w:val="ConsPlusNormal"/>
              <w:jc w:val="center"/>
              <w:rPr>
                <w:rFonts w:ascii="Times New Roman" w:eastAsiaTheme="minorEastAsia" w:hAnsi="Times New Roman" w:cs="Times New Roman"/>
                <w:b/>
                <w:sz w:val="20"/>
              </w:rPr>
            </w:pPr>
            <w:r w:rsidRPr="00E034DA">
              <w:rPr>
                <w:rFonts w:ascii="Times New Roman" w:eastAsiaTheme="minorEastAsia" w:hAnsi="Times New Roman" w:cs="Times New Roman"/>
                <w:b/>
                <w:sz w:val="20"/>
              </w:rPr>
              <w:lastRenderedPageBreak/>
              <w:t>4</w:t>
            </w:r>
          </w:p>
        </w:tc>
        <w:tc>
          <w:tcPr>
            <w:tcW w:w="2295" w:type="pct"/>
            <w:vAlign w:val="center"/>
          </w:tcPr>
          <w:p w14:paraId="108C8647" w14:textId="07CF0C8A" w:rsidR="000E3B0B" w:rsidRPr="00E034DA" w:rsidRDefault="003C7CD4" w:rsidP="00974F53">
            <w:pPr>
              <w:rPr>
                <w:rFonts w:ascii="Times New Roman" w:eastAsia="Times New Roman" w:hAnsi="Times New Roman" w:cs="Times New Roman"/>
                <w:b/>
                <w:iCs/>
                <w:sz w:val="20"/>
                <w:szCs w:val="20"/>
              </w:rPr>
            </w:pPr>
            <w:r w:rsidRPr="003C7CD4">
              <w:rPr>
                <w:rFonts w:ascii="Times New Roman" w:eastAsia="Times New Roman" w:hAnsi="Times New Roman" w:cs="Times New Roman"/>
                <w:b/>
                <w:iCs/>
                <w:sz w:val="20"/>
                <w:szCs w:val="20"/>
              </w:rPr>
              <w:t>Модуль 4. Практика</w:t>
            </w:r>
          </w:p>
        </w:tc>
        <w:tc>
          <w:tcPr>
            <w:tcW w:w="216" w:type="pct"/>
            <w:tcMar>
              <w:left w:w="28" w:type="dxa"/>
              <w:right w:w="28" w:type="dxa"/>
            </w:tcMar>
            <w:vAlign w:val="center"/>
          </w:tcPr>
          <w:p w14:paraId="7A081AD8" w14:textId="72116908" w:rsidR="000E3B0B" w:rsidRPr="00E034DA" w:rsidRDefault="00FF0350" w:rsidP="00974F53">
            <w:pPr>
              <w:pStyle w:val="Default"/>
              <w:jc w:val="center"/>
              <w:rPr>
                <w:b/>
                <w:sz w:val="20"/>
                <w:szCs w:val="20"/>
              </w:rPr>
            </w:pPr>
            <w:r>
              <w:rPr>
                <w:b/>
                <w:sz w:val="20"/>
                <w:szCs w:val="20"/>
              </w:rPr>
              <w:t>240</w:t>
            </w:r>
          </w:p>
        </w:tc>
        <w:tc>
          <w:tcPr>
            <w:tcW w:w="507" w:type="pct"/>
            <w:tcMar>
              <w:left w:w="28" w:type="dxa"/>
              <w:right w:w="28" w:type="dxa"/>
            </w:tcMar>
            <w:vAlign w:val="center"/>
          </w:tcPr>
          <w:p w14:paraId="23FAD47F" w14:textId="70497CC1" w:rsidR="000E3B0B" w:rsidRPr="00E034DA" w:rsidRDefault="00FF0350" w:rsidP="00974F53">
            <w:pPr>
              <w:pStyle w:val="Default"/>
              <w:jc w:val="center"/>
              <w:rPr>
                <w:b/>
                <w:sz w:val="20"/>
                <w:szCs w:val="20"/>
              </w:rPr>
            </w:pPr>
            <w:r>
              <w:rPr>
                <w:b/>
                <w:sz w:val="20"/>
                <w:szCs w:val="20"/>
              </w:rPr>
              <w:t>0</w:t>
            </w:r>
          </w:p>
        </w:tc>
        <w:tc>
          <w:tcPr>
            <w:tcW w:w="200" w:type="pct"/>
            <w:tcMar>
              <w:left w:w="28" w:type="dxa"/>
              <w:right w:w="28" w:type="dxa"/>
            </w:tcMar>
            <w:vAlign w:val="center"/>
          </w:tcPr>
          <w:p w14:paraId="68B6C1B5" w14:textId="4E43E270" w:rsidR="000E3B0B" w:rsidRPr="00E034DA" w:rsidRDefault="00FF0350" w:rsidP="00974F53">
            <w:pPr>
              <w:pStyle w:val="Default"/>
              <w:jc w:val="center"/>
              <w:rPr>
                <w:b/>
                <w:sz w:val="20"/>
                <w:szCs w:val="20"/>
              </w:rPr>
            </w:pPr>
            <w:r>
              <w:rPr>
                <w:b/>
                <w:sz w:val="20"/>
                <w:szCs w:val="20"/>
              </w:rPr>
              <w:t>0</w:t>
            </w:r>
          </w:p>
        </w:tc>
        <w:tc>
          <w:tcPr>
            <w:tcW w:w="668" w:type="pct"/>
            <w:tcMar>
              <w:left w:w="28" w:type="dxa"/>
              <w:right w:w="28" w:type="dxa"/>
            </w:tcMar>
            <w:vAlign w:val="center"/>
          </w:tcPr>
          <w:p w14:paraId="46323816" w14:textId="63274C4E" w:rsidR="000E3B0B" w:rsidRPr="00E034DA" w:rsidRDefault="00200C7E" w:rsidP="00974F53">
            <w:pPr>
              <w:pStyle w:val="Default"/>
              <w:jc w:val="center"/>
              <w:rPr>
                <w:b/>
                <w:sz w:val="20"/>
                <w:szCs w:val="20"/>
              </w:rPr>
            </w:pPr>
            <w:r>
              <w:rPr>
                <w:b/>
                <w:sz w:val="20"/>
                <w:szCs w:val="20"/>
              </w:rPr>
              <w:t>0</w:t>
            </w:r>
          </w:p>
        </w:tc>
        <w:tc>
          <w:tcPr>
            <w:tcW w:w="466" w:type="pct"/>
            <w:tcMar>
              <w:left w:w="28" w:type="dxa"/>
              <w:right w:w="28" w:type="dxa"/>
            </w:tcMar>
            <w:vAlign w:val="center"/>
          </w:tcPr>
          <w:p w14:paraId="0F9E7D16" w14:textId="2A3C8F12" w:rsidR="000E3B0B" w:rsidRPr="00E034DA" w:rsidRDefault="00FF0350" w:rsidP="00974F53">
            <w:pPr>
              <w:pStyle w:val="Default"/>
              <w:jc w:val="center"/>
              <w:rPr>
                <w:b/>
                <w:sz w:val="20"/>
                <w:szCs w:val="20"/>
              </w:rPr>
            </w:pPr>
            <w:r>
              <w:rPr>
                <w:b/>
                <w:sz w:val="20"/>
                <w:szCs w:val="20"/>
              </w:rPr>
              <w:t>238</w:t>
            </w:r>
          </w:p>
        </w:tc>
        <w:tc>
          <w:tcPr>
            <w:tcW w:w="404" w:type="pct"/>
            <w:tcMar>
              <w:left w:w="28" w:type="dxa"/>
              <w:right w:w="28" w:type="dxa"/>
            </w:tcMar>
            <w:vAlign w:val="center"/>
          </w:tcPr>
          <w:p w14:paraId="4E316758" w14:textId="30AFDA3E" w:rsidR="000E3B0B" w:rsidRPr="00E034DA" w:rsidRDefault="00C6688B" w:rsidP="00974F53">
            <w:pPr>
              <w:pStyle w:val="Default"/>
              <w:jc w:val="center"/>
              <w:rPr>
                <w:b/>
                <w:sz w:val="20"/>
                <w:szCs w:val="20"/>
              </w:rPr>
            </w:pPr>
            <w:r w:rsidRPr="00E034DA">
              <w:rPr>
                <w:b/>
                <w:sz w:val="20"/>
                <w:szCs w:val="20"/>
              </w:rPr>
              <w:t>2</w:t>
            </w:r>
          </w:p>
        </w:tc>
      </w:tr>
      <w:tr w:rsidR="007E065D" w:rsidRPr="00E034DA" w14:paraId="6E030C77" w14:textId="77777777" w:rsidTr="00974F53">
        <w:trPr>
          <w:gridAfter w:val="1"/>
          <w:wAfter w:w="6" w:type="pct"/>
        </w:trPr>
        <w:tc>
          <w:tcPr>
            <w:tcW w:w="238" w:type="pct"/>
            <w:tcMar>
              <w:left w:w="57" w:type="dxa"/>
              <w:right w:w="57" w:type="dxa"/>
            </w:tcMar>
          </w:tcPr>
          <w:p w14:paraId="04E15B5F" w14:textId="7F5B7595" w:rsidR="007E065D" w:rsidRPr="00E034DA" w:rsidRDefault="007E065D" w:rsidP="007E065D">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4.1</w:t>
            </w:r>
          </w:p>
        </w:tc>
        <w:tc>
          <w:tcPr>
            <w:tcW w:w="2295" w:type="pct"/>
            <w:vAlign w:val="center"/>
          </w:tcPr>
          <w:p w14:paraId="547B03A2" w14:textId="18033A5C" w:rsidR="007E065D" w:rsidRPr="00E034DA" w:rsidRDefault="003C7CD4" w:rsidP="007E065D">
            <w:pPr>
              <w:rPr>
                <w:rFonts w:ascii="Times New Roman" w:eastAsia="Times New Roman" w:hAnsi="Times New Roman" w:cs="Times New Roman"/>
                <w:bCs/>
                <w:iCs/>
                <w:sz w:val="20"/>
                <w:szCs w:val="20"/>
              </w:rPr>
            </w:pPr>
            <w:r w:rsidRPr="003C7CD4">
              <w:rPr>
                <w:rFonts w:ascii="Times New Roman" w:eastAsia="Times New Roman" w:hAnsi="Times New Roman" w:cs="Times New Roman"/>
                <w:bCs/>
                <w:iCs/>
                <w:sz w:val="20"/>
                <w:szCs w:val="20"/>
              </w:rPr>
              <w:t>Профессиональная деятельность фельдшера скорой медицинской помощи в составе общепрофильной врачебной выездной бригады скорой медицинской помощи</w:t>
            </w:r>
          </w:p>
        </w:tc>
        <w:tc>
          <w:tcPr>
            <w:tcW w:w="216" w:type="pct"/>
            <w:tcMar>
              <w:left w:w="28" w:type="dxa"/>
              <w:right w:w="28" w:type="dxa"/>
            </w:tcMar>
            <w:vAlign w:val="center"/>
          </w:tcPr>
          <w:p w14:paraId="0E473991" w14:textId="08A76946" w:rsidR="007E065D" w:rsidRPr="00E034DA" w:rsidRDefault="00FF0350" w:rsidP="007E065D">
            <w:pPr>
              <w:pStyle w:val="Default"/>
              <w:jc w:val="center"/>
              <w:rPr>
                <w:sz w:val="20"/>
                <w:szCs w:val="20"/>
              </w:rPr>
            </w:pPr>
            <w:r>
              <w:rPr>
                <w:sz w:val="20"/>
                <w:szCs w:val="20"/>
              </w:rPr>
              <w:t>60</w:t>
            </w:r>
          </w:p>
        </w:tc>
        <w:tc>
          <w:tcPr>
            <w:tcW w:w="507" w:type="pct"/>
            <w:tcMar>
              <w:left w:w="28" w:type="dxa"/>
              <w:right w:w="28" w:type="dxa"/>
            </w:tcMar>
            <w:vAlign w:val="center"/>
          </w:tcPr>
          <w:p w14:paraId="5D782FBD" w14:textId="7D082DF5" w:rsidR="007E065D" w:rsidRPr="00E034DA" w:rsidRDefault="00FF0350" w:rsidP="007E065D">
            <w:pPr>
              <w:pStyle w:val="Default"/>
              <w:jc w:val="center"/>
              <w:rPr>
                <w:sz w:val="20"/>
                <w:szCs w:val="20"/>
              </w:rPr>
            </w:pPr>
            <w:r>
              <w:rPr>
                <w:sz w:val="20"/>
                <w:szCs w:val="20"/>
              </w:rPr>
              <w:t>0</w:t>
            </w:r>
          </w:p>
        </w:tc>
        <w:tc>
          <w:tcPr>
            <w:tcW w:w="200" w:type="pct"/>
            <w:tcMar>
              <w:left w:w="28" w:type="dxa"/>
              <w:right w:w="28" w:type="dxa"/>
            </w:tcMar>
            <w:vAlign w:val="center"/>
          </w:tcPr>
          <w:p w14:paraId="66CC4B1C" w14:textId="3DD80DA9" w:rsidR="007E065D" w:rsidRPr="00E034DA" w:rsidRDefault="00FF0350" w:rsidP="007E065D">
            <w:pPr>
              <w:pStyle w:val="Default"/>
              <w:jc w:val="center"/>
              <w:rPr>
                <w:sz w:val="20"/>
                <w:szCs w:val="20"/>
              </w:rPr>
            </w:pPr>
            <w:r>
              <w:rPr>
                <w:sz w:val="20"/>
                <w:szCs w:val="20"/>
              </w:rPr>
              <w:t>0</w:t>
            </w:r>
          </w:p>
        </w:tc>
        <w:tc>
          <w:tcPr>
            <w:tcW w:w="668" w:type="pct"/>
            <w:tcMar>
              <w:left w:w="28" w:type="dxa"/>
              <w:right w:w="28" w:type="dxa"/>
            </w:tcMar>
            <w:vAlign w:val="center"/>
          </w:tcPr>
          <w:p w14:paraId="466A6F20" w14:textId="21079515" w:rsidR="007E065D" w:rsidRPr="00E034DA" w:rsidRDefault="00200C7E" w:rsidP="007E065D">
            <w:pPr>
              <w:pStyle w:val="Default"/>
              <w:jc w:val="center"/>
              <w:rPr>
                <w:sz w:val="20"/>
                <w:szCs w:val="20"/>
              </w:rPr>
            </w:pPr>
            <w:r>
              <w:rPr>
                <w:sz w:val="20"/>
                <w:szCs w:val="20"/>
              </w:rPr>
              <w:t>0</w:t>
            </w:r>
          </w:p>
        </w:tc>
        <w:tc>
          <w:tcPr>
            <w:tcW w:w="466" w:type="pct"/>
            <w:tcMar>
              <w:left w:w="28" w:type="dxa"/>
              <w:right w:w="28" w:type="dxa"/>
            </w:tcMar>
            <w:vAlign w:val="center"/>
          </w:tcPr>
          <w:p w14:paraId="7C36056C" w14:textId="06AEDAAF" w:rsidR="007E065D" w:rsidRPr="00E034DA" w:rsidRDefault="00FF0350" w:rsidP="007E065D">
            <w:pPr>
              <w:pStyle w:val="Default"/>
              <w:jc w:val="center"/>
              <w:rPr>
                <w:sz w:val="20"/>
                <w:szCs w:val="20"/>
              </w:rPr>
            </w:pPr>
            <w:r>
              <w:rPr>
                <w:sz w:val="20"/>
                <w:szCs w:val="20"/>
              </w:rPr>
              <w:t>60</w:t>
            </w:r>
          </w:p>
        </w:tc>
        <w:tc>
          <w:tcPr>
            <w:tcW w:w="404" w:type="pct"/>
            <w:tcMar>
              <w:left w:w="28" w:type="dxa"/>
              <w:right w:w="28" w:type="dxa"/>
            </w:tcMar>
            <w:vAlign w:val="center"/>
          </w:tcPr>
          <w:p w14:paraId="3F7B0888" w14:textId="36FCC2ED" w:rsidR="007E065D" w:rsidRPr="00E034DA" w:rsidRDefault="007E065D" w:rsidP="007E065D">
            <w:pPr>
              <w:pStyle w:val="Default"/>
              <w:jc w:val="center"/>
              <w:rPr>
                <w:sz w:val="20"/>
                <w:szCs w:val="20"/>
              </w:rPr>
            </w:pPr>
            <w:r w:rsidRPr="00E034DA">
              <w:rPr>
                <w:sz w:val="20"/>
                <w:szCs w:val="20"/>
              </w:rPr>
              <w:t>0</w:t>
            </w:r>
          </w:p>
        </w:tc>
      </w:tr>
      <w:tr w:rsidR="003C7CD4" w:rsidRPr="00E034DA" w14:paraId="502ED7EF" w14:textId="77777777" w:rsidTr="00974F53">
        <w:trPr>
          <w:gridAfter w:val="1"/>
          <w:wAfter w:w="6" w:type="pct"/>
        </w:trPr>
        <w:tc>
          <w:tcPr>
            <w:tcW w:w="238" w:type="pct"/>
            <w:tcMar>
              <w:left w:w="57" w:type="dxa"/>
              <w:right w:w="57" w:type="dxa"/>
            </w:tcMar>
          </w:tcPr>
          <w:p w14:paraId="3B9AAF0F" w14:textId="3C988183" w:rsidR="003C7CD4" w:rsidRPr="00E034DA" w:rsidRDefault="003C7CD4"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4.2</w:t>
            </w:r>
          </w:p>
        </w:tc>
        <w:tc>
          <w:tcPr>
            <w:tcW w:w="2295" w:type="pct"/>
            <w:vAlign w:val="center"/>
          </w:tcPr>
          <w:p w14:paraId="383AA40C" w14:textId="4FE7F66D" w:rsidR="003C7CD4" w:rsidRPr="00E034DA" w:rsidRDefault="003C7CD4" w:rsidP="007E065D">
            <w:pPr>
              <w:rPr>
                <w:rFonts w:ascii="Times New Roman" w:eastAsia="Times New Roman" w:hAnsi="Times New Roman" w:cs="Times New Roman"/>
                <w:bCs/>
                <w:iCs/>
                <w:sz w:val="20"/>
                <w:szCs w:val="20"/>
              </w:rPr>
            </w:pPr>
            <w:r w:rsidRPr="003C7CD4">
              <w:rPr>
                <w:rFonts w:ascii="Times New Roman" w:eastAsia="Times New Roman" w:hAnsi="Times New Roman" w:cs="Times New Roman"/>
                <w:bCs/>
                <w:iCs/>
                <w:sz w:val="20"/>
                <w:szCs w:val="20"/>
              </w:rPr>
              <w:t>Профессиональная деятельность фельдшера скорой медицинской помощи в составе общепрофильной фельдшерской выездной бригады скорой медицинской помощи</w:t>
            </w:r>
          </w:p>
        </w:tc>
        <w:tc>
          <w:tcPr>
            <w:tcW w:w="216" w:type="pct"/>
            <w:tcMar>
              <w:left w:w="28" w:type="dxa"/>
              <w:right w:w="28" w:type="dxa"/>
            </w:tcMar>
            <w:vAlign w:val="center"/>
          </w:tcPr>
          <w:p w14:paraId="3CB432C8" w14:textId="3CBFD58E" w:rsidR="003C7CD4" w:rsidRPr="00E034DA" w:rsidRDefault="00FF0350" w:rsidP="007E065D">
            <w:pPr>
              <w:pStyle w:val="Default"/>
              <w:jc w:val="center"/>
              <w:rPr>
                <w:sz w:val="20"/>
                <w:szCs w:val="20"/>
              </w:rPr>
            </w:pPr>
            <w:r>
              <w:rPr>
                <w:sz w:val="20"/>
                <w:szCs w:val="20"/>
              </w:rPr>
              <w:t>60</w:t>
            </w:r>
          </w:p>
        </w:tc>
        <w:tc>
          <w:tcPr>
            <w:tcW w:w="507" w:type="pct"/>
            <w:tcMar>
              <w:left w:w="28" w:type="dxa"/>
              <w:right w:w="28" w:type="dxa"/>
            </w:tcMar>
            <w:vAlign w:val="center"/>
          </w:tcPr>
          <w:p w14:paraId="680CF500" w14:textId="1768CC94" w:rsidR="003C7CD4" w:rsidRPr="00E034DA" w:rsidRDefault="00FF0350" w:rsidP="007E065D">
            <w:pPr>
              <w:pStyle w:val="Default"/>
              <w:jc w:val="center"/>
              <w:rPr>
                <w:sz w:val="20"/>
                <w:szCs w:val="20"/>
              </w:rPr>
            </w:pPr>
            <w:r>
              <w:rPr>
                <w:sz w:val="20"/>
                <w:szCs w:val="20"/>
              </w:rPr>
              <w:t>0</w:t>
            </w:r>
          </w:p>
        </w:tc>
        <w:tc>
          <w:tcPr>
            <w:tcW w:w="200" w:type="pct"/>
            <w:tcMar>
              <w:left w:w="28" w:type="dxa"/>
              <w:right w:w="28" w:type="dxa"/>
            </w:tcMar>
            <w:vAlign w:val="center"/>
          </w:tcPr>
          <w:p w14:paraId="541FF2BE" w14:textId="54CBF992" w:rsidR="003C7CD4" w:rsidRPr="00E034DA" w:rsidRDefault="00FF0350" w:rsidP="007E065D">
            <w:pPr>
              <w:pStyle w:val="Default"/>
              <w:jc w:val="center"/>
              <w:rPr>
                <w:sz w:val="20"/>
                <w:szCs w:val="20"/>
              </w:rPr>
            </w:pPr>
            <w:r>
              <w:rPr>
                <w:sz w:val="20"/>
                <w:szCs w:val="20"/>
              </w:rPr>
              <w:t>0</w:t>
            </w:r>
          </w:p>
        </w:tc>
        <w:tc>
          <w:tcPr>
            <w:tcW w:w="668" w:type="pct"/>
            <w:tcMar>
              <w:left w:w="28" w:type="dxa"/>
              <w:right w:w="28" w:type="dxa"/>
            </w:tcMar>
            <w:vAlign w:val="center"/>
          </w:tcPr>
          <w:p w14:paraId="68B03285" w14:textId="30323161" w:rsidR="003C7CD4" w:rsidRDefault="00FF0350" w:rsidP="007E065D">
            <w:pPr>
              <w:pStyle w:val="Default"/>
              <w:jc w:val="center"/>
              <w:rPr>
                <w:sz w:val="20"/>
                <w:szCs w:val="20"/>
              </w:rPr>
            </w:pPr>
            <w:r>
              <w:rPr>
                <w:sz w:val="20"/>
                <w:szCs w:val="20"/>
              </w:rPr>
              <w:t>0</w:t>
            </w:r>
          </w:p>
        </w:tc>
        <w:tc>
          <w:tcPr>
            <w:tcW w:w="466" w:type="pct"/>
            <w:tcMar>
              <w:left w:w="28" w:type="dxa"/>
              <w:right w:w="28" w:type="dxa"/>
            </w:tcMar>
            <w:vAlign w:val="center"/>
          </w:tcPr>
          <w:p w14:paraId="4A8F0DCE" w14:textId="63A43713" w:rsidR="003C7CD4" w:rsidRDefault="00FF0350" w:rsidP="007E065D">
            <w:pPr>
              <w:pStyle w:val="Default"/>
              <w:jc w:val="center"/>
              <w:rPr>
                <w:sz w:val="20"/>
                <w:szCs w:val="20"/>
              </w:rPr>
            </w:pPr>
            <w:r>
              <w:rPr>
                <w:sz w:val="20"/>
                <w:szCs w:val="20"/>
              </w:rPr>
              <w:t>60</w:t>
            </w:r>
          </w:p>
        </w:tc>
        <w:tc>
          <w:tcPr>
            <w:tcW w:w="404" w:type="pct"/>
            <w:tcMar>
              <w:left w:w="28" w:type="dxa"/>
              <w:right w:w="28" w:type="dxa"/>
            </w:tcMar>
            <w:vAlign w:val="center"/>
          </w:tcPr>
          <w:p w14:paraId="6D116A7B" w14:textId="2AE6BE70" w:rsidR="003C7CD4" w:rsidRPr="00E034DA" w:rsidRDefault="00FF0350" w:rsidP="007E065D">
            <w:pPr>
              <w:pStyle w:val="Default"/>
              <w:jc w:val="center"/>
              <w:rPr>
                <w:sz w:val="20"/>
                <w:szCs w:val="20"/>
              </w:rPr>
            </w:pPr>
            <w:r>
              <w:rPr>
                <w:sz w:val="20"/>
                <w:szCs w:val="20"/>
              </w:rPr>
              <w:t>0</w:t>
            </w:r>
          </w:p>
        </w:tc>
      </w:tr>
      <w:tr w:rsidR="003C7CD4" w:rsidRPr="00E034DA" w14:paraId="229D05DB" w14:textId="77777777" w:rsidTr="00974F53">
        <w:trPr>
          <w:gridAfter w:val="1"/>
          <w:wAfter w:w="6" w:type="pct"/>
        </w:trPr>
        <w:tc>
          <w:tcPr>
            <w:tcW w:w="238" w:type="pct"/>
            <w:tcMar>
              <w:left w:w="57" w:type="dxa"/>
              <w:right w:w="57" w:type="dxa"/>
            </w:tcMar>
          </w:tcPr>
          <w:p w14:paraId="247F9F2B" w14:textId="3AE04D3B" w:rsidR="003C7CD4" w:rsidRPr="00E034DA" w:rsidRDefault="003C7CD4"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4.3</w:t>
            </w:r>
          </w:p>
        </w:tc>
        <w:tc>
          <w:tcPr>
            <w:tcW w:w="2295" w:type="pct"/>
            <w:vAlign w:val="center"/>
          </w:tcPr>
          <w:p w14:paraId="4F0A0DB6" w14:textId="3BFE7FA1" w:rsidR="003C7CD4" w:rsidRPr="00E034DA" w:rsidRDefault="003C7CD4" w:rsidP="007E065D">
            <w:pPr>
              <w:rPr>
                <w:rFonts w:ascii="Times New Roman" w:eastAsia="Times New Roman" w:hAnsi="Times New Roman" w:cs="Times New Roman"/>
                <w:bCs/>
                <w:iCs/>
                <w:sz w:val="20"/>
                <w:szCs w:val="20"/>
              </w:rPr>
            </w:pPr>
            <w:r w:rsidRPr="003C7CD4">
              <w:rPr>
                <w:rFonts w:ascii="Times New Roman" w:eastAsia="Times New Roman" w:hAnsi="Times New Roman" w:cs="Times New Roman"/>
                <w:bCs/>
                <w:iCs/>
                <w:sz w:val="20"/>
                <w:szCs w:val="20"/>
              </w:rPr>
              <w:t>Профессиональная деятельность фельдшера скорой медицинской помощи в составе специализированной педиатрической выездной бригады скорой медицинской помощи</w:t>
            </w:r>
          </w:p>
        </w:tc>
        <w:tc>
          <w:tcPr>
            <w:tcW w:w="216" w:type="pct"/>
            <w:tcMar>
              <w:left w:w="28" w:type="dxa"/>
              <w:right w:w="28" w:type="dxa"/>
            </w:tcMar>
            <w:vAlign w:val="center"/>
          </w:tcPr>
          <w:p w14:paraId="4FBCD7D5" w14:textId="432639D7" w:rsidR="003C7CD4" w:rsidRPr="00E034DA" w:rsidRDefault="00FF0350" w:rsidP="007E065D">
            <w:pPr>
              <w:pStyle w:val="Default"/>
              <w:jc w:val="center"/>
              <w:rPr>
                <w:sz w:val="20"/>
                <w:szCs w:val="20"/>
              </w:rPr>
            </w:pPr>
            <w:r>
              <w:rPr>
                <w:sz w:val="20"/>
                <w:szCs w:val="20"/>
              </w:rPr>
              <w:t>60</w:t>
            </w:r>
          </w:p>
        </w:tc>
        <w:tc>
          <w:tcPr>
            <w:tcW w:w="507" w:type="pct"/>
            <w:tcMar>
              <w:left w:w="28" w:type="dxa"/>
              <w:right w:w="28" w:type="dxa"/>
            </w:tcMar>
            <w:vAlign w:val="center"/>
          </w:tcPr>
          <w:p w14:paraId="1AB0E29E" w14:textId="2A7D17B1" w:rsidR="003C7CD4" w:rsidRPr="00E034DA" w:rsidRDefault="00FF0350" w:rsidP="007E065D">
            <w:pPr>
              <w:pStyle w:val="Default"/>
              <w:jc w:val="center"/>
              <w:rPr>
                <w:sz w:val="20"/>
                <w:szCs w:val="20"/>
              </w:rPr>
            </w:pPr>
            <w:r>
              <w:rPr>
                <w:sz w:val="20"/>
                <w:szCs w:val="20"/>
              </w:rPr>
              <w:t>0</w:t>
            </w:r>
          </w:p>
        </w:tc>
        <w:tc>
          <w:tcPr>
            <w:tcW w:w="200" w:type="pct"/>
            <w:tcMar>
              <w:left w:w="28" w:type="dxa"/>
              <w:right w:w="28" w:type="dxa"/>
            </w:tcMar>
            <w:vAlign w:val="center"/>
          </w:tcPr>
          <w:p w14:paraId="0EF291E1" w14:textId="7ECB3562" w:rsidR="003C7CD4" w:rsidRPr="00E034DA" w:rsidRDefault="00FF0350" w:rsidP="007E065D">
            <w:pPr>
              <w:pStyle w:val="Default"/>
              <w:jc w:val="center"/>
              <w:rPr>
                <w:sz w:val="20"/>
                <w:szCs w:val="20"/>
              </w:rPr>
            </w:pPr>
            <w:r>
              <w:rPr>
                <w:sz w:val="20"/>
                <w:szCs w:val="20"/>
              </w:rPr>
              <w:t>0</w:t>
            </w:r>
          </w:p>
        </w:tc>
        <w:tc>
          <w:tcPr>
            <w:tcW w:w="668" w:type="pct"/>
            <w:tcMar>
              <w:left w:w="28" w:type="dxa"/>
              <w:right w:w="28" w:type="dxa"/>
            </w:tcMar>
            <w:vAlign w:val="center"/>
          </w:tcPr>
          <w:p w14:paraId="0AD32D59" w14:textId="109D19D4" w:rsidR="003C7CD4" w:rsidRDefault="00FF0350" w:rsidP="007E065D">
            <w:pPr>
              <w:pStyle w:val="Default"/>
              <w:jc w:val="center"/>
              <w:rPr>
                <w:sz w:val="20"/>
                <w:szCs w:val="20"/>
              </w:rPr>
            </w:pPr>
            <w:r>
              <w:rPr>
                <w:sz w:val="20"/>
                <w:szCs w:val="20"/>
              </w:rPr>
              <w:t>0</w:t>
            </w:r>
          </w:p>
        </w:tc>
        <w:tc>
          <w:tcPr>
            <w:tcW w:w="466" w:type="pct"/>
            <w:tcMar>
              <w:left w:w="28" w:type="dxa"/>
              <w:right w:w="28" w:type="dxa"/>
            </w:tcMar>
            <w:vAlign w:val="center"/>
          </w:tcPr>
          <w:p w14:paraId="627F632E" w14:textId="474E92A0" w:rsidR="003C7CD4" w:rsidRDefault="00FF0350" w:rsidP="007E065D">
            <w:pPr>
              <w:pStyle w:val="Default"/>
              <w:jc w:val="center"/>
              <w:rPr>
                <w:sz w:val="20"/>
                <w:szCs w:val="20"/>
              </w:rPr>
            </w:pPr>
            <w:r>
              <w:rPr>
                <w:sz w:val="20"/>
                <w:szCs w:val="20"/>
              </w:rPr>
              <w:t>60</w:t>
            </w:r>
          </w:p>
        </w:tc>
        <w:tc>
          <w:tcPr>
            <w:tcW w:w="404" w:type="pct"/>
            <w:tcMar>
              <w:left w:w="28" w:type="dxa"/>
              <w:right w:w="28" w:type="dxa"/>
            </w:tcMar>
            <w:vAlign w:val="center"/>
          </w:tcPr>
          <w:p w14:paraId="4C0CD039" w14:textId="33C1BFC5" w:rsidR="003C7CD4" w:rsidRPr="00E034DA" w:rsidRDefault="00FF0350" w:rsidP="007E065D">
            <w:pPr>
              <w:pStyle w:val="Default"/>
              <w:jc w:val="center"/>
              <w:rPr>
                <w:sz w:val="20"/>
                <w:szCs w:val="20"/>
              </w:rPr>
            </w:pPr>
            <w:r>
              <w:rPr>
                <w:sz w:val="20"/>
                <w:szCs w:val="20"/>
              </w:rPr>
              <w:t>0</w:t>
            </w:r>
          </w:p>
        </w:tc>
      </w:tr>
      <w:tr w:rsidR="003C7CD4" w:rsidRPr="00E034DA" w14:paraId="65092345" w14:textId="77777777" w:rsidTr="00974F53">
        <w:trPr>
          <w:gridAfter w:val="1"/>
          <w:wAfter w:w="6" w:type="pct"/>
        </w:trPr>
        <w:tc>
          <w:tcPr>
            <w:tcW w:w="238" w:type="pct"/>
            <w:tcMar>
              <w:left w:w="57" w:type="dxa"/>
              <w:right w:w="57" w:type="dxa"/>
            </w:tcMar>
          </w:tcPr>
          <w:p w14:paraId="2F47524C" w14:textId="1A48B2CB" w:rsidR="003C7CD4" w:rsidRPr="00E034DA" w:rsidRDefault="003C7CD4"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4.4</w:t>
            </w:r>
          </w:p>
        </w:tc>
        <w:tc>
          <w:tcPr>
            <w:tcW w:w="2295" w:type="pct"/>
            <w:vAlign w:val="center"/>
          </w:tcPr>
          <w:p w14:paraId="5E2CEB46" w14:textId="2E55A372" w:rsidR="003C7CD4" w:rsidRPr="003C7CD4" w:rsidRDefault="003C7CD4" w:rsidP="007E065D">
            <w:pPr>
              <w:rPr>
                <w:rFonts w:ascii="Times New Roman" w:eastAsia="Times New Roman" w:hAnsi="Times New Roman" w:cs="Times New Roman"/>
                <w:bCs/>
                <w:iCs/>
                <w:sz w:val="20"/>
                <w:szCs w:val="20"/>
              </w:rPr>
            </w:pPr>
            <w:r w:rsidRPr="003C7CD4">
              <w:rPr>
                <w:rFonts w:ascii="Times New Roman" w:eastAsia="Times New Roman" w:hAnsi="Times New Roman" w:cs="Times New Roman"/>
                <w:bCs/>
                <w:iCs/>
                <w:sz w:val="20"/>
                <w:szCs w:val="20"/>
              </w:rPr>
              <w:t>Профессиональная деятельность фельдшера скорой медицинской помощи в составе специализированной психиатрической выездной бригады скорой медицинской помощи</w:t>
            </w:r>
          </w:p>
        </w:tc>
        <w:tc>
          <w:tcPr>
            <w:tcW w:w="216" w:type="pct"/>
            <w:tcMar>
              <w:left w:w="28" w:type="dxa"/>
              <w:right w:w="28" w:type="dxa"/>
            </w:tcMar>
            <w:vAlign w:val="center"/>
          </w:tcPr>
          <w:p w14:paraId="7C4AC913" w14:textId="25786935" w:rsidR="003C7CD4" w:rsidRPr="00E034DA" w:rsidRDefault="00FF0350" w:rsidP="007E065D">
            <w:pPr>
              <w:pStyle w:val="Default"/>
              <w:jc w:val="center"/>
              <w:rPr>
                <w:sz w:val="20"/>
                <w:szCs w:val="20"/>
              </w:rPr>
            </w:pPr>
            <w:r>
              <w:rPr>
                <w:sz w:val="20"/>
                <w:szCs w:val="20"/>
              </w:rPr>
              <w:t>58</w:t>
            </w:r>
          </w:p>
        </w:tc>
        <w:tc>
          <w:tcPr>
            <w:tcW w:w="507" w:type="pct"/>
            <w:tcMar>
              <w:left w:w="28" w:type="dxa"/>
              <w:right w:w="28" w:type="dxa"/>
            </w:tcMar>
            <w:vAlign w:val="center"/>
          </w:tcPr>
          <w:p w14:paraId="5C10C647" w14:textId="1C02B78C" w:rsidR="003C7CD4" w:rsidRPr="00E034DA" w:rsidRDefault="00FF0350" w:rsidP="007E065D">
            <w:pPr>
              <w:pStyle w:val="Default"/>
              <w:jc w:val="center"/>
              <w:rPr>
                <w:sz w:val="20"/>
                <w:szCs w:val="20"/>
              </w:rPr>
            </w:pPr>
            <w:r>
              <w:rPr>
                <w:sz w:val="20"/>
                <w:szCs w:val="20"/>
              </w:rPr>
              <w:t>0</w:t>
            </w:r>
          </w:p>
        </w:tc>
        <w:tc>
          <w:tcPr>
            <w:tcW w:w="200" w:type="pct"/>
            <w:tcMar>
              <w:left w:w="28" w:type="dxa"/>
              <w:right w:w="28" w:type="dxa"/>
            </w:tcMar>
            <w:vAlign w:val="center"/>
          </w:tcPr>
          <w:p w14:paraId="0A936CAF" w14:textId="2F482BF5" w:rsidR="003C7CD4" w:rsidRPr="00E034DA" w:rsidRDefault="00FF0350" w:rsidP="007E065D">
            <w:pPr>
              <w:pStyle w:val="Default"/>
              <w:jc w:val="center"/>
              <w:rPr>
                <w:sz w:val="20"/>
                <w:szCs w:val="20"/>
              </w:rPr>
            </w:pPr>
            <w:r>
              <w:rPr>
                <w:sz w:val="20"/>
                <w:szCs w:val="20"/>
              </w:rPr>
              <w:t>0</w:t>
            </w:r>
          </w:p>
        </w:tc>
        <w:tc>
          <w:tcPr>
            <w:tcW w:w="668" w:type="pct"/>
            <w:tcMar>
              <w:left w:w="28" w:type="dxa"/>
              <w:right w:w="28" w:type="dxa"/>
            </w:tcMar>
            <w:vAlign w:val="center"/>
          </w:tcPr>
          <w:p w14:paraId="54BD35B6" w14:textId="75F48758" w:rsidR="003C7CD4" w:rsidRDefault="00FF0350" w:rsidP="007E065D">
            <w:pPr>
              <w:pStyle w:val="Default"/>
              <w:jc w:val="center"/>
              <w:rPr>
                <w:sz w:val="20"/>
                <w:szCs w:val="20"/>
              </w:rPr>
            </w:pPr>
            <w:r>
              <w:rPr>
                <w:sz w:val="20"/>
                <w:szCs w:val="20"/>
              </w:rPr>
              <w:t>0</w:t>
            </w:r>
          </w:p>
        </w:tc>
        <w:tc>
          <w:tcPr>
            <w:tcW w:w="466" w:type="pct"/>
            <w:tcMar>
              <w:left w:w="28" w:type="dxa"/>
              <w:right w:w="28" w:type="dxa"/>
            </w:tcMar>
            <w:vAlign w:val="center"/>
          </w:tcPr>
          <w:p w14:paraId="79C27389" w14:textId="5A456B13" w:rsidR="003C7CD4" w:rsidRDefault="00FF0350" w:rsidP="007E065D">
            <w:pPr>
              <w:pStyle w:val="Default"/>
              <w:jc w:val="center"/>
              <w:rPr>
                <w:sz w:val="20"/>
                <w:szCs w:val="20"/>
              </w:rPr>
            </w:pPr>
            <w:r>
              <w:rPr>
                <w:sz w:val="20"/>
                <w:szCs w:val="20"/>
              </w:rPr>
              <w:t>58</w:t>
            </w:r>
          </w:p>
        </w:tc>
        <w:tc>
          <w:tcPr>
            <w:tcW w:w="404" w:type="pct"/>
            <w:tcMar>
              <w:left w:w="28" w:type="dxa"/>
              <w:right w:w="28" w:type="dxa"/>
            </w:tcMar>
            <w:vAlign w:val="center"/>
          </w:tcPr>
          <w:p w14:paraId="33D7489B" w14:textId="40F9370D" w:rsidR="003C7CD4" w:rsidRPr="00E034DA" w:rsidRDefault="00FF0350" w:rsidP="007E065D">
            <w:pPr>
              <w:pStyle w:val="Default"/>
              <w:jc w:val="center"/>
              <w:rPr>
                <w:sz w:val="20"/>
                <w:szCs w:val="20"/>
              </w:rPr>
            </w:pPr>
            <w:r>
              <w:rPr>
                <w:sz w:val="20"/>
                <w:szCs w:val="20"/>
              </w:rPr>
              <w:t>0</w:t>
            </w:r>
          </w:p>
        </w:tc>
      </w:tr>
      <w:tr w:rsidR="009D721B" w:rsidRPr="00E034DA" w14:paraId="78BFC5EC" w14:textId="77777777" w:rsidTr="00974F53">
        <w:trPr>
          <w:gridAfter w:val="1"/>
          <w:wAfter w:w="6" w:type="pct"/>
        </w:trPr>
        <w:tc>
          <w:tcPr>
            <w:tcW w:w="238" w:type="pct"/>
            <w:tcMar>
              <w:left w:w="57" w:type="dxa"/>
              <w:right w:w="57" w:type="dxa"/>
            </w:tcMar>
          </w:tcPr>
          <w:p w14:paraId="72F1C72F" w14:textId="00CB33DC" w:rsidR="009D721B" w:rsidRPr="00E034DA" w:rsidRDefault="007E065D" w:rsidP="000E3B0B">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4.</w:t>
            </w:r>
            <w:r w:rsidR="003C7CD4">
              <w:rPr>
                <w:rFonts w:ascii="Times New Roman" w:eastAsiaTheme="minorEastAsia" w:hAnsi="Times New Roman" w:cs="Times New Roman"/>
                <w:bCs/>
                <w:sz w:val="20"/>
              </w:rPr>
              <w:t>5</w:t>
            </w:r>
          </w:p>
        </w:tc>
        <w:tc>
          <w:tcPr>
            <w:tcW w:w="2295" w:type="pct"/>
            <w:vAlign w:val="center"/>
          </w:tcPr>
          <w:p w14:paraId="40735B72" w14:textId="421C728E" w:rsidR="009D721B" w:rsidRPr="00E034DA" w:rsidRDefault="009D721B" w:rsidP="00974F53">
            <w:pPr>
              <w:rPr>
                <w:rFonts w:ascii="Times New Roman" w:eastAsia="Times New Roman" w:hAnsi="Times New Roman" w:cs="Times New Roman"/>
                <w:bCs/>
                <w:iCs/>
                <w:sz w:val="20"/>
                <w:szCs w:val="20"/>
              </w:rPr>
            </w:pPr>
            <w:r w:rsidRPr="00E034DA">
              <w:rPr>
                <w:rFonts w:ascii="Times New Roman" w:eastAsia="Times New Roman" w:hAnsi="Times New Roman" w:cs="Times New Roman"/>
                <w:bCs/>
                <w:iCs/>
                <w:sz w:val="20"/>
                <w:szCs w:val="20"/>
              </w:rPr>
              <w:t xml:space="preserve">Промежуточная аттестация по модулю </w:t>
            </w:r>
            <w:r w:rsidR="007E065D" w:rsidRPr="00E034DA">
              <w:rPr>
                <w:rFonts w:ascii="Times New Roman" w:eastAsia="Times New Roman" w:hAnsi="Times New Roman" w:cs="Times New Roman"/>
                <w:bCs/>
                <w:iCs/>
                <w:sz w:val="20"/>
                <w:szCs w:val="20"/>
              </w:rPr>
              <w:t>4</w:t>
            </w:r>
          </w:p>
        </w:tc>
        <w:tc>
          <w:tcPr>
            <w:tcW w:w="216" w:type="pct"/>
            <w:tcMar>
              <w:left w:w="28" w:type="dxa"/>
              <w:right w:w="28" w:type="dxa"/>
            </w:tcMar>
            <w:vAlign w:val="center"/>
          </w:tcPr>
          <w:p w14:paraId="24880A8B" w14:textId="5E1084E8" w:rsidR="009D721B" w:rsidRPr="00E034DA" w:rsidRDefault="00C6688B" w:rsidP="00974F53">
            <w:pPr>
              <w:pStyle w:val="Default"/>
              <w:jc w:val="center"/>
              <w:rPr>
                <w:sz w:val="20"/>
                <w:szCs w:val="20"/>
              </w:rPr>
            </w:pPr>
            <w:r w:rsidRPr="00E034DA">
              <w:rPr>
                <w:sz w:val="20"/>
                <w:szCs w:val="20"/>
              </w:rPr>
              <w:t>2</w:t>
            </w:r>
          </w:p>
        </w:tc>
        <w:tc>
          <w:tcPr>
            <w:tcW w:w="507" w:type="pct"/>
            <w:tcMar>
              <w:left w:w="28" w:type="dxa"/>
              <w:right w:w="28" w:type="dxa"/>
            </w:tcMar>
            <w:vAlign w:val="center"/>
          </w:tcPr>
          <w:p w14:paraId="12094014" w14:textId="3AC79CFC" w:rsidR="009D721B" w:rsidRPr="00E034DA" w:rsidRDefault="00C6688B" w:rsidP="00974F53">
            <w:pPr>
              <w:pStyle w:val="Default"/>
              <w:jc w:val="center"/>
              <w:rPr>
                <w:sz w:val="20"/>
                <w:szCs w:val="20"/>
              </w:rPr>
            </w:pPr>
            <w:r w:rsidRPr="00E034DA">
              <w:rPr>
                <w:sz w:val="20"/>
                <w:szCs w:val="20"/>
              </w:rPr>
              <w:t>0</w:t>
            </w:r>
          </w:p>
        </w:tc>
        <w:tc>
          <w:tcPr>
            <w:tcW w:w="200" w:type="pct"/>
            <w:tcMar>
              <w:left w:w="28" w:type="dxa"/>
              <w:right w:w="28" w:type="dxa"/>
            </w:tcMar>
            <w:vAlign w:val="center"/>
          </w:tcPr>
          <w:p w14:paraId="07EC00FB" w14:textId="16DE4E2F" w:rsidR="009D721B" w:rsidRPr="00E034DA" w:rsidRDefault="00C6688B" w:rsidP="00974F53">
            <w:pPr>
              <w:pStyle w:val="Default"/>
              <w:jc w:val="center"/>
              <w:rPr>
                <w:sz w:val="20"/>
                <w:szCs w:val="20"/>
              </w:rPr>
            </w:pPr>
            <w:r w:rsidRPr="00E034DA">
              <w:rPr>
                <w:sz w:val="20"/>
                <w:szCs w:val="20"/>
              </w:rPr>
              <w:t>0</w:t>
            </w:r>
          </w:p>
        </w:tc>
        <w:tc>
          <w:tcPr>
            <w:tcW w:w="668" w:type="pct"/>
            <w:tcMar>
              <w:left w:w="28" w:type="dxa"/>
              <w:right w:w="28" w:type="dxa"/>
            </w:tcMar>
            <w:vAlign w:val="center"/>
          </w:tcPr>
          <w:p w14:paraId="03EE5C21" w14:textId="696A245C" w:rsidR="009D721B" w:rsidRPr="00E034DA" w:rsidRDefault="00C6688B" w:rsidP="00974F53">
            <w:pPr>
              <w:pStyle w:val="Default"/>
              <w:jc w:val="center"/>
              <w:rPr>
                <w:sz w:val="20"/>
                <w:szCs w:val="20"/>
              </w:rPr>
            </w:pPr>
            <w:r w:rsidRPr="00E034DA">
              <w:rPr>
                <w:sz w:val="20"/>
                <w:szCs w:val="20"/>
              </w:rPr>
              <w:t>0</w:t>
            </w:r>
          </w:p>
        </w:tc>
        <w:tc>
          <w:tcPr>
            <w:tcW w:w="466" w:type="pct"/>
            <w:tcMar>
              <w:left w:w="28" w:type="dxa"/>
              <w:right w:w="28" w:type="dxa"/>
            </w:tcMar>
            <w:vAlign w:val="center"/>
          </w:tcPr>
          <w:p w14:paraId="6A510147" w14:textId="2801BB9C" w:rsidR="009D721B" w:rsidRPr="00E034DA" w:rsidRDefault="00C6688B" w:rsidP="00974F53">
            <w:pPr>
              <w:pStyle w:val="Default"/>
              <w:jc w:val="center"/>
              <w:rPr>
                <w:sz w:val="20"/>
                <w:szCs w:val="20"/>
              </w:rPr>
            </w:pPr>
            <w:r w:rsidRPr="00E034DA">
              <w:rPr>
                <w:sz w:val="20"/>
                <w:szCs w:val="20"/>
              </w:rPr>
              <w:t>0</w:t>
            </w:r>
          </w:p>
        </w:tc>
        <w:tc>
          <w:tcPr>
            <w:tcW w:w="404" w:type="pct"/>
            <w:tcMar>
              <w:left w:w="28" w:type="dxa"/>
              <w:right w:w="28" w:type="dxa"/>
            </w:tcMar>
            <w:vAlign w:val="center"/>
          </w:tcPr>
          <w:p w14:paraId="40AAEFD6" w14:textId="0DBE7162" w:rsidR="009D721B" w:rsidRPr="00E034DA" w:rsidRDefault="00C6688B" w:rsidP="00974F53">
            <w:pPr>
              <w:pStyle w:val="Default"/>
              <w:jc w:val="center"/>
              <w:rPr>
                <w:sz w:val="20"/>
                <w:szCs w:val="20"/>
              </w:rPr>
            </w:pPr>
            <w:r w:rsidRPr="00E034DA">
              <w:rPr>
                <w:sz w:val="20"/>
                <w:szCs w:val="20"/>
              </w:rPr>
              <w:t>2</w:t>
            </w:r>
          </w:p>
        </w:tc>
      </w:tr>
      <w:tr w:rsidR="001E1B94" w:rsidRPr="00E034DA" w14:paraId="707A0226" w14:textId="77777777" w:rsidTr="00974F53">
        <w:trPr>
          <w:gridAfter w:val="1"/>
          <w:wAfter w:w="6" w:type="pct"/>
        </w:trPr>
        <w:tc>
          <w:tcPr>
            <w:tcW w:w="238" w:type="pct"/>
            <w:tcMar>
              <w:left w:w="57" w:type="dxa"/>
              <w:right w:w="57" w:type="dxa"/>
            </w:tcMar>
          </w:tcPr>
          <w:p w14:paraId="1633A203" w14:textId="579685B5" w:rsidR="001E1B94" w:rsidRPr="00E034DA" w:rsidRDefault="002D4E65"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5</w:t>
            </w:r>
          </w:p>
        </w:tc>
        <w:tc>
          <w:tcPr>
            <w:tcW w:w="2295" w:type="pct"/>
            <w:vAlign w:val="center"/>
          </w:tcPr>
          <w:p w14:paraId="55DB068F" w14:textId="77777777" w:rsidR="001E1B94" w:rsidRPr="00E034DA" w:rsidRDefault="001E1B94" w:rsidP="00974F53">
            <w:pPr>
              <w:ind w:left="25"/>
              <w:rPr>
                <w:rFonts w:ascii="Times New Roman" w:eastAsia="Times New Roman" w:hAnsi="Times New Roman" w:cs="Times New Roman"/>
                <w:bCs/>
                <w:iCs/>
                <w:sz w:val="20"/>
                <w:szCs w:val="20"/>
              </w:rPr>
            </w:pPr>
            <w:r w:rsidRPr="00E034DA">
              <w:rPr>
                <w:rFonts w:ascii="Times New Roman" w:eastAsia="Times New Roman" w:hAnsi="Times New Roman" w:cs="Times New Roman"/>
                <w:b/>
                <w:iCs/>
                <w:sz w:val="20"/>
                <w:szCs w:val="20"/>
              </w:rPr>
              <w:t xml:space="preserve">Итоговая аттестация – экзамен </w:t>
            </w:r>
          </w:p>
        </w:tc>
        <w:tc>
          <w:tcPr>
            <w:tcW w:w="216" w:type="pct"/>
            <w:tcMar>
              <w:left w:w="28" w:type="dxa"/>
              <w:right w:w="28" w:type="dxa"/>
            </w:tcMar>
            <w:vAlign w:val="center"/>
          </w:tcPr>
          <w:p w14:paraId="4E978200" w14:textId="7C932613" w:rsidR="001E1B94" w:rsidRPr="00E034DA" w:rsidRDefault="00C6688B" w:rsidP="00974F53">
            <w:pPr>
              <w:pStyle w:val="Default"/>
              <w:jc w:val="center"/>
              <w:rPr>
                <w:b/>
                <w:color w:val="auto"/>
                <w:sz w:val="20"/>
                <w:szCs w:val="20"/>
              </w:rPr>
            </w:pPr>
            <w:r w:rsidRPr="00E034DA">
              <w:rPr>
                <w:b/>
                <w:sz w:val="20"/>
                <w:szCs w:val="20"/>
              </w:rPr>
              <w:t>6</w:t>
            </w:r>
          </w:p>
        </w:tc>
        <w:tc>
          <w:tcPr>
            <w:tcW w:w="507" w:type="pct"/>
            <w:tcMar>
              <w:left w:w="28" w:type="dxa"/>
              <w:right w:w="28" w:type="dxa"/>
            </w:tcMar>
            <w:vAlign w:val="center"/>
          </w:tcPr>
          <w:p w14:paraId="256322FA" w14:textId="77777777" w:rsidR="001E1B94" w:rsidRPr="00E034DA" w:rsidRDefault="001E1B94" w:rsidP="00974F53">
            <w:pPr>
              <w:pStyle w:val="Default"/>
              <w:jc w:val="center"/>
              <w:rPr>
                <w:b/>
                <w:color w:val="auto"/>
                <w:sz w:val="20"/>
                <w:szCs w:val="20"/>
              </w:rPr>
            </w:pPr>
            <w:r w:rsidRPr="00E034DA">
              <w:rPr>
                <w:b/>
                <w:sz w:val="20"/>
                <w:szCs w:val="20"/>
              </w:rPr>
              <w:t>0</w:t>
            </w:r>
          </w:p>
        </w:tc>
        <w:tc>
          <w:tcPr>
            <w:tcW w:w="200" w:type="pct"/>
            <w:tcMar>
              <w:left w:w="28" w:type="dxa"/>
              <w:right w:w="28" w:type="dxa"/>
            </w:tcMar>
            <w:vAlign w:val="center"/>
          </w:tcPr>
          <w:p w14:paraId="674196A7" w14:textId="77777777" w:rsidR="001E1B94" w:rsidRPr="00E034DA" w:rsidRDefault="001E1B94" w:rsidP="00974F53">
            <w:pPr>
              <w:pStyle w:val="Default"/>
              <w:jc w:val="center"/>
              <w:rPr>
                <w:b/>
                <w:color w:val="auto"/>
                <w:sz w:val="20"/>
                <w:szCs w:val="20"/>
              </w:rPr>
            </w:pPr>
            <w:r w:rsidRPr="00E034DA">
              <w:rPr>
                <w:b/>
                <w:sz w:val="20"/>
                <w:szCs w:val="20"/>
              </w:rPr>
              <w:t>0</w:t>
            </w:r>
          </w:p>
        </w:tc>
        <w:tc>
          <w:tcPr>
            <w:tcW w:w="668" w:type="pct"/>
            <w:tcMar>
              <w:left w:w="28" w:type="dxa"/>
              <w:right w:w="28" w:type="dxa"/>
            </w:tcMar>
            <w:vAlign w:val="center"/>
          </w:tcPr>
          <w:p w14:paraId="5A3D6998" w14:textId="77777777" w:rsidR="001E1B94" w:rsidRPr="00E034DA" w:rsidRDefault="001E1B94" w:rsidP="00974F53">
            <w:pPr>
              <w:pStyle w:val="Default"/>
              <w:jc w:val="center"/>
              <w:rPr>
                <w:b/>
                <w:color w:val="auto"/>
                <w:sz w:val="20"/>
                <w:szCs w:val="20"/>
              </w:rPr>
            </w:pPr>
            <w:r w:rsidRPr="00E034DA">
              <w:rPr>
                <w:b/>
                <w:sz w:val="20"/>
                <w:szCs w:val="20"/>
              </w:rPr>
              <w:t>0</w:t>
            </w:r>
          </w:p>
        </w:tc>
        <w:tc>
          <w:tcPr>
            <w:tcW w:w="466" w:type="pct"/>
            <w:tcMar>
              <w:left w:w="28" w:type="dxa"/>
              <w:right w:w="28" w:type="dxa"/>
            </w:tcMar>
            <w:vAlign w:val="center"/>
          </w:tcPr>
          <w:p w14:paraId="0108DFC3" w14:textId="77777777" w:rsidR="001E1B94" w:rsidRPr="00E034DA" w:rsidRDefault="001E1B94" w:rsidP="00974F53">
            <w:pPr>
              <w:pStyle w:val="Default"/>
              <w:jc w:val="center"/>
              <w:rPr>
                <w:b/>
                <w:color w:val="auto"/>
                <w:sz w:val="20"/>
                <w:szCs w:val="20"/>
              </w:rPr>
            </w:pPr>
            <w:r w:rsidRPr="00E034DA">
              <w:rPr>
                <w:b/>
                <w:sz w:val="20"/>
                <w:szCs w:val="20"/>
              </w:rPr>
              <w:t>0</w:t>
            </w:r>
          </w:p>
        </w:tc>
        <w:tc>
          <w:tcPr>
            <w:tcW w:w="404" w:type="pct"/>
            <w:tcMar>
              <w:left w:w="28" w:type="dxa"/>
              <w:right w:w="28" w:type="dxa"/>
            </w:tcMar>
            <w:vAlign w:val="center"/>
          </w:tcPr>
          <w:p w14:paraId="4C7CF2C3" w14:textId="1557D74D" w:rsidR="001E1B94" w:rsidRPr="00E034DA" w:rsidRDefault="00C6688B" w:rsidP="00974F53">
            <w:pPr>
              <w:pStyle w:val="Default"/>
              <w:jc w:val="center"/>
              <w:rPr>
                <w:b/>
                <w:color w:val="auto"/>
                <w:sz w:val="20"/>
                <w:szCs w:val="20"/>
              </w:rPr>
            </w:pPr>
            <w:r w:rsidRPr="00E034DA">
              <w:rPr>
                <w:b/>
                <w:sz w:val="20"/>
                <w:szCs w:val="20"/>
              </w:rPr>
              <w:t>6</w:t>
            </w:r>
          </w:p>
        </w:tc>
      </w:tr>
      <w:tr w:rsidR="00A3359C" w:rsidRPr="00E034DA" w14:paraId="514F5E54" w14:textId="77777777" w:rsidTr="00974F53">
        <w:trPr>
          <w:gridAfter w:val="1"/>
          <w:wAfter w:w="6" w:type="pct"/>
        </w:trPr>
        <w:tc>
          <w:tcPr>
            <w:tcW w:w="2533" w:type="pct"/>
            <w:gridSpan w:val="2"/>
            <w:tcMar>
              <w:left w:w="57" w:type="dxa"/>
              <w:right w:w="57" w:type="dxa"/>
            </w:tcMar>
          </w:tcPr>
          <w:p w14:paraId="13B152E9" w14:textId="77777777" w:rsidR="00A3359C" w:rsidRPr="00E034DA" w:rsidRDefault="00A3359C" w:rsidP="00A3359C">
            <w:pPr>
              <w:ind w:left="25"/>
              <w:jc w:val="center"/>
              <w:rPr>
                <w:rFonts w:ascii="Times New Roman" w:eastAsia="Times New Roman" w:hAnsi="Times New Roman" w:cs="Times New Roman"/>
                <w:bCs/>
                <w:iCs/>
                <w:sz w:val="20"/>
                <w:szCs w:val="20"/>
              </w:rPr>
            </w:pPr>
            <w:r w:rsidRPr="00E034DA">
              <w:rPr>
                <w:rFonts w:ascii="Times New Roman" w:hAnsi="Times New Roman" w:cs="Times New Roman"/>
                <w:bCs/>
                <w:sz w:val="20"/>
                <w:szCs w:val="20"/>
              </w:rPr>
              <w:t>Итого часов (трудоемкость)</w:t>
            </w:r>
          </w:p>
        </w:tc>
        <w:tc>
          <w:tcPr>
            <w:tcW w:w="216" w:type="pct"/>
            <w:tcMar>
              <w:left w:w="28" w:type="dxa"/>
              <w:right w:w="28" w:type="dxa"/>
            </w:tcMar>
            <w:vAlign w:val="center"/>
          </w:tcPr>
          <w:p w14:paraId="14C665BA" w14:textId="6BBF9CAC" w:rsidR="00A3359C" w:rsidRPr="00E034DA" w:rsidRDefault="00A3359C" w:rsidP="00A3359C">
            <w:pPr>
              <w:pStyle w:val="Default"/>
              <w:jc w:val="center"/>
              <w:rPr>
                <w:b/>
                <w:bCs/>
                <w:color w:val="auto"/>
                <w:sz w:val="20"/>
                <w:szCs w:val="20"/>
              </w:rPr>
            </w:pPr>
            <w:r w:rsidRPr="00E034DA">
              <w:rPr>
                <w:rStyle w:val="ae"/>
                <w:color w:val="241E20"/>
                <w:sz w:val="20"/>
                <w:szCs w:val="20"/>
              </w:rPr>
              <w:t>504</w:t>
            </w:r>
          </w:p>
        </w:tc>
        <w:tc>
          <w:tcPr>
            <w:tcW w:w="507" w:type="pct"/>
            <w:tcMar>
              <w:left w:w="28" w:type="dxa"/>
              <w:right w:w="28" w:type="dxa"/>
            </w:tcMar>
            <w:vAlign w:val="center"/>
          </w:tcPr>
          <w:p w14:paraId="1A394313" w14:textId="1380352A" w:rsidR="00A3359C" w:rsidRPr="00E034DA" w:rsidRDefault="00870817" w:rsidP="00A3359C">
            <w:pPr>
              <w:pStyle w:val="Default"/>
              <w:jc w:val="center"/>
              <w:rPr>
                <w:b/>
                <w:bCs/>
                <w:color w:val="auto"/>
                <w:sz w:val="20"/>
                <w:szCs w:val="20"/>
              </w:rPr>
            </w:pPr>
            <w:r>
              <w:rPr>
                <w:rStyle w:val="ae"/>
                <w:color w:val="241E20"/>
              </w:rPr>
              <w:t>8</w:t>
            </w:r>
            <w:r>
              <w:rPr>
                <w:rStyle w:val="ae"/>
              </w:rPr>
              <w:t>6</w:t>
            </w:r>
          </w:p>
        </w:tc>
        <w:tc>
          <w:tcPr>
            <w:tcW w:w="200" w:type="pct"/>
            <w:tcMar>
              <w:left w:w="28" w:type="dxa"/>
              <w:right w:w="28" w:type="dxa"/>
            </w:tcMar>
            <w:vAlign w:val="center"/>
          </w:tcPr>
          <w:p w14:paraId="21CEF3B7" w14:textId="588B1637" w:rsidR="00A3359C" w:rsidRPr="00E034DA" w:rsidRDefault="00870817" w:rsidP="00A3359C">
            <w:pPr>
              <w:pStyle w:val="Default"/>
              <w:jc w:val="center"/>
              <w:rPr>
                <w:b/>
                <w:bCs/>
                <w:color w:val="auto"/>
                <w:sz w:val="20"/>
                <w:szCs w:val="20"/>
              </w:rPr>
            </w:pPr>
            <w:r>
              <w:rPr>
                <w:rStyle w:val="ae"/>
                <w:color w:val="241E20"/>
              </w:rPr>
              <w:t>1</w:t>
            </w:r>
            <w:r>
              <w:rPr>
                <w:rStyle w:val="ae"/>
              </w:rPr>
              <w:t>66</w:t>
            </w:r>
          </w:p>
        </w:tc>
        <w:tc>
          <w:tcPr>
            <w:tcW w:w="668" w:type="pct"/>
            <w:tcMar>
              <w:left w:w="28" w:type="dxa"/>
              <w:right w:w="28" w:type="dxa"/>
            </w:tcMar>
            <w:vAlign w:val="center"/>
          </w:tcPr>
          <w:p w14:paraId="1B6875B8" w14:textId="3463CBEC" w:rsidR="00A3359C" w:rsidRPr="00E034DA" w:rsidRDefault="00A3359C" w:rsidP="00A3359C">
            <w:pPr>
              <w:pStyle w:val="Default"/>
              <w:jc w:val="center"/>
              <w:rPr>
                <w:b/>
                <w:bCs/>
                <w:color w:val="auto"/>
                <w:sz w:val="20"/>
                <w:szCs w:val="20"/>
              </w:rPr>
            </w:pPr>
            <w:r w:rsidRPr="00E034DA">
              <w:rPr>
                <w:rStyle w:val="ae"/>
                <w:color w:val="241E20"/>
                <w:sz w:val="20"/>
                <w:szCs w:val="20"/>
              </w:rPr>
              <w:t>1</w:t>
            </w:r>
            <w:r w:rsidR="00870817">
              <w:rPr>
                <w:rStyle w:val="ae"/>
                <w:color w:val="241E20"/>
                <w:sz w:val="20"/>
                <w:szCs w:val="20"/>
              </w:rPr>
              <w:t>2</w:t>
            </w:r>
            <w:r w:rsidR="00824E1E">
              <w:rPr>
                <w:rStyle w:val="ae"/>
                <w:color w:val="241E20"/>
                <w:sz w:val="20"/>
                <w:szCs w:val="20"/>
              </w:rPr>
              <w:t>4</w:t>
            </w:r>
          </w:p>
        </w:tc>
        <w:tc>
          <w:tcPr>
            <w:tcW w:w="466" w:type="pct"/>
            <w:tcMar>
              <w:left w:w="28" w:type="dxa"/>
              <w:right w:w="28" w:type="dxa"/>
            </w:tcMar>
            <w:vAlign w:val="center"/>
          </w:tcPr>
          <w:p w14:paraId="1178DD34" w14:textId="6C0F7A1C" w:rsidR="00A3359C" w:rsidRPr="00E034DA" w:rsidRDefault="00870817" w:rsidP="00A3359C">
            <w:pPr>
              <w:pStyle w:val="Default"/>
              <w:jc w:val="center"/>
              <w:rPr>
                <w:b/>
                <w:bCs/>
                <w:color w:val="auto"/>
                <w:sz w:val="20"/>
                <w:szCs w:val="20"/>
              </w:rPr>
            </w:pPr>
            <w:r>
              <w:rPr>
                <w:rStyle w:val="ae"/>
                <w:color w:val="241E20"/>
              </w:rPr>
              <w:t>2</w:t>
            </w:r>
            <w:r>
              <w:rPr>
                <w:rStyle w:val="ae"/>
              </w:rPr>
              <w:t>38</w:t>
            </w:r>
          </w:p>
        </w:tc>
        <w:tc>
          <w:tcPr>
            <w:tcW w:w="404" w:type="pct"/>
            <w:tcMar>
              <w:left w:w="28" w:type="dxa"/>
              <w:right w:w="28" w:type="dxa"/>
            </w:tcMar>
            <w:vAlign w:val="center"/>
          </w:tcPr>
          <w:p w14:paraId="64CAC0B2" w14:textId="462AC936" w:rsidR="00A3359C" w:rsidRPr="00E034DA" w:rsidRDefault="00A3359C" w:rsidP="00A3359C">
            <w:pPr>
              <w:pStyle w:val="Default"/>
              <w:jc w:val="center"/>
              <w:rPr>
                <w:b/>
                <w:bCs/>
                <w:color w:val="auto"/>
                <w:sz w:val="20"/>
                <w:szCs w:val="20"/>
              </w:rPr>
            </w:pPr>
            <w:r w:rsidRPr="00E034DA">
              <w:rPr>
                <w:rStyle w:val="ae"/>
                <w:color w:val="241E20"/>
                <w:sz w:val="20"/>
                <w:szCs w:val="20"/>
              </w:rPr>
              <w:t>1</w:t>
            </w:r>
            <w:r w:rsidR="00870817">
              <w:rPr>
                <w:rStyle w:val="ae"/>
                <w:color w:val="241E20"/>
                <w:sz w:val="20"/>
                <w:szCs w:val="20"/>
              </w:rPr>
              <w:t>4</w:t>
            </w:r>
          </w:p>
        </w:tc>
      </w:tr>
    </w:tbl>
    <w:p w14:paraId="49D909F9" w14:textId="77777777" w:rsidR="00E034DA" w:rsidRDefault="00E034DA" w:rsidP="001E1B94">
      <w:pPr>
        <w:spacing w:after="120" w:line="240" w:lineRule="auto"/>
        <w:jc w:val="center"/>
        <w:rPr>
          <w:rFonts w:ascii="Times New Roman" w:hAnsi="Times New Roman" w:cs="Times New Roman"/>
          <w:b/>
          <w:sz w:val="28"/>
          <w:szCs w:val="28"/>
          <w:lang w:val="en-US"/>
        </w:rPr>
      </w:pPr>
    </w:p>
    <w:p w14:paraId="5A89A013" w14:textId="77777777" w:rsidR="00E034DA" w:rsidRDefault="00E034DA" w:rsidP="001E1B94">
      <w:pPr>
        <w:spacing w:after="120" w:line="240" w:lineRule="auto"/>
        <w:jc w:val="center"/>
        <w:rPr>
          <w:rFonts w:ascii="Times New Roman" w:hAnsi="Times New Roman" w:cs="Times New Roman"/>
          <w:b/>
          <w:sz w:val="28"/>
          <w:szCs w:val="28"/>
          <w:lang w:val="en-US"/>
        </w:rPr>
      </w:pPr>
    </w:p>
    <w:p w14:paraId="59CD22C6" w14:textId="77777777" w:rsidR="00E034DA" w:rsidRDefault="00E034DA" w:rsidP="001E1B94">
      <w:pPr>
        <w:spacing w:after="120" w:line="240" w:lineRule="auto"/>
        <w:jc w:val="center"/>
        <w:rPr>
          <w:rFonts w:ascii="Times New Roman" w:hAnsi="Times New Roman" w:cs="Times New Roman"/>
          <w:b/>
          <w:sz w:val="28"/>
          <w:szCs w:val="28"/>
          <w:lang w:val="en-US"/>
        </w:rPr>
      </w:pPr>
    </w:p>
    <w:p w14:paraId="1E86B795" w14:textId="77777777" w:rsidR="00E034DA" w:rsidRDefault="00E034DA" w:rsidP="001E1B94">
      <w:pPr>
        <w:spacing w:after="120" w:line="240" w:lineRule="auto"/>
        <w:jc w:val="center"/>
        <w:rPr>
          <w:rFonts w:ascii="Times New Roman" w:hAnsi="Times New Roman" w:cs="Times New Roman"/>
          <w:b/>
          <w:sz w:val="28"/>
          <w:szCs w:val="28"/>
          <w:lang w:val="en-US"/>
        </w:rPr>
      </w:pPr>
    </w:p>
    <w:p w14:paraId="20ED78CB" w14:textId="77777777" w:rsidR="00E034DA" w:rsidRDefault="00E034DA" w:rsidP="001E1B94">
      <w:pPr>
        <w:spacing w:after="120" w:line="240" w:lineRule="auto"/>
        <w:jc w:val="center"/>
        <w:rPr>
          <w:rFonts w:ascii="Times New Roman" w:hAnsi="Times New Roman" w:cs="Times New Roman"/>
          <w:b/>
          <w:sz w:val="28"/>
          <w:szCs w:val="28"/>
          <w:lang w:val="en-US"/>
        </w:rPr>
      </w:pPr>
    </w:p>
    <w:p w14:paraId="1492D550" w14:textId="6C3FB492" w:rsidR="00E034DA" w:rsidRDefault="00E034DA" w:rsidP="001E1B94">
      <w:pPr>
        <w:spacing w:after="120" w:line="240" w:lineRule="auto"/>
        <w:jc w:val="center"/>
        <w:rPr>
          <w:rFonts w:ascii="Times New Roman" w:hAnsi="Times New Roman" w:cs="Times New Roman"/>
          <w:b/>
          <w:sz w:val="28"/>
          <w:szCs w:val="28"/>
          <w:lang w:val="en-US"/>
        </w:rPr>
      </w:pPr>
    </w:p>
    <w:p w14:paraId="62FF29AA" w14:textId="71EE5CDC" w:rsidR="00D075F8" w:rsidRDefault="00D075F8" w:rsidP="001E1B94">
      <w:pPr>
        <w:spacing w:after="120" w:line="240" w:lineRule="auto"/>
        <w:jc w:val="center"/>
        <w:rPr>
          <w:rFonts w:ascii="Times New Roman" w:hAnsi="Times New Roman" w:cs="Times New Roman"/>
          <w:b/>
          <w:sz w:val="28"/>
          <w:szCs w:val="28"/>
          <w:lang w:val="en-US"/>
        </w:rPr>
      </w:pPr>
    </w:p>
    <w:p w14:paraId="606D58A9" w14:textId="5DEF253B" w:rsidR="00D075F8" w:rsidRDefault="00D075F8" w:rsidP="001E1B94">
      <w:pPr>
        <w:spacing w:after="120" w:line="240" w:lineRule="auto"/>
        <w:jc w:val="center"/>
        <w:rPr>
          <w:rFonts w:ascii="Times New Roman" w:hAnsi="Times New Roman" w:cs="Times New Roman"/>
          <w:b/>
          <w:sz w:val="28"/>
          <w:szCs w:val="28"/>
          <w:lang w:val="en-US"/>
        </w:rPr>
      </w:pPr>
    </w:p>
    <w:p w14:paraId="3A744078" w14:textId="18DA14FC" w:rsidR="00D075F8" w:rsidRDefault="00D075F8" w:rsidP="001E1B94">
      <w:pPr>
        <w:spacing w:after="120" w:line="240" w:lineRule="auto"/>
        <w:jc w:val="center"/>
        <w:rPr>
          <w:rFonts w:ascii="Times New Roman" w:hAnsi="Times New Roman" w:cs="Times New Roman"/>
          <w:b/>
          <w:sz w:val="28"/>
          <w:szCs w:val="28"/>
          <w:lang w:val="en-US"/>
        </w:rPr>
      </w:pPr>
    </w:p>
    <w:p w14:paraId="0163D5C7" w14:textId="6E0CD8AE" w:rsidR="00D075F8" w:rsidRDefault="00D075F8" w:rsidP="001E1B94">
      <w:pPr>
        <w:spacing w:after="120" w:line="240" w:lineRule="auto"/>
        <w:jc w:val="center"/>
        <w:rPr>
          <w:rFonts w:ascii="Times New Roman" w:hAnsi="Times New Roman" w:cs="Times New Roman"/>
          <w:b/>
          <w:sz w:val="28"/>
          <w:szCs w:val="28"/>
          <w:lang w:val="en-US"/>
        </w:rPr>
      </w:pPr>
    </w:p>
    <w:p w14:paraId="7DE17D8D" w14:textId="4E9A76A5" w:rsidR="00D075F8" w:rsidRDefault="00D075F8" w:rsidP="001E1B94">
      <w:pPr>
        <w:spacing w:after="120" w:line="240" w:lineRule="auto"/>
        <w:jc w:val="center"/>
        <w:rPr>
          <w:rFonts w:ascii="Times New Roman" w:hAnsi="Times New Roman" w:cs="Times New Roman"/>
          <w:b/>
          <w:sz w:val="28"/>
          <w:szCs w:val="28"/>
          <w:lang w:val="en-US"/>
        </w:rPr>
      </w:pPr>
    </w:p>
    <w:p w14:paraId="16C66B7D" w14:textId="55166231" w:rsidR="00D075F8" w:rsidRDefault="00D075F8" w:rsidP="001E1B94">
      <w:pPr>
        <w:spacing w:after="120" w:line="240" w:lineRule="auto"/>
        <w:jc w:val="center"/>
        <w:rPr>
          <w:rFonts w:ascii="Times New Roman" w:hAnsi="Times New Roman" w:cs="Times New Roman"/>
          <w:b/>
          <w:sz w:val="28"/>
          <w:szCs w:val="28"/>
          <w:lang w:val="en-US"/>
        </w:rPr>
      </w:pPr>
    </w:p>
    <w:p w14:paraId="56C1CC17" w14:textId="63BF6379" w:rsidR="00D075F8" w:rsidRDefault="00D075F8" w:rsidP="001E1B94">
      <w:pPr>
        <w:spacing w:after="120" w:line="240" w:lineRule="auto"/>
        <w:jc w:val="center"/>
        <w:rPr>
          <w:rFonts w:ascii="Times New Roman" w:hAnsi="Times New Roman" w:cs="Times New Roman"/>
          <w:b/>
          <w:sz w:val="28"/>
          <w:szCs w:val="28"/>
          <w:lang w:val="en-US"/>
        </w:rPr>
      </w:pPr>
    </w:p>
    <w:p w14:paraId="4057FFFC" w14:textId="0B043706" w:rsidR="00D075F8" w:rsidRDefault="00D075F8" w:rsidP="001E1B94">
      <w:pPr>
        <w:spacing w:after="120" w:line="240" w:lineRule="auto"/>
        <w:jc w:val="center"/>
        <w:rPr>
          <w:rFonts w:ascii="Times New Roman" w:hAnsi="Times New Roman" w:cs="Times New Roman"/>
          <w:b/>
          <w:sz w:val="28"/>
          <w:szCs w:val="28"/>
          <w:lang w:val="en-US"/>
        </w:rPr>
      </w:pPr>
    </w:p>
    <w:p w14:paraId="3BBF97CE" w14:textId="77777777" w:rsidR="00D075F8" w:rsidRDefault="00D075F8" w:rsidP="001E1B94">
      <w:pPr>
        <w:spacing w:after="120" w:line="240" w:lineRule="auto"/>
        <w:jc w:val="center"/>
        <w:rPr>
          <w:rFonts w:ascii="Times New Roman" w:hAnsi="Times New Roman" w:cs="Times New Roman"/>
          <w:b/>
          <w:sz w:val="28"/>
          <w:szCs w:val="28"/>
          <w:lang w:val="en-US"/>
        </w:rPr>
      </w:pPr>
    </w:p>
    <w:p w14:paraId="3793E9BB" w14:textId="77777777" w:rsidR="00DA0A67" w:rsidRDefault="00DA0A67" w:rsidP="001E1B94">
      <w:pPr>
        <w:spacing w:after="120" w:line="240" w:lineRule="auto"/>
        <w:jc w:val="center"/>
        <w:rPr>
          <w:rFonts w:ascii="Times New Roman" w:hAnsi="Times New Roman" w:cs="Times New Roman"/>
          <w:b/>
          <w:sz w:val="28"/>
          <w:szCs w:val="28"/>
          <w:lang w:val="en-US"/>
        </w:rPr>
      </w:pPr>
    </w:p>
    <w:p w14:paraId="4ED6AE64" w14:textId="513FB86C" w:rsidR="001E1B94" w:rsidRPr="00D00097" w:rsidRDefault="001E1B94" w:rsidP="001E1B94">
      <w:pPr>
        <w:spacing w:after="120" w:line="240" w:lineRule="auto"/>
        <w:jc w:val="center"/>
        <w:rPr>
          <w:rFonts w:ascii="Times New Roman" w:hAnsi="Times New Roman" w:cs="Times New Roman"/>
          <w:b/>
          <w:sz w:val="28"/>
          <w:szCs w:val="28"/>
        </w:rPr>
      </w:pPr>
      <w:r w:rsidRPr="00D00097">
        <w:rPr>
          <w:rFonts w:ascii="Times New Roman" w:hAnsi="Times New Roman" w:cs="Times New Roman"/>
          <w:b/>
          <w:sz w:val="28"/>
          <w:szCs w:val="28"/>
          <w:lang w:val="en-US"/>
        </w:rPr>
        <w:lastRenderedPageBreak/>
        <w:t>IV</w:t>
      </w:r>
      <w:r w:rsidRPr="00D00097">
        <w:rPr>
          <w:rFonts w:ascii="Times New Roman" w:hAnsi="Times New Roman" w:cs="Times New Roman"/>
          <w:b/>
          <w:sz w:val="28"/>
          <w:szCs w:val="28"/>
        </w:rPr>
        <w:t>. Рабочие программы модулей</w:t>
      </w:r>
    </w:p>
    <w:p w14:paraId="1CED04AD" w14:textId="77777777" w:rsidR="001E1B94" w:rsidRDefault="001E1B94" w:rsidP="001E1B94">
      <w:pPr>
        <w:pStyle w:val="ConsPlusNormal"/>
        <w:tabs>
          <w:tab w:val="left" w:pos="1276"/>
        </w:tabs>
        <w:ind w:firstLine="709"/>
        <w:jc w:val="both"/>
        <w:rPr>
          <w:rFonts w:ascii="Times New Roman" w:hAnsi="Times New Roman" w:cs="Times New Roman"/>
          <w:sz w:val="28"/>
          <w:szCs w:val="28"/>
        </w:rPr>
      </w:pPr>
      <w:r w:rsidRPr="00D00097">
        <w:rPr>
          <w:rFonts w:ascii="Times New Roman" w:hAnsi="Times New Roman" w:cs="Times New Roman"/>
          <w:sz w:val="28"/>
          <w:szCs w:val="28"/>
        </w:rPr>
        <w:t>8. Рабочие программы модулей:</w:t>
      </w:r>
    </w:p>
    <w:p w14:paraId="4BD92C3A" w14:textId="77777777" w:rsidR="001E1B94" w:rsidRPr="00D00097" w:rsidRDefault="001E1B94" w:rsidP="001E1B94">
      <w:pPr>
        <w:pStyle w:val="ConsPlusNormal"/>
        <w:tabs>
          <w:tab w:val="left" w:pos="1276"/>
        </w:tabs>
        <w:ind w:firstLine="709"/>
        <w:jc w:val="both"/>
        <w:rPr>
          <w:rFonts w:ascii="Times New Roman" w:hAnsi="Times New Roman" w:cs="Times New Roman"/>
          <w:sz w:val="28"/>
          <w:szCs w:val="28"/>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2052"/>
        <w:gridCol w:w="5670"/>
        <w:gridCol w:w="1842"/>
      </w:tblGrid>
      <w:tr w:rsidR="001E1B94" w:rsidRPr="00D00097" w14:paraId="1B181900" w14:textId="77777777" w:rsidTr="008F536E">
        <w:trPr>
          <w:trHeight w:val="607"/>
          <w:tblHeader/>
        </w:trPr>
        <w:tc>
          <w:tcPr>
            <w:tcW w:w="312" w:type="pct"/>
            <w:vAlign w:val="center"/>
          </w:tcPr>
          <w:p w14:paraId="65827C91" w14:textId="77777777" w:rsidR="001E1B94" w:rsidRPr="00A81D7C"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A81D7C">
              <w:rPr>
                <w:rFonts w:ascii="Times New Roman" w:hAnsi="Times New Roman" w:cs="Times New Roman"/>
                <w:b/>
                <w:sz w:val="24"/>
                <w:szCs w:val="24"/>
              </w:rPr>
              <w:t>№ п/п</w:t>
            </w:r>
          </w:p>
        </w:tc>
        <w:tc>
          <w:tcPr>
            <w:tcW w:w="1006" w:type="pct"/>
            <w:vAlign w:val="center"/>
          </w:tcPr>
          <w:p w14:paraId="59F1BC29" w14:textId="77777777" w:rsidR="001E1B94" w:rsidRPr="00A81D7C"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A81D7C">
              <w:rPr>
                <w:rFonts w:ascii="Times New Roman" w:hAnsi="Times New Roman" w:cs="Times New Roman"/>
                <w:b/>
                <w:sz w:val="24"/>
                <w:szCs w:val="24"/>
              </w:rPr>
              <w:t>Наименование модулей, тем, разделов практики</w:t>
            </w:r>
          </w:p>
        </w:tc>
        <w:tc>
          <w:tcPr>
            <w:tcW w:w="2779" w:type="pct"/>
            <w:vAlign w:val="center"/>
          </w:tcPr>
          <w:p w14:paraId="29CC69E8" w14:textId="77777777" w:rsidR="001E1B94" w:rsidRPr="00A81D7C"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A81D7C">
              <w:rPr>
                <w:rFonts w:ascii="Times New Roman" w:hAnsi="Times New Roman" w:cs="Times New Roman"/>
                <w:b/>
                <w:sz w:val="24"/>
                <w:szCs w:val="24"/>
              </w:rPr>
              <w:t>Содержание</w:t>
            </w:r>
          </w:p>
        </w:tc>
        <w:tc>
          <w:tcPr>
            <w:tcW w:w="903" w:type="pct"/>
            <w:vAlign w:val="center"/>
          </w:tcPr>
          <w:p w14:paraId="2207AA2C" w14:textId="77777777" w:rsidR="001E1B94" w:rsidRPr="00A81D7C"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A81D7C">
              <w:rPr>
                <w:rFonts w:ascii="Times New Roman" w:hAnsi="Times New Roman" w:cs="Times New Roman"/>
                <w:b/>
                <w:sz w:val="24"/>
                <w:szCs w:val="24"/>
              </w:rPr>
              <w:t>Коды формируемых компетенций</w:t>
            </w:r>
          </w:p>
        </w:tc>
      </w:tr>
      <w:tr w:rsidR="001E1B94" w:rsidRPr="00D00097" w14:paraId="4453EE22" w14:textId="77777777" w:rsidTr="00974F53">
        <w:tc>
          <w:tcPr>
            <w:tcW w:w="312" w:type="pct"/>
          </w:tcPr>
          <w:p w14:paraId="0683E5A0" w14:textId="77777777" w:rsidR="001E1B94" w:rsidRPr="00B0408F" w:rsidRDefault="001E1B94" w:rsidP="00974F53">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eastAsia="Times New Roman" w:hAnsi="Times New Roman" w:cs="Times New Roman"/>
                <w:b/>
                <w:sz w:val="24"/>
                <w:szCs w:val="24"/>
              </w:rPr>
              <w:t>1</w:t>
            </w:r>
          </w:p>
        </w:tc>
        <w:tc>
          <w:tcPr>
            <w:tcW w:w="4688" w:type="pct"/>
            <w:gridSpan w:val="3"/>
          </w:tcPr>
          <w:p w14:paraId="0D0CEFB0" w14:textId="17278B38" w:rsidR="001E1B94" w:rsidRPr="00B0408F" w:rsidRDefault="009E5B32" w:rsidP="0075258B">
            <w:pPr>
              <w:pStyle w:val="Default"/>
              <w:rPr>
                <w:b/>
                <w:color w:val="auto"/>
              </w:rPr>
            </w:pPr>
            <w:r w:rsidRPr="00B0408F">
              <w:rPr>
                <w:b/>
                <w:color w:val="auto"/>
              </w:rPr>
              <w:t>Модуль 1. Общие вопросы организации скорой медицинской помощи в экстренной и неотложной формах вне медицинской организации</w:t>
            </w:r>
          </w:p>
        </w:tc>
      </w:tr>
      <w:tr w:rsidR="0092286D" w:rsidRPr="00D00097" w14:paraId="35ABB840" w14:textId="77777777" w:rsidTr="00AE2734">
        <w:tc>
          <w:tcPr>
            <w:tcW w:w="312" w:type="pct"/>
          </w:tcPr>
          <w:p w14:paraId="62E354DB" w14:textId="77777777" w:rsidR="0092286D" w:rsidRPr="00B0408F" w:rsidRDefault="0092286D" w:rsidP="0092286D">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bCs/>
                <w:sz w:val="24"/>
                <w:szCs w:val="24"/>
                <w:lang w:val="en-US"/>
              </w:rPr>
              <w:t>1.1</w:t>
            </w:r>
          </w:p>
        </w:tc>
        <w:tc>
          <w:tcPr>
            <w:tcW w:w="1006" w:type="pct"/>
            <w:vAlign w:val="center"/>
          </w:tcPr>
          <w:p w14:paraId="463B52D7" w14:textId="01B5B136" w:rsidR="0092286D" w:rsidRPr="00B0408F" w:rsidRDefault="0092286D" w:rsidP="0092286D">
            <w:pPr>
              <w:spacing w:after="0" w:line="240" w:lineRule="auto"/>
              <w:rPr>
                <w:rFonts w:ascii="Times New Roman" w:hAnsi="Times New Roman" w:cs="Times New Roman"/>
                <w:bCs/>
                <w:sz w:val="24"/>
                <w:szCs w:val="24"/>
              </w:rPr>
            </w:pPr>
            <w:r w:rsidRPr="00B0408F">
              <w:rPr>
                <w:rFonts w:ascii="Times New Roman" w:hAnsi="Times New Roman" w:cs="Times New Roman"/>
                <w:bCs/>
                <w:iCs/>
                <w:sz w:val="24"/>
                <w:szCs w:val="24"/>
              </w:rPr>
              <w:t>Нормативное правовое регулирование вопросов оказания скорой медицинской помощи</w:t>
            </w:r>
          </w:p>
        </w:tc>
        <w:tc>
          <w:tcPr>
            <w:tcW w:w="2779" w:type="pct"/>
            <w:vAlign w:val="center"/>
          </w:tcPr>
          <w:p w14:paraId="477EB83E" w14:textId="1544A7D6" w:rsidR="0092286D" w:rsidRPr="00B0408F" w:rsidRDefault="0092286D" w:rsidP="0092286D">
            <w:pPr>
              <w:widowControl w:val="0"/>
              <w:autoSpaceDE w:val="0"/>
              <w:autoSpaceDN w:val="0"/>
              <w:adjustRightInd w:val="0"/>
              <w:spacing w:after="0" w:line="240" w:lineRule="auto"/>
              <w:jc w:val="both"/>
              <w:rPr>
                <w:rFonts w:ascii="Times New Roman" w:hAnsi="Times New Roman" w:cs="Times New Roman"/>
                <w:bCs/>
                <w:sz w:val="24"/>
                <w:szCs w:val="24"/>
              </w:rPr>
            </w:pPr>
            <w:r w:rsidRPr="00B0408F">
              <w:rPr>
                <w:rFonts w:ascii="Times New Roman" w:hAnsi="Times New Roman" w:cs="Times New Roman"/>
                <w:color w:val="241E20"/>
                <w:sz w:val="24"/>
                <w:szCs w:val="24"/>
              </w:rPr>
              <w:t>Нормативные правовые акты, регламентирующие оказание медицинской помощи населению, в том числе по профилю «скорая медицинская помощь». Порядок оказания скорой, в том числе скорой специализированной, медицинской помощи. Вопросы оказания скорой медицинской помощи в клинических рекомендациях. Основы экономики здравоохранения. Программа государственных гарантий бесплатного оказания гражданам медицинской помощи. Профилактика коррупции в здравоохранении.</w:t>
            </w:r>
          </w:p>
        </w:tc>
        <w:tc>
          <w:tcPr>
            <w:tcW w:w="903" w:type="pct"/>
            <w:vAlign w:val="center"/>
          </w:tcPr>
          <w:p w14:paraId="636F08A6" w14:textId="05E779D0" w:rsidR="0092286D" w:rsidRPr="00B0408F" w:rsidRDefault="0092286D" w:rsidP="0092286D">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color w:val="241E20"/>
                <w:sz w:val="24"/>
                <w:szCs w:val="24"/>
              </w:rPr>
              <w:t>ПК-1, ПК-2, ПК-3</w:t>
            </w:r>
          </w:p>
        </w:tc>
      </w:tr>
      <w:tr w:rsidR="0092286D" w:rsidRPr="00D00097" w14:paraId="20543688" w14:textId="77777777" w:rsidTr="005D5C80">
        <w:tc>
          <w:tcPr>
            <w:tcW w:w="312" w:type="pct"/>
          </w:tcPr>
          <w:p w14:paraId="17C830F7" w14:textId="77777777" w:rsidR="0092286D" w:rsidRPr="00B0408F" w:rsidRDefault="0092286D" w:rsidP="0092286D">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bCs/>
                <w:sz w:val="24"/>
                <w:szCs w:val="24"/>
              </w:rPr>
              <w:t>1.2</w:t>
            </w:r>
          </w:p>
        </w:tc>
        <w:tc>
          <w:tcPr>
            <w:tcW w:w="1006" w:type="pct"/>
            <w:vAlign w:val="center"/>
          </w:tcPr>
          <w:p w14:paraId="760B32AB" w14:textId="325C0C1B" w:rsidR="0092286D" w:rsidRPr="00B0408F" w:rsidRDefault="0092286D" w:rsidP="0092286D">
            <w:pPr>
              <w:spacing w:after="0" w:line="240" w:lineRule="auto"/>
              <w:rPr>
                <w:rFonts w:ascii="Times New Roman" w:eastAsia="Times New Roman" w:hAnsi="Times New Roman" w:cs="Times New Roman"/>
                <w:bCs/>
                <w:iCs/>
                <w:sz w:val="24"/>
                <w:szCs w:val="24"/>
              </w:rPr>
            </w:pPr>
            <w:r w:rsidRPr="00B0408F">
              <w:rPr>
                <w:rFonts w:ascii="Times New Roman" w:hAnsi="Times New Roman" w:cs="Times New Roman"/>
                <w:bCs/>
                <w:iCs/>
                <w:sz w:val="24"/>
                <w:szCs w:val="24"/>
              </w:rPr>
              <w:t>Права и обязанности фельдшера скорой медицинской помощи и находящегося в распоряжении среднего и младшего медицинского персонала</w:t>
            </w:r>
          </w:p>
        </w:tc>
        <w:tc>
          <w:tcPr>
            <w:tcW w:w="2779" w:type="pct"/>
            <w:vAlign w:val="center"/>
          </w:tcPr>
          <w:p w14:paraId="26A3BA24" w14:textId="2538C5D3" w:rsidR="0092286D" w:rsidRPr="00B0408F" w:rsidRDefault="0092286D" w:rsidP="0092286D">
            <w:pPr>
              <w:pStyle w:val="ab"/>
              <w:jc w:val="both"/>
              <w:rPr>
                <w:sz w:val="24"/>
                <w:szCs w:val="24"/>
              </w:rPr>
            </w:pPr>
            <w:r w:rsidRPr="00B0408F">
              <w:rPr>
                <w:color w:val="241E20"/>
                <w:sz w:val="24"/>
                <w:szCs w:val="24"/>
              </w:rPr>
              <w:t>Права фельдшера скорой медицинской помощи. Должностные обязанности фельдшера скорой медицинской помощи и находящегося в распоряжении среднего и младшего медицинского персонала. Организация и контроль выполнения должностных обязанностей медицинским персоналом, находящимся в распоряжении фельдшера скорой медицинской помощи. Внутренний контроль качества и безопасности медицинской деятельности в работе фельдшера скорой медицинской помощи. Основные правила и требования к обеспечению внутреннего контроля качества и безопасности медицинской деятельности в работе фельдшера скорой медицинской помощи. Планирование своей профессиональной деятельности, составление отчета о своей работе.</w:t>
            </w:r>
          </w:p>
        </w:tc>
        <w:tc>
          <w:tcPr>
            <w:tcW w:w="903" w:type="pct"/>
            <w:vAlign w:val="center"/>
          </w:tcPr>
          <w:p w14:paraId="7228BFD5" w14:textId="35CEB191" w:rsidR="0092286D" w:rsidRPr="00B0408F" w:rsidRDefault="0092286D" w:rsidP="0092286D">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color w:val="241E20"/>
                <w:sz w:val="24"/>
                <w:szCs w:val="24"/>
              </w:rPr>
              <w:t>ПК-3</w:t>
            </w:r>
          </w:p>
        </w:tc>
      </w:tr>
      <w:tr w:rsidR="0092286D" w:rsidRPr="00D00097" w14:paraId="4C61C8B4" w14:textId="77777777" w:rsidTr="005422C5">
        <w:tc>
          <w:tcPr>
            <w:tcW w:w="312" w:type="pct"/>
          </w:tcPr>
          <w:p w14:paraId="38D5A0F3" w14:textId="253A0CDA" w:rsidR="0092286D" w:rsidRPr="00B0408F" w:rsidRDefault="0092286D" w:rsidP="0092286D">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bCs/>
                <w:sz w:val="24"/>
                <w:szCs w:val="24"/>
              </w:rPr>
              <w:t>1.3</w:t>
            </w:r>
          </w:p>
        </w:tc>
        <w:tc>
          <w:tcPr>
            <w:tcW w:w="1006" w:type="pct"/>
            <w:vAlign w:val="center"/>
          </w:tcPr>
          <w:p w14:paraId="768C6743" w14:textId="10493717" w:rsidR="0092286D" w:rsidRPr="00B0408F" w:rsidRDefault="0092286D" w:rsidP="0092286D">
            <w:pPr>
              <w:spacing w:after="0" w:line="240" w:lineRule="auto"/>
              <w:rPr>
                <w:rFonts w:ascii="Times New Roman" w:eastAsia="Times New Roman" w:hAnsi="Times New Roman" w:cs="Times New Roman"/>
                <w:iCs/>
                <w:sz w:val="24"/>
                <w:szCs w:val="24"/>
              </w:rPr>
            </w:pPr>
            <w:r w:rsidRPr="00B0408F">
              <w:rPr>
                <w:rFonts w:ascii="Times New Roman" w:eastAsia="Times New Roman" w:hAnsi="Times New Roman" w:cs="Times New Roman"/>
                <w:bCs/>
                <w:iCs/>
                <w:sz w:val="24"/>
                <w:szCs w:val="24"/>
              </w:rPr>
              <w:t>Основы ведения медицинской документации и электронного документооборота</w:t>
            </w:r>
          </w:p>
        </w:tc>
        <w:tc>
          <w:tcPr>
            <w:tcW w:w="2779" w:type="pct"/>
            <w:vAlign w:val="center"/>
          </w:tcPr>
          <w:p w14:paraId="03625F25" w14:textId="3FF71D5D" w:rsidR="0092286D" w:rsidRPr="00B0408F" w:rsidRDefault="0092286D" w:rsidP="0092286D">
            <w:pPr>
              <w:pStyle w:val="ab"/>
              <w:jc w:val="both"/>
              <w:rPr>
                <w:sz w:val="24"/>
                <w:szCs w:val="24"/>
              </w:rPr>
            </w:pPr>
            <w:r w:rsidRPr="00B0408F">
              <w:rPr>
                <w:color w:val="241E20"/>
                <w:sz w:val="24"/>
                <w:szCs w:val="24"/>
              </w:rPr>
              <w:t xml:space="preserve">Виды медицинской документации в медицинских организациях, оказывающих скорую медицинскую помощь. Унифицированные формы медицинской документации. Архивация документов. Базовые системные программные продукты и пакеты прикладных программ в области профессиональной деятельности. Основы электронного документооборота. Электронная подпись. Понятие о медицинских информационных системах и медицинских информационных автоматизированных системах: цели, задачи, функции, классификация и структура. Оформление учетно-отчетной, статистической и контролирующей документации в медицинской организации. Защита персональных </w:t>
            </w:r>
            <w:r w:rsidRPr="00B0408F">
              <w:rPr>
                <w:color w:val="241E20"/>
                <w:sz w:val="24"/>
                <w:szCs w:val="24"/>
              </w:rPr>
              <w:lastRenderedPageBreak/>
              <w:t>данных пациентов и сведений, составляющих врачебную тайну.</w:t>
            </w:r>
          </w:p>
        </w:tc>
        <w:tc>
          <w:tcPr>
            <w:tcW w:w="903" w:type="pct"/>
            <w:vAlign w:val="center"/>
          </w:tcPr>
          <w:p w14:paraId="6FE8ADD5" w14:textId="062E4AB0" w:rsidR="0092286D" w:rsidRPr="00B0408F" w:rsidRDefault="0092286D" w:rsidP="0092286D">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color w:val="241E20"/>
                <w:sz w:val="24"/>
                <w:szCs w:val="24"/>
              </w:rPr>
              <w:lastRenderedPageBreak/>
              <w:t>ПК-3</w:t>
            </w:r>
          </w:p>
        </w:tc>
      </w:tr>
      <w:tr w:rsidR="0092286D" w:rsidRPr="00D00097" w14:paraId="1F185908" w14:textId="77777777" w:rsidTr="006772EE">
        <w:tc>
          <w:tcPr>
            <w:tcW w:w="312" w:type="pct"/>
          </w:tcPr>
          <w:p w14:paraId="59BCC577" w14:textId="38698D57" w:rsidR="0092286D" w:rsidRPr="00B0408F" w:rsidRDefault="0092286D" w:rsidP="0092286D">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bCs/>
                <w:sz w:val="24"/>
                <w:szCs w:val="24"/>
              </w:rPr>
              <w:t>1.4</w:t>
            </w:r>
          </w:p>
        </w:tc>
        <w:tc>
          <w:tcPr>
            <w:tcW w:w="1006" w:type="pct"/>
            <w:vAlign w:val="center"/>
          </w:tcPr>
          <w:p w14:paraId="4FE26F34" w14:textId="63D31836" w:rsidR="0092286D" w:rsidRPr="00B0408F" w:rsidRDefault="0092286D" w:rsidP="0092286D">
            <w:pPr>
              <w:spacing w:after="0" w:line="240" w:lineRule="auto"/>
              <w:rPr>
                <w:rFonts w:ascii="Times New Roman" w:eastAsia="Times New Roman" w:hAnsi="Times New Roman" w:cs="Times New Roman"/>
                <w:sz w:val="24"/>
                <w:szCs w:val="24"/>
              </w:rPr>
            </w:pPr>
            <w:r w:rsidRPr="00B0408F">
              <w:rPr>
                <w:rFonts w:ascii="Times New Roman" w:hAnsi="Times New Roman" w:cs="Times New Roman"/>
                <w:color w:val="241E20"/>
                <w:sz w:val="24"/>
                <w:szCs w:val="24"/>
              </w:rPr>
              <w:t>Обеспечение инфекционной безопасности</w:t>
            </w:r>
          </w:p>
        </w:tc>
        <w:tc>
          <w:tcPr>
            <w:tcW w:w="2779" w:type="pct"/>
            <w:vAlign w:val="center"/>
          </w:tcPr>
          <w:p w14:paraId="3CD0FC4D" w14:textId="10A018A4" w:rsidR="0092286D" w:rsidRPr="00B0408F" w:rsidRDefault="0092286D" w:rsidP="0092286D">
            <w:pPr>
              <w:widowControl w:val="0"/>
              <w:autoSpaceDE w:val="0"/>
              <w:autoSpaceDN w:val="0"/>
              <w:adjustRightInd w:val="0"/>
              <w:spacing w:after="0" w:line="240" w:lineRule="auto"/>
              <w:jc w:val="both"/>
              <w:rPr>
                <w:rFonts w:ascii="Times New Roman" w:hAnsi="Times New Roman" w:cs="Times New Roman"/>
                <w:bCs/>
                <w:sz w:val="24"/>
                <w:szCs w:val="24"/>
              </w:rPr>
            </w:pPr>
            <w:r w:rsidRPr="00B0408F">
              <w:rPr>
                <w:rFonts w:ascii="Times New Roman" w:hAnsi="Times New Roman" w:cs="Times New Roman"/>
                <w:color w:val="241E20"/>
                <w:sz w:val="24"/>
                <w:szCs w:val="24"/>
              </w:rPr>
              <w:t>Инфекции, связанные с оказанием медицинской помощи: понятие, структура, масштаб проблемы, особенности возбудителей, выявление и регистрация, основные принципы эпидемиологического расследования. Подходы и методы многоуровневой профилактики инфекций, связанных с оказанием медицинской помощи. Профилактика инфекций, связанных с оказанием медицинской помощи у среднего и младшего медицинского персонала. Основы асептики и антисептики. Методы обработки рук среднего и младшего медицинского персонала. Уровни деконтаминации рук среднего и младшего медицинского персонала. Дезинфекция. Санитарно-эпидемиологические требования к организациям, осуществляющим медицинскую деятельность.</w:t>
            </w:r>
          </w:p>
        </w:tc>
        <w:tc>
          <w:tcPr>
            <w:tcW w:w="903" w:type="pct"/>
            <w:vAlign w:val="center"/>
          </w:tcPr>
          <w:p w14:paraId="386BEAB8" w14:textId="68DE0D70" w:rsidR="0092286D" w:rsidRPr="00B0408F" w:rsidRDefault="0092286D" w:rsidP="0092286D">
            <w:pPr>
              <w:widowControl w:val="0"/>
              <w:autoSpaceDE w:val="0"/>
              <w:autoSpaceDN w:val="0"/>
              <w:adjustRightInd w:val="0"/>
              <w:spacing w:after="0" w:line="240" w:lineRule="auto"/>
              <w:jc w:val="center"/>
              <w:rPr>
                <w:rFonts w:ascii="Times New Roman" w:hAnsi="Times New Roman" w:cs="Times New Roman"/>
                <w:b/>
                <w:sz w:val="24"/>
                <w:szCs w:val="24"/>
              </w:rPr>
            </w:pPr>
            <w:r w:rsidRPr="00B0408F">
              <w:rPr>
                <w:rFonts w:ascii="Times New Roman" w:hAnsi="Times New Roman" w:cs="Times New Roman"/>
                <w:color w:val="241E20"/>
                <w:sz w:val="24"/>
                <w:szCs w:val="24"/>
              </w:rPr>
              <w:t>ПК-1, ПК-3</w:t>
            </w:r>
          </w:p>
        </w:tc>
      </w:tr>
      <w:tr w:rsidR="009E5B32" w:rsidRPr="00D00097" w14:paraId="2C753941" w14:textId="77777777" w:rsidTr="006772EE">
        <w:tc>
          <w:tcPr>
            <w:tcW w:w="312" w:type="pct"/>
          </w:tcPr>
          <w:p w14:paraId="14EFAC3E" w14:textId="696C2725" w:rsidR="009E5B32" w:rsidRPr="00B0408F" w:rsidRDefault="009E5B32" w:rsidP="009E5B32">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bCs/>
                <w:sz w:val="24"/>
                <w:szCs w:val="24"/>
              </w:rPr>
              <w:t>1.5</w:t>
            </w:r>
          </w:p>
        </w:tc>
        <w:tc>
          <w:tcPr>
            <w:tcW w:w="1006" w:type="pct"/>
            <w:vAlign w:val="center"/>
          </w:tcPr>
          <w:p w14:paraId="49AF8430" w14:textId="3454CBED" w:rsidR="009E5B32" w:rsidRPr="00B0408F" w:rsidRDefault="009E5B32" w:rsidP="009E5B32">
            <w:pPr>
              <w:spacing w:after="0" w:line="240" w:lineRule="auto"/>
              <w:rPr>
                <w:rFonts w:ascii="Times New Roman" w:eastAsia="Times New Roman" w:hAnsi="Times New Roman" w:cs="Times New Roman"/>
                <w:sz w:val="24"/>
                <w:szCs w:val="24"/>
              </w:rPr>
            </w:pPr>
            <w:r w:rsidRPr="00B0408F">
              <w:rPr>
                <w:rFonts w:ascii="Times New Roman" w:eastAsia="Times New Roman" w:hAnsi="Times New Roman" w:cs="Times New Roman"/>
                <w:bCs/>
                <w:iCs/>
                <w:sz w:val="24"/>
                <w:szCs w:val="24"/>
              </w:rPr>
              <w:t>Промежуточная аттестация по модулю 1</w:t>
            </w:r>
          </w:p>
        </w:tc>
        <w:tc>
          <w:tcPr>
            <w:tcW w:w="2779" w:type="pct"/>
            <w:vAlign w:val="center"/>
          </w:tcPr>
          <w:p w14:paraId="6D6F1215" w14:textId="74E789CA" w:rsidR="009E5B32" w:rsidRPr="00B0408F" w:rsidRDefault="0092286D" w:rsidP="009E5B32">
            <w:pPr>
              <w:widowControl w:val="0"/>
              <w:autoSpaceDE w:val="0"/>
              <w:autoSpaceDN w:val="0"/>
              <w:adjustRightInd w:val="0"/>
              <w:spacing w:after="0" w:line="240" w:lineRule="auto"/>
              <w:jc w:val="both"/>
              <w:rPr>
                <w:rFonts w:ascii="Times New Roman" w:hAnsi="Times New Roman" w:cs="Times New Roman"/>
                <w:bCs/>
                <w:sz w:val="24"/>
                <w:szCs w:val="24"/>
              </w:rPr>
            </w:pPr>
            <w:r w:rsidRPr="00B0408F">
              <w:rPr>
                <w:rFonts w:ascii="Times New Roman" w:hAnsi="Times New Roman" w:cs="Times New Roman"/>
                <w:bCs/>
                <w:sz w:val="24"/>
                <w:szCs w:val="24"/>
              </w:rPr>
              <w:t>Контроль результатов обучения в рамках освоения тем 1.1-1.4.</w:t>
            </w:r>
          </w:p>
        </w:tc>
        <w:tc>
          <w:tcPr>
            <w:tcW w:w="903" w:type="pct"/>
            <w:vAlign w:val="center"/>
          </w:tcPr>
          <w:p w14:paraId="1645D600" w14:textId="77777777" w:rsidR="0092286D" w:rsidRPr="00B0408F" w:rsidRDefault="0092286D" w:rsidP="0092286D">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bCs/>
                <w:sz w:val="24"/>
                <w:szCs w:val="24"/>
              </w:rPr>
              <w:t>ПК-1, ПК-2,</w:t>
            </w:r>
          </w:p>
          <w:p w14:paraId="59159801" w14:textId="102F8D5A" w:rsidR="009E5B32" w:rsidRPr="00B0408F" w:rsidRDefault="0092286D" w:rsidP="0092286D">
            <w:pPr>
              <w:widowControl w:val="0"/>
              <w:autoSpaceDE w:val="0"/>
              <w:autoSpaceDN w:val="0"/>
              <w:adjustRightInd w:val="0"/>
              <w:spacing w:after="0" w:line="240" w:lineRule="auto"/>
              <w:jc w:val="center"/>
              <w:rPr>
                <w:rFonts w:ascii="Times New Roman" w:hAnsi="Times New Roman" w:cs="Times New Roman"/>
                <w:b/>
                <w:sz w:val="24"/>
                <w:szCs w:val="24"/>
              </w:rPr>
            </w:pPr>
            <w:r w:rsidRPr="00B0408F">
              <w:rPr>
                <w:rFonts w:ascii="Times New Roman" w:hAnsi="Times New Roman" w:cs="Times New Roman"/>
                <w:bCs/>
                <w:sz w:val="24"/>
                <w:szCs w:val="24"/>
              </w:rPr>
              <w:t>ПК-3</w:t>
            </w:r>
          </w:p>
        </w:tc>
      </w:tr>
      <w:tr w:rsidR="001E1B94" w:rsidRPr="00D00097" w14:paraId="3D36926B" w14:textId="77777777" w:rsidTr="00974F53">
        <w:tc>
          <w:tcPr>
            <w:tcW w:w="312" w:type="pct"/>
          </w:tcPr>
          <w:p w14:paraId="041C46A0" w14:textId="532CB8FD" w:rsidR="001E1B94" w:rsidRPr="00B0408F" w:rsidRDefault="001E1B94" w:rsidP="00974F53">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eastAsia="Times New Roman" w:hAnsi="Times New Roman" w:cs="Times New Roman"/>
                <w:b/>
                <w:sz w:val="24"/>
                <w:szCs w:val="24"/>
              </w:rPr>
              <w:t>2</w:t>
            </w:r>
          </w:p>
        </w:tc>
        <w:tc>
          <w:tcPr>
            <w:tcW w:w="4688" w:type="pct"/>
            <w:gridSpan w:val="3"/>
          </w:tcPr>
          <w:p w14:paraId="4BCE1CE0" w14:textId="65F85600" w:rsidR="001E1B94" w:rsidRPr="00B0408F" w:rsidRDefault="009E5B32" w:rsidP="00974F53">
            <w:pPr>
              <w:widowControl w:val="0"/>
              <w:autoSpaceDE w:val="0"/>
              <w:autoSpaceDN w:val="0"/>
              <w:adjustRightInd w:val="0"/>
              <w:spacing w:after="0" w:line="240" w:lineRule="auto"/>
              <w:rPr>
                <w:rFonts w:ascii="Times New Roman" w:hAnsi="Times New Roman" w:cs="Times New Roman"/>
                <w:b/>
                <w:sz w:val="24"/>
                <w:szCs w:val="24"/>
              </w:rPr>
            </w:pPr>
            <w:r w:rsidRPr="00B0408F">
              <w:rPr>
                <w:rFonts w:ascii="Times New Roman" w:hAnsi="Times New Roman" w:cs="Times New Roman"/>
                <w:b/>
                <w:sz w:val="24"/>
                <w:szCs w:val="24"/>
              </w:rPr>
              <w:t>Модуль 2. Оказание скорой медицинской помощи в экстренной и неотложной формах вне медицинской организации</w:t>
            </w:r>
          </w:p>
        </w:tc>
      </w:tr>
      <w:tr w:rsidR="0092286D" w:rsidRPr="00D00097" w14:paraId="330A06CD" w14:textId="77777777" w:rsidTr="00823916">
        <w:tc>
          <w:tcPr>
            <w:tcW w:w="312" w:type="pct"/>
          </w:tcPr>
          <w:p w14:paraId="719BF2ED" w14:textId="77777777" w:rsidR="0092286D" w:rsidRPr="00B0408F" w:rsidRDefault="0092286D" w:rsidP="0092286D">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bCs/>
                <w:sz w:val="24"/>
                <w:szCs w:val="24"/>
              </w:rPr>
              <w:t>2.1</w:t>
            </w:r>
          </w:p>
        </w:tc>
        <w:tc>
          <w:tcPr>
            <w:tcW w:w="1006" w:type="pct"/>
            <w:tcBorders>
              <w:top w:val="single" w:sz="4" w:space="0" w:color="000000"/>
              <w:left w:val="single" w:sz="4" w:space="0" w:color="000000"/>
              <w:bottom w:val="single" w:sz="4" w:space="0" w:color="000000"/>
              <w:right w:val="single" w:sz="4" w:space="0" w:color="000000"/>
            </w:tcBorders>
            <w:vAlign w:val="center"/>
          </w:tcPr>
          <w:p w14:paraId="06C3690F" w14:textId="34B28C7F" w:rsidR="0092286D" w:rsidRPr="00B0408F" w:rsidRDefault="0092286D" w:rsidP="0092286D">
            <w:pPr>
              <w:spacing w:after="0" w:line="240" w:lineRule="auto"/>
              <w:rPr>
                <w:rFonts w:ascii="Times New Roman" w:eastAsia="Times New Roman" w:hAnsi="Times New Roman" w:cs="Times New Roman"/>
                <w:sz w:val="24"/>
                <w:szCs w:val="24"/>
              </w:rPr>
            </w:pPr>
            <w:r w:rsidRPr="00B0408F">
              <w:rPr>
                <w:rFonts w:ascii="Times New Roman" w:eastAsia="Times New Roman" w:hAnsi="Times New Roman" w:cs="Times New Roman"/>
                <w:bCs/>
                <w:iCs/>
                <w:sz w:val="24"/>
                <w:szCs w:val="24"/>
              </w:rPr>
              <w:t>Анатомо-функциональное состояние органов и систем организма человека в норме, при заболеваниях и (или) состояниях, требующих оказания скорой медицинской помощи</w:t>
            </w:r>
          </w:p>
        </w:tc>
        <w:tc>
          <w:tcPr>
            <w:tcW w:w="2779" w:type="pct"/>
            <w:tcBorders>
              <w:top w:val="single" w:sz="4" w:space="0" w:color="000000"/>
              <w:left w:val="single" w:sz="4" w:space="0" w:color="000000"/>
              <w:bottom w:val="single" w:sz="4" w:space="0" w:color="000000"/>
              <w:right w:val="single" w:sz="4" w:space="0" w:color="000000"/>
            </w:tcBorders>
            <w:vAlign w:val="center"/>
          </w:tcPr>
          <w:p w14:paraId="11A21AC6" w14:textId="2C32CC82" w:rsidR="0092286D" w:rsidRPr="00B0408F" w:rsidRDefault="0092286D" w:rsidP="0092286D">
            <w:pPr>
              <w:widowControl w:val="0"/>
              <w:autoSpaceDE w:val="0"/>
              <w:autoSpaceDN w:val="0"/>
              <w:adjustRightInd w:val="0"/>
              <w:spacing w:after="0" w:line="240" w:lineRule="auto"/>
              <w:jc w:val="both"/>
              <w:rPr>
                <w:rFonts w:ascii="Times New Roman" w:hAnsi="Times New Roman" w:cs="Times New Roman"/>
                <w:bCs/>
                <w:sz w:val="24"/>
                <w:szCs w:val="24"/>
              </w:rPr>
            </w:pPr>
            <w:r w:rsidRPr="00B0408F">
              <w:rPr>
                <w:rFonts w:ascii="Times New Roman" w:hAnsi="Times New Roman" w:cs="Times New Roman"/>
                <w:color w:val="241E20"/>
                <w:sz w:val="24"/>
                <w:szCs w:val="24"/>
              </w:rPr>
              <w:t>Функциональная анатомия органов дыхания. Нарушение газообмена и его виды. Функциональная анатомия сердечно-сосудистой системы. Физиология и патофизиология системы кровообращения. Компенсаторные механизмы. Факторы риска сердечно-сосудистых осложнений. Физиология и патофизиология центральной нервной системы. Функциональная анатомия, физиология и патофизиология желудочно-кишечного тракта, органов мочевыделительной системы. Нарушения функции почек. Нарушения обмена воды в норме и патологии. Нарушения электролитного обмена (натрия, калия, кальция, фосфора). Ацидоз, алкалоз (респираторный, метаболический). Функциональная анатомия, физиология и патофизиология эндокринной системы (поджелудочная железа, гипофиз, надпочечники, щитовидная железа, паращитовидные железы). Физиология и патофизиология системы крови. Нарушения гемостаза.</w:t>
            </w:r>
          </w:p>
        </w:tc>
        <w:tc>
          <w:tcPr>
            <w:tcW w:w="903" w:type="pct"/>
            <w:vAlign w:val="center"/>
          </w:tcPr>
          <w:p w14:paraId="12E9EBDC" w14:textId="33DC6BF9" w:rsidR="0092286D" w:rsidRPr="00B0408F" w:rsidRDefault="0092286D" w:rsidP="0092286D">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color w:val="241E20"/>
                <w:sz w:val="24"/>
                <w:szCs w:val="24"/>
              </w:rPr>
              <w:t>ПК-1</w:t>
            </w:r>
          </w:p>
        </w:tc>
      </w:tr>
      <w:tr w:rsidR="0092286D" w:rsidRPr="00D00097" w14:paraId="6171F1EC" w14:textId="77777777" w:rsidTr="00D63A9D">
        <w:tc>
          <w:tcPr>
            <w:tcW w:w="312" w:type="pct"/>
          </w:tcPr>
          <w:p w14:paraId="22B3C2F0" w14:textId="77777777" w:rsidR="0092286D" w:rsidRPr="00B0408F" w:rsidRDefault="0092286D" w:rsidP="0092286D">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bCs/>
                <w:sz w:val="24"/>
                <w:szCs w:val="24"/>
              </w:rPr>
              <w:t>2.2</w:t>
            </w:r>
          </w:p>
        </w:tc>
        <w:tc>
          <w:tcPr>
            <w:tcW w:w="1006" w:type="pct"/>
            <w:tcBorders>
              <w:top w:val="single" w:sz="4" w:space="0" w:color="000000"/>
              <w:left w:val="single" w:sz="4" w:space="0" w:color="000000"/>
              <w:bottom w:val="single" w:sz="4" w:space="0" w:color="000000"/>
              <w:right w:val="single" w:sz="4" w:space="0" w:color="000000"/>
            </w:tcBorders>
            <w:vAlign w:val="center"/>
          </w:tcPr>
          <w:p w14:paraId="654A2A35" w14:textId="40C4A6E6" w:rsidR="0092286D" w:rsidRPr="00B0408F" w:rsidRDefault="0092286D" w:rsidP="0092286D">
            <w:pPr>
              <w:spacing w:after="0" w:line="240" w:lineRule="auto"/>
              <w:rPr>
                <w:rFonts w:ascii="Times New Roman" w:hAnsi="Times New Roman" w:cs="Times New Roman"/>
                <w:iCs/>
                <w:sz w:val="24"/>
                <w:szCs w:val="24"/>
              </w:rPr>
            </w:pPr>
            <w:r w:rsidRPr="00B0408F">
              <w:rPr>
                <w:rFonts w:ascii="Times New Roman" w:eastAsia="Times New Roman" w:hAnsi="Times New Roman" w:cs="Times New Roman"/>
                <w:iCs/>
                <w:sz w:val="24"/>
                <w:szCs w:val="24"/>
              </w:rPr>
              <w:t xml:space="preserve">Обследование пациентов с заболеваниями и (или) состояниями, </w:t>
            </w:r>
            <w:r w:rsidRPr="00B0408F">
              <w:rPr>
                <w:rFonts w:ascii="Times New Roman" w:eastAsia="Times New Roman" w:hAnsi="Times New Roman" w:cs="Times New Roman"/>
                <w:iCs/>
                <w:sz w:val="24"/>
                <w:szCs w:val="24"/>
              </w:rPr>
              <w:lastRenderedPageBreak/>
              <w:t>требующими оказания скорой медицинской помощи</w:t>
            </w:r>
          </w:p>
        </w:tc>
        <w:tc>
          <w:tcPr>
            <w:tcW w:w="2779" w:type="pct"/>
            <w:tcBorders>
              <w:top w:val="single" w:sz="4" w:space="0" w:color="000000"/>
              <w:left w:val="single" w:sz="4" w:space="0" w:color="000000"/>
              <w:bottom w:val="single" w:sz="4" w:space="0" w:color="000000"/>
              <w:right w:val="single" w:sz="4" w:space="0" w:color="000000"/>
            </w:tcBorders>
            <w:vAlign w:val="center"/>
          </w:tcPr>
          <w:p w14:paraId="694215DB" w14:textId="0D4974FB" w:rsidR="0092286D" w:rsidRPr="00B0408F" w:rsidRDefault="0092286D" w:rsidP="0092286D">
            <w:pPr>
              <w:widowControl w:val="0"/>
              <w:autoSpaceDE w:val="0"/>
              <w:autoSpaceDN w:val="0"/>
              <w:adjustRightInd w:val="0"/>
              <w:spacing w:after="0" w:line="240" w:lineRule="auto"/>
              <w:jc w:val="both"/>
              <w:rPr>
                <w:rFonts w:ascii="Times New Roman" w:hAnsi="Times New Roman" w:cs="Times New Roman"/>
                <w:sz w:val="24"/>
                <w:szCs w:val="24"/>
              </w:rPr>
            </w:pPr>
            <w:r w:rsidRPr="00B0408F">
              <w:rPr>
                <w:rFonts w:ascii="Times New Roman" w:hAnsi="Times New Roman" w:cs="Times New Roman"/>
                <w:color w:val="241E20"/>
                <w:sz w:val="24"/>
                <w:szCs w:val="24"/>
              </w:rPr>
              <w:lastRenderedPageBreak/>
              <w:t xml:space="preserve">Алгоритм сбора анамнеза жизни, жалоб и осмотра пациентов с заболеваниями и состояниями, требующими оказания скорой медицинской помощи (их законных представителей). Алгоритм проведения осмотра пострадавшего в состоянии шока. Шкалы, </w:t>
            </w:r>
            <w:r w:rsidRPr="00B0408F">
              <w:rPr>
                <w:rFonts w:ascii="Times New Roman" w:hAnsi="Times New Roman" w:cs="Times New Roman"/>
                <w:color w:val="241E20"/>
                <w:sz w:val="24"/>
                <w:szCs w:val="24"/>
              </w:rPr>
              <w:lastRenderedPageBreak/>
              <w:t>отражающие тяжесть состояния пациента и прогноз течения заболевания. Шкалы, используемые в педиатрической практике. Шкалы, оценивающие неврологический статус. Алгоритм осмотра новорожденного. Алгоритм сбора анамнеза матери. Описание статуса новорожденного. Оценка зрелости новорожденного. Шкалы, оценивающие тяжесть состояния на догоспитальном этапе.</w:t>
            </w:r>
          </w:p>
        </w:tc>
        <w:tc>
          <w:tcPr>
            <w:tcW w:w="903" w:type="pct"/>
            <w:vAlign w:val="center"/>
          </w:tcPr>
          <w:p w14:paraId="274D7443" w14:textId="56197E40" w:rsidR="0092286D" w:rsidRPr="00B0408F" w:rsidRDefault="0092286D" w:rsidP="0092286D">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color w:val="241E20"/>
                <w:sz w:val="24"/>
                <w:szCs w:val="24"/>
              </w:rPr>
              <w:lastRenderedPageBreak/>
              <w:t>ПК-1</w:t>
            </w:r>
          </w:p>
        </w:tc>
      </w:tr>
      <w:tr w:rsidR="00981545" w:rsidRPr="00D00097" w14:paraId="736E46DC" w14:textId="77777777" w:rsidTr="001109E1">
        <w:tc>
          <w:tcPr>
            <w:tcW w:w="312" w:type="pct"/>
          </w:tcPr>
          <w:p w14:paraId="6B5AE4CA" w14:textId="77777777" w:rsidR="00981545" w:rsidRPr="00B0408F" w:rsidRDefault="00981545" w:rsidP="00981545">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bCs/>
                <w:sz w:val="24"/>
                <w:szCs w:val="24"/>
              </w:rPr>
              <w:t>2.3</w:t>
            </w:r>
          </w:p>
        </w:tc>
        <w:tc>
          <w:tcPr>
            <w:tcW w:w="1006" w:type="pct"/>
            <w:tcBorders>
              <w:top w:val="single" w:sz="4" w:space="0" w:color="000000"/>
              <w:left w:val="single" w:sz="4" w:space="0" w:color="000000"/>
              <w:bottom w:val="single" w:sz="4" w:space="0" w:color="000000"/>
              <w:right w:val="single" w:sz="4" w:space="0" w:color="000000"/>
            </w:tcBorders>
            <w:vAlign w:val="center"/>
          </w:tcPr>
          <w:p w14:paraId="19081577" w14:textId="53439953" w:rsidR="00981545" w:rsidRPr="00B0408F" w:rsidRDefault="00981545" w:rsidP="00981545">
            <w:pPr>
              <w:spacing w:after="0" w:line="240" w:lineRule="auto"/>
              <w:rPr>
                <w:rFonts w:ascii="Times New Roman" w:eastAsia="Times New Roman" w:hAnsi="Times New Roman" w:cs="Times New Roman"/>
                <w:iCs/>
                <w:sz w:val="24"/>
                <w:szCs w:val="24"/>
              </w:rPr>
            </w:pPr>
            <w:r w:rsidRPr="00B0408F">
              <w:rPr>
                <w:rFonts w:ascii="Times New Roman" w:eastAsia="Times New Roman" w:hAnsi="Times New Roman" w:cs="Times New Roman"/>
                <w:iCs/>
                <w:sz w:val="24"/>
                <w:szCs w:val="24"/>
              </w:rPr>
              <w:t>Заболевания и состояния, требующие оказания скорой медицинской помощи</w:t>
            </w:r>
          </w:p>
        </w:tc>
        <w:tc>
          <w:tcPr>
            <w:tcW w:w="2779" w:type="pct"/>
            <w:tcBorders>
              <w:top w:val="single" w:sz="4" w:space="0" w:color="000000"/>
              <w:left w:val="single" w:sz="4" w:space="0" w:color="000000"/>
              <w:bottom w:val="single" w:sz="4" w:space="0" w:color="000000"/>
              <w:right w:val="single" w:sz="4" w:space="0" w:color="000000"/>
            </w:tcBorders>
            <w:vAlign w:val="center"/>
          </w:tcPr>
          <w:p w14:paraId="4BDDA1A9" w14:textId="0293AB88" w:rsidR="00981545" w:rsidRPr="00B0408F" w:rsidRDefault="00981545" w:rsidP="00981545">
            <w:pPr>
              <w:widowControl w:val="0"/>
              <w:autoSpaceDE w:val="0"/>
              <w:autoSpaceDN w:val="0"/>
              <w:adjustRightInd w:val="0"/>
              <w:spacing w:after="0" w:line="240" w:lineRule="auto"/>
              <w:jc w:val="both"/>
              <w:rPr>
                <w:rFonts w:ascii="Times New Roman" w:hAnsi="Times New Roman" w:cs="Times New Roman"/>
                <w:bCs/>
                <w:sz w:val="24"/>
                <w:szCs w:val="24"/>
              </w:rPr>
            </w:pPr>
            <w:r w:rsidRPr="00B0408F">
              <w:rPr>
                <w:rFonts w:ascii="Times New Roman" w:hAnsi="Times New Roman" w:cs="Times New Roman"/>
                <w:color w:val="241E20"/>
                <w:sz w:val="24"/>
                <w:szCs w:val="24"/>
              </w:rPr>
              <w:t xml:space="preserve">Этиология, патогенез, клиническая картина, диагностика, лечение заболеваний и состояний. Заболевания и состояния сердечно-сосудистой системы: острый коронарный синдром с подъемом сегмента ST, острый коронарный синдром без подъема сегмента ST, острая сердечная недостаточность, кардиогенный шок, нарушения ритма сердца и проводимости, артериальная гипертензия. Заболевания и состояния центральной нервной системы: острые нарушения мозгового кровообращения, судорожный синдром, эпилептический статус, нарушения сознания. Заболевания и состояния дыхательной системы: острая дыхательная недостаточность, пневмония, бронхообструктивный синдром, кровотечение из верхних и нижних дыхательных путей. Заболевания и состояния органов брюшной полости: острый аппендицит, острый холецистит, острый панкреатит, желудочно-кишечное кровотечение, острая кишечная непроходимость, ущемленная грыжа, перфорация хронических язв желудка и двенадцатиперстной кишки, инородное тело в пищеварительном тракте, перитонит. Урологические заболевания и состояния: острый пиелонефрит, острая задержка мочи, травма мужских мочеполовых органов, почечная колика, гематурия, воспалительные болезни мужских половых органов. Гинекологические и акушерские заболевания и состояния: воспалительные заболевания женских половых органов, травмы женских половых органов, ургентные негравидарные метроррагии, апоплексия яичника, выпадение пуповины и мелких частей плода, эктопическая беременность, угроза прерывания беременности, акушерские кровотечения, преэклампсия, самопроизвольные роды. Оториноларингологические заболевания и состояния: кровотечения, острый стеноз гортани, острый ларингит, острый синусит, острый гнойный средний отит, тонзиллит, паратонзиллярный абсцесс, </w:t>
            </w:r>
            <w:r w:rsidRPr="00B0408F">
              <w:rPr>
                <w:rFonts w:ascii="Times New Roman" w:hAnsi="Times New Roman" w:cs="Times New Roman"/>
                <w:color w:val="241E20"/>
                <w:sz w:val="24"/>
                <w:szCs w:val="24"/>
              </w:rPr>
              <w:lastRenderedPageBreak/>
              <w:t xml:space="preserve">парафарингеальный абсцесс, эпиглотит. Офтальмологические заболевания и состояния: эндофтальмит, панофтальмит, дакриоцистит, флегмона орбиты, повреждения глазного яблока, термические ожоги глаз, химические ожоги глаз, ранения век и конъюнктивы, острый приступ глаукомы. Заболевания и состояния челюстно-лицевой области: кровотечения, инфекционно-воспалительные заболевания, переломы костей лицевого черепа. Острые инфекционные заболевания: лихорадки инфекционного генеза, синдром желтухи инфекционного генеза, синдром диареи инфекционного генеза. Эксикоз. Электролитные нарушения. Менингиты. Сахарный диабет: этиология, патогенез, дифференциальная диагностика. Гипогликемическая кома. Гипергликемическая кома. Анафилактический шок. Токсический эпидермальный некролиз. Крапивница. Ангионевротический отек. Заболевания и состояния в психиатрии: психомоторное возбуждение, суицидальное и аутоагрессивное поведение, неалкогольный (соматогенный) и алкогольный делирий, тяжёлое алкогольное опьянение, передозировка психотропными препаратами. Гемофилия. Болезнь Виллебранда. Травмы: повреждения позвоночника, таза, грудной клетки, верхних и нижних конечностей. Вывихи. Повреждения мягких тканей. Сочетанные, множественные и комбинированные травмы. Транспортная иммобилизация. Методы десмургии. Неотложные состояния при воздействии внешних факторов: общее охлаждение, отморожение, перегревание, странгуляционная асфиксия, утопление, поражение электрическим током, синдром длительного сдавления, ожоги. Алгоритмы действий при отдельных заболеваниях и состояниях: клиническая смерть, асистолия, фибрилляция желудочков. Дифференциальная диагностика и лечение шоков: анафилактического, травматического, геморрагического, ожогового, инфекционно-токсического. Дифференциальная диагностика и лечение при комах: гипогликемической, гипергликемической, обусловленной нарушением мозгового кровообращения, обусловленная острым отравлением. Тромбоз и эмболия сосудов. Острые венозные тромбозы. Тромбоэмболия легочной </w:t>
            </w:r>
            <w:r w:rsidRPr="00B0408F">
              <w:rPr>
                <w:rFonts w:ascii="Times New Roman" w:hAnsi="Times New Roman" w:cs="Times New Roman"/>
                <w:color w:val="241E20"/>
                <w:sz w:val="24"/>
                <w:szCs w:val="24"/>
              </w:rPr>
              <w:lastRenderedPageBreak/>
              <w:t>артерии. Острая ишемия конечностей.</w:t>
            </w:r>
          </w:p>
        </w:tc>
        <w:tc>
          <w:tcPr>
            <w:tcW w:w="903" w:type="pct"/>
            <w:vAlign w:val="center"/>
          </w:tcPr>
          <w:p w14:paraId="108FB062" w14:textId="249378D2" w:rsidR="00981545" w:rsidRPr="00B0408F" w:rsidRDefault="00981545" w:rsidP="00981545">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color w:val="241E20"/>
                <w:sz w:val="24"/>
                <w:szCs w:val="24"/>
              </w:rPr>
              <w:lastRenderedPageBreak/>
              <w:t>ПК-1, ПК-2, ПК-3</w:t>
            </w:r>
          </w:p>
        </w:tc>
      </w:tr>
      <w:tr w:rsidR="00981545" w:rsidRPr="00D00097" w14:paraId="34FAEA3F" w14:textId="77777777" w:rsidTr="002D7FF7">
        <w:tc>
          <w:tcPr>
            <w:tcW w:w="312" w:type="pct"/>
          </w:tcPr>
          <w:p w14:paraId="4B074C40" w14:textId="77B02904" w:rsidR="00981545" w:rsidRPr="00B0408F" w:rsidRDefault="00981545" w:rsidP="00981545">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bCs/>
                <w:sz w:val="24"/>
                <w:szCs w:val="24"/>
              </w:rPr>
              <w:lastRenderedPageBreak/>
              <w:t>2.4</w:t>
            </w:r>
          </w:p>
        </w:tc>
        <w:tc>
          <w:tcPr>
            <w:tcW w:w="1006" w:type="pct"/>
            <w:tcBorders>
              <w:top w:val="single" w:sz="4" w:space="0" w:color="000000"/>
              <w:left w:val="single" w:sz="4" w:space="0" w:color="000000"/>
              <w:bottom w:val="single" w:sz="4" w:space="0" w:color="000000"/>
              <w:right w:val="single" w:sz="4" w:space="0" w:color="000000"/>
            </w:tcBorders>
            <w:vAlign w:val="center"/>
          </w:tcPr>
          <w:p w14:paraId="72050931" w14:textId="635DE1D6" w:rsidR="00981545" w:rsidRPr="00B0408F" w:rsidRDefault="00981545" w:rsidP="00981545">
            <w:pPr>
              <w:spacing w:after="0" w:line="240" w:lineRule="auto"/>
              <w:rPr>
                <w:rFonts w:ascii="Times New Roman" w:eastAsia="Times New Roman" w:hAnsi="Times New Roman" w:cs="Times New Roman"/>
                <w:iCs/>
                <w:sz w:val="24"/>
                <w:szCs w:val="24"/>
              </w:rPr>
            </w:pPr>
            <w:r w:rsidRPr="00B0408F">
              <w:rPr>
                <w:rFonts w:ascii="Times New Roman" w:eastAsia="Times New Roman" w:hAnsi="Times New Roman" w:cs="Times New Roman"/>
                <w:bCs/>
                <w:iCs/>
                <w:sz w:val="24"/>
                <w:szCs w:val="24"/>
              </w:rPr>
              <w:t>Особенности заболеваний и состояний, требующих оказания скорой медицинской помощи, в педиатрии</w:t>
            </w:r>
          </w:p>
        </w:tc>
        <w:tc>
          <w:tcPr>
            <w:tcW w:w="2779" w:type="pct"/>
            <w:tcBorders>
              <w:top w:val="single" w:sz="4" w:space="0" w:color="000000"/>
              <w:left w:val="single" w:sz="4" w:space="0" w:color="000000"/>
              <w:bottom w:val="single" w:sz="4" w:space="0" w:color="000000"/>
              <w:right w:val="single" w:sz="4" w:space="0" w:color="000000"/>
            </w:tcBorders>
            <w:vAlign w:val="center"/>
          </w:tcPr>
          <w:p w14:paraId="463E83C1" w14:textId="5CBF2AB5" w:rsidR="00981545" w:rsidRPr="00B0408F" w:rsidRDefault="00981545" w:rsidP="00981545">
            <w:pPr>
              <w:widowControl w:val="0"/>
              <w:autoSpaceDE w:val="0"/>
              <w:autoSpaceDN w:val="0"/>
              <w:adjustRightInd w:val="0"/>
              <w:spacing w:after="0" w:line="240" w:lineRule="auto"/>
              <w:jc w:val="both"/>
              <w:rPr>
                <w:rFonts w:ascii="Times New Roman" w:hAnsi="Times New Roman" w:cs="Times New Roman"/>
                <w:sz w:val="24"/>
                <w:szCs w:val="24"/>
              </w:rPr>
            </w:pPr>
            <w:r w:rsidRPr="00B0408F">
              <w:rPr>
                <w:rFonts w:ascii="Times New Roman" w:hAnsi="Times New Roman" w:cs="Times New Roman"/>
                <w:color w:val="241E20"/>
                <w:sz w:val="24"/>
                <w:szCs w:val="24"/>
              </w:rPr>
              <w:t xml:space="preserve">Острые бронхиты у детей: классификация, клиническая картина. Острые респираторные вирусные инфекции у детей: этиология, основные клинические синдромы, классификация. Пневмония у детей: классификация, клиника. Острый стенозирующий ларинготрахеит у детей: этиология, патогенез, стадии ларинготрахеального стеноза. Инородные тела верхних дыхательных путей у детей, неотложная помощь. Синдром острой бронхиальной обструкции у детей: причины возникновения, клиническая картина. Астматический статус у детей. Гипертермический синдром у детей: патогенез, варианты клинического течения. Неотложные мероприятия при «розовой» лихорадке у детей. Неотложные мероприятия при «белой» лихорадке у детей. Неврологические расстройства и нарушения периферического кровотока в зависимости от степени тяжести. Неотложные мероприятия при неврологических расстройствах у детей. Токсикозы у детей: определение понятия, патогенез, варианты клинического течения. Токсикоз с эксикозом у детей: этиология, патогенез. Виды и степени дегидратации, неотложная помощь. Судорожный синдром у детей: причины возникновения, неотложные мероприятия. Анафилактический шок у детей, неотложные мероприятия. Острая крапивница у детей, ангионевротический отек: причины развития, неотложные мероприятия. Инфекционные экзантемы у детей: этиология, дифференциальная диагностика, неотложная помощь. Клинический протокол скорой медицинской помощи при: острой лихорадке; острых респираторных инфекциях; бронхиальной астме; остром стенозирующем ларинготрахеите (остром обструктивном ларингите); остром обструктивном бронхите; остром бронхиолите; внебольничной пневмонии; остром тонзиллите; эпиглоттите; неотложных состояниях при сахарном диабете; менингите; генерализованных формах менингококковой инфекции; аллергических реакциях; аллергодерматозах; заболеваниях с диспептическим синдромом; почечной колике; синдроме сыпи; инфекционных заболеваниях, протекающих с эксикозом; отморожениях; ожоговой травме; черепно-мозговой травме; травматических повреждениях конечностей; клинической смерти. Алгоритм действий при оказании неотложной </w:t>
            </w:r>
            <w:r w:rsidRPr="00B0408F">
              <w:rPr>
                <w:rFonts w:ascii="Times New Roman" w:hAnsi="Times New Roman" w:cs="Times New Roman"/>
                <w:color w:val="241E20"/>
                <w:sz w:val="24"/>
                <w:szCs w:val="24"/>
              </w:rPr>
              <w:lastRenderedPageBreak/>
              <w:t>медицинской помощи новорожденным.</w:t>
            </w:r>
          </w:p>
        </w:tc>
        <w:tc>
          <w:tcPr>
            <w:tcW w:w="903" w:type="pct"/>
            <w:vAlign w:val="center"/>
          </w:tcPr>
          <w:p w14:paraId="67514CC4" w14:textId="2CD639DF" w:rsidR="00981545" w:rsidRPr="00B0408F" w:rsidRDefault="00981545" w:rsidP="00981545">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color w:val="241E20"/>
                <w:sz w:val="24"/>
                <w:szCs w:val="24"/>
              </w:rPr>
              <w:lastRenderedPageBreak/>
              <w:t>ПК-1, ПК-2, ПК-3</w:t>
            </w:r>
          </w:p>
        </w:tc>
      </w:tr>
      <w:tr w:rsidR="00981545" w:rsidRPr="00D00097" w14:paraId="7F63CE19" w14:textId="77777777" w:rsidTr="00B05EFF">
        <w:tc>
          <w:tcPr>
            <w:tcW w:w="312" w:type="pct"/>
          </w:tcPr>
          <w:p w14:paraId="440889C2" w14:textId="615124C2" w:rsidR="00981545" w:rsidRPr="00B0408F" w:rsidRDefault="00981545" w:rsidP="00981545">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bCs/>
                <w:sz w:val="24"/>
                <w:szCs w:val="24"/>
              </w:rPr>
              <w:t>2.5</w:t>
            </w:r>
          </w:p>
        </w:tc>
        <w:tc>
          <w:tcPr>
            <w:tcW w:w="1006" w:type="pct"/>
            <w:tcBorders>
              <w:top w:val="single" w:sz="4" w:space="0" w:color="000000"/>
              <w:left w:val="single" w:sz="4" w:space="0" w:color="000000"/>
              <w:bottom w:val="single" w:sz="4" w:space="0" w:color="000000"/>
              <w:right w:val="single" w:sz="4" w:space="0" w:color="000000"/>
            </w:tcBorders>
            <w:vAlign w:val="center"/>
          </w:tcPr>
          <w:p w14:paraId="1699AE2C" w14:textId="23ADC308" w:rsidR="00981545" w:rsidRPr="00B0408F" w:rsidRDefault="00981545" w:rsidP="00981545">
            <w:pPr>
              <w:spacing w:after="0" w:line="240" w:lineRule="auto"/>
              <w:rPr>
                <w:rFonts w:ascii="Times New Roman" w:eastAsia="Times New Roman" w:hAnsi="Times New Roman" w:cs="Times New Roman"/>
                <w:iCs/>
                <w:sz w:val="24"/>
                <w:szCs w:val="24"/>
              </w:rPr>
            </w:pPr>
            <w:r w:rsidRPr="00B0408F">
              <w:rPr>
                <w:rFonts w:ascii="Times New Roman" w:eastAsia="Times New Roman" w:hAnsi="Times New Roman" w:cs="Times New Roman"/>
                <w:bCs/>
                <w:iCs/>
                <w:sz w:val="24"/>
                <w:szCs w:val="24"/>
              </w:rPr>
              <w:t>Методы обезболивания при оказании скорой медицинской помощи</w:t>
            </w:r>
          </w:p>
        </w:tc>
        <w:tc>
          <w:tcPr>
            <w:tcW w:w="2779" w:type="pct"/>
            <w:tcBorders>
              <w:top w:val="single" w:sz="4" w:space="0" w:color="000000"/>
              <w:left w:val="single" w:sz="4" w:space="0" w:color="000000"/>
              <w:bottom w:val="single" w:sz="4" w:space="0" w:color="000000"/>
              <w:right w:val="single" w:sz="4" w:space="0" w:color="000000"/>
            </w:tcBorders>
            <w:vAlign w:val="center"/>
          </w:tcPr>
          <w:p w14:paraId="20BB9E89" w14:textId="263DBF89" w:rsidR="00981545" w:rsidRPr="00B0408F" w:rsidRDefault="00981545" w:rsidP="00981545">
            <w:pPr>
              <w:widowControl w:val="0"/>
              <w:autoSpaceDE w:val="0"/>
              <w:autoSpaceDN w:val="0"/>
              <w:adjustRightInd w:val="0"/>
              <w:spacing w:after="0" w:line="240" w:lineRule="auto"/>
              <w:jc w:val="both"/>
              <w:rPr>
                <w:rFonts w:ascii="Times New Roman" w:hAnsi="Times New Roman" w:cs="Times New Roman"/>
                <w:bCs/>
                <w:sz w:val="24"/>
                <w:szCs w:val="24"/>
              </w:rPr>
            </w:pPr>
            <w:r w:rsidRPr="00B0408F">
              <w:rPr>
                <w:rFonts w:ascii="Times New Roman" w:hAnsi="Times New Roman" w:cs="Times New Roman"/>
                <w:color w:val="241E20"/>
                <w:sz w:val="24"/>
                <w:szCs w:val="24"/>
              </w:rPr>
              <w:t>Методы обезболивания при оказании скорой медицинской помощи. Осложнения анестезии. Медицинские показания и медицинские противопоказания к применению ненаркотических анальгетиков при оказании скорой медицинской помощи. Медицинские показания и медицинские противопоказания к применению наркотических анальгетиков при оказании скорой медицинской помощи Виды наркоза. Стадии наркоза. Ингаляционная анестезия. Преимущества и недостатки масочного наркоза. Преимущества и недостатки внутривенной общей анестезии при оказании скорой медицинской помощи. Средства для неингаляционного наркоза, используемые при оказании скорой медицинской помощи. Средства для ингаляционного наркоза, используемые при оказании скорой медицинской помощи. Закись азота, применение при оказании скорой медицинской помощи. Особенности анестезии и наркоза у при оказании скорой медицинской помощи.</w:t>
            </w:r>
          </w:p>
        </w:tc>
        <w:tc>
          <w:tcPr>
            <w:tcW w:w="903" w:type="pct"/>
            <w:vAlign w:val="center"/>
          </w:tcPr>
          <w:p w14:paraId="58BDAB5C" w14:textId="29E9B6C0" w:rsidR="00981545" w:rsidRPr="00B0408F" w:rsidRDefault="00981545" w:rsidP="00981545">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color w:val="241E20"/>
                <w:sz w:val="24"/>
                <w:szCs w:val="24"/>
              </w:rPr>
              <w:t>ПК-2, ПК-3</w:t>
            </w:r>
          </w:p>
        </w:tc>
      </w:tr>
      <w:tr w:rsidR="009E5B32" w:rsidRPr="00D00097" w14:paraId="56E7E364" w14:textId="77777777" w:rsidTr="00462557">
        <w:tc>
          <w:tcPr>
            <w:tcW w:w="312" w:type="pct"/>
          </w:tcPr>
          <w:p w14:paraId="68A16D04" w14:textId="18814914" w:rsidR="009E5B32" w:rsidRPr="00B0408F" w:rsidRDefault="009E5B32" w:rsidP="009E5B32">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bCs/>
                <w:sz w:val="24"/>
                <w:szCs w:val="24"/>
              </w:rPr>
              <w:t>2.6</w:t>
            </w:r>
          </w:p>
        </w:tc>
        <w:tc>
          <w:tcPr>
            <w:tcW w:w="1006" w:type="pct"/>
            <w:vAlign w:val="center"/>
          </w:tcPr>
          <w:p w14:paraId="182449D0" w14:textId="5C1FE026" w:rsidR="009E5B32" w:rsidRPr="00B0408F" w:rsidRDefault="009E5B32" w:rsidP="009E5B32">
            <w:pPr>
              <w:spacing w:after="0" w:line="240" w:lineRule="auto"/>
              <w:rPr>
                <w:rFonts w:ascii="Times New Roman" w:hAnsi="Times New Roman" w:cs="Times New Roman"/>
                <w:sz w:val="24"/>
                <w:szCs w:val="24"/>
              </w:rPr>
            </w:pPr>
            <w:r w:rsidRPr="00B0408F">
              <w:rPr>
                <w:rFonts w:ascii="Times New Roman" w:eastAsia="Times New Roman" w:hAnsi="Times New Roman" w:cs="Times New Roman"/>
                <w:bCs/>
                <w:iCs/>
                <w:sz w:val="24"/>
                <w:szCs w:val="24"/>
              </w:rPr>
              <w:t>Промежуточная аттестация по модулю 2</w:t>
            </w:r>
          </w:p>
        </w:tc>
        <w:tc>
          <w:tcPr>
            <w:tcW w:w="2779" w:type="pct"/>
            <w:vAlign w:val="center"/>
          </w:tcPr>
          <w:p w14:paraId="433076C5" w14:textId="2B0CF9F0" w:rsidR="009E5B32" w:rsidRPr="00B0408F" w:rsidRDefault="00981545" w:rsidP="009E5B32">
            <w:pPr>
              <w:widowControl w:val="0"/>
              <w:autoSpaceDE w:val="0"/>
              <w:autoSpaceDN w:val="0"/>
              <w:adjustRightInd w:val="0"/>
              <w:spacing w:after="0" w:line="240" w:lineRule="auto"/>
              <w:jc w:val="both"/>
              <w:rPr>
                <w:rFonts w:ascii="Times New Roman" w:hAnsi="Times New Roman" w:cs="Times New Roman"/>
                <w:bCs/>
                <w:sz w:val="24"/>
                <w:szCs w:val="24"/>
              </w:rPr>
            </w:pPr>
            <w:r w:rsidRPr="00B0408F">
              <w:rPr>
                <w:rFonts w:ascii="Times New Roman" w:hAnsi="Times New Roman" w:cs="Times New Roman"/>
                <w:bCs/>
                <w:sz w:val="24"/>
                <w:szCs w:val="24"/>
              </w:rPr>
              <w:t>Контроль результатов обучения в рамках освоения тем 2.1-2.5.</w:t>
            </w:r>
          </w:p>
        </w:tc>
        <w:tc>
          <w:tcPr>
            <w:tcW w:w="903" w:type="pct"/>
            <w:vAlign w:val="center"/>
          </w:tcPr>
          <w:p w14:paraId="6255DDA6" w14:textId="77777777" w:rsidR="00981545" w:rsidRPr="00B0408F" w:rsidRDefault="00981545" w:rsidP="00981545">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bCs/>
                <w:sz w:val="24"/>
                <w:szCs w:val="24"/>
              </w:rPr>
              <w:t>ПК-1, ПК-2,</w:t>
            </w:r>
          </w:p>
          <w:p w14:paraId="354944F9" w14:textId="13252025" w:rsidR="009E5B32" w:rsidRPr="00B0408F" w:rsidRDefault="00981545" w:rsidP="00981545">
            <w:pPr>
              <w:widowControl w:val="0"/>
              <w:autoSpaceDE w:val="0"/>
              <w:autoSpaceDN w:val="0"/>
              <w:adjustRightInd w:val="0"/>
              <w:spacing w:after="0" w:line="240" w:lineRule="auto"/>
              <w:jc w:val="center"/>
              <w:rPr>
                <w:rFonts w:ascii="Times New Roman" w:hAnsi="Times New Roman" w:cs="Times New Roman"/>
                <w:b/>
                <w:sz w:val="24"/>
                <w:szCs w:val="24"/>
              </w:rPr>
            </w:pPr>
            <w:r w:rsidRPr="00B0408F">
              <w:rPr>
                <w:rFonts w:ascii="Times New Roman" w:hAnsi="Times New Roman" w:cs="Times New Roman"/>
                <w:bCs/>
                <w:sz w:val="24"/>
                <w:szCs w:val="24"/>
              </w:rPr>
              <w:t>ПК-3</w:t>
            </w:r>
          </w:p>
        </w:tc>
      </w:tr>
      <w:tr w:rsidR="00EE76F0" w:rsidRPr="00D00097" w14:paraId="338DD84C" w14:textId="77777777" w:rsidTr="00EE76F0">
        <w:tc>
          <w:tcPr>
            <w:tcW w:w="312" w:type="pct"/>
          </w:tcPr>
          <w:p w14:paraId="6F610B86" w14:textId="578B80E9" w:rsidR="00EE76F0" w:rsidRPr="00B0408F" w:rsidRDefault="00EE76F0" w:rsidP="002C0B54">
            <w:pPr>
              <w:widowControl w:val="0"/>
              <w:autoSpaceDE w:val="0"/>
              <w:autoSpaceDN w:val="0"/>
              <w:adjustRightInd w:val="0"/>
              <w:spacing w:after="0" w:line="240" w:lineRule="auto"/>
              <w:jc w:val="center"/>
              <w:rPr>
                <w:rFonts w:ascii="Times New Roman" w:hAnsi="Times New Roman" w:cs="Times New Roman"/>
                <w:b/>
                <w:sz w:val="24"/>
                <w:szCs w:val="24"/>
              </w:rPr>
            </w:pPr>
            <w:r w:rsidRPr="00B0408F">
              <w:rPr>
                <w:rFonts w:ascii="Times New Roman" w:hAnsi="Times New Roman" w:cs="Times New Roman"/>
                <w:b/>
                <w:sz w:val="24"/>
                <w:szCs w:val="24"/>
              </w:rPr>
              <w:t>3</w:t>
            </w:r>
          </w:p>
        </w:tc>
        <w:tc>
          <w:tcPr>
            <w:tcW w:w="4688" w:type="pct"/>
            <w:gridSpan w:val="3"/>
          </w:tcPr>
          <w:p w14:paraId="20DF5A09" w14:textId="0082D7A9" w:rsidR="00EE76F0" w:rsidRPr="00B0408F" w:rsidRDefault="009E5B32" w:rsidP="00EE76F0">
            <w:pPr>
              <w:widowControl w:val="0"/>
              <w:autoSpaceDE w:val="0"/>
              <w:autoSpaceDN w:val="0"/>
              <w:adjustRightInd w:val="0"/>
              <w:spacing w:after="0" w:line="240" w:lineRule="auto"/>
              <w:rPr>
                <w:rFonts w:ascii="Times New Roman" w:hAnsi="Times New Roman" w:cs="Times New Roman"/>
                <w:b/>
                <w:bCs/>
                <w:sz w:val="24"/>
                <w:szCs w:val="24"/>
              </w:rPr>
            </w:pPr>
            <w:r w:rsidRPr="00B0408F">
              <w:rPr>
                <w:rFonts w:ascii="Times New Roman" w:hAnsi="Times New Roman" w:cs="Times New Roman"/>
                <w:b/>
                <w:bCs/>
                <w:sz w:val="24"/>
                <w:szCs w:val="24"/>
              </w:rPr>
              <w:t>Модуль 3. Скорая медицинская помощь при чрезвычайных ситуациях, стихийных бедствиях, микросоциальных конфликтах</w:t>
            </w:r>
          </w:p>
        </w:tc>
      </w:tr>
      <w:tr w:rsidR="00ED2C7E" w:rsidRPr="00D00097" w14:paraId="445578FD" w14:textId="77777777" w:rsidTr="003E7876">
        <w:tc>
          <w:tcPr>
            <w:tcW w:w="312" w:type="pct"/>
          </w:tcPr>
          <w:p w14:paraId="62A81E11" w14:textId="77821E3E" w:rsidR="00ED2C7E" w:rsidRPr="00B0408F" w:rsidRDefault="00ED2C7E" w:rsidP="00ED2C7E">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bCs/>
                <w:sz w:val="24"/>
                <w:szCs w:val="24"/>
              </w:rPr>
              <w:t>3.1</w:t>
            </w:r>
          </w:p>
        </w:tc>
        <w:tc>
          <w:tcPr>
            <w:tcW w:w="1006" w:type="pct"/>
            <w:vAlign w:val="center"/>
          </w:tcPr>
          <w:p w14:paraId="66966A0F" w14:textId="544686F5" w:rsidR="00ED2C7E" w:rsidRPr="00B0408F" w:rsidRDefault="00ED2C7E" w:rsidP="00ED2C7E">
            <w:pPr>
              <w:spacing w:after="0" w:line="240" w:lineRule="auto"/>
              <w:rPr>
                <w:rFonts w:ascii="Times New Roman" w:eastAsia="Times New Roman" w:hAnsi="Times New Roman" w:cs="Times New Roman"/>
                <w:iCs/>
                <w:sz w:val="24"/>
                <w:szCs w:val="24"/>
              </w:rPr>
            </w:pPr>
            <w:r w:rsidRPr="00B0408F">
              <w:rPr>
                <w:rFonts w:ascii="Times New Roman" w:eastAsia="Times New Roman" w:hAnsi="Times New Roman" w:cs="Times New Roman"/>
                <w:bCs/>
                <w:iCs/>
                <w:sz w:val="24"/>
                <w:szCs w:val="24"/>
              </w:rPr>
              <w:t>Организация медицинской помощи в чрезвычайных ситуациях</w:t>
            </w:r>
          </w:p>
        </w:tc>
        <w:tc>
          <w:tcPr>
            <w:tcW w:w="2779" w:type="pct"/>
            <w:vAlign w:val="center"/>
          </w:tcPr>
          <w:p w14:paraId="336FB344" w14:textId="3E1B185D" w:rsidR="00ED2C7E" w:rsidRPr="00B0408F" w:rsidRDefault="00ED2C7E" w:rsidP="00ED2C7E">
            <w:pPr>
              <w:widowControl w:val="0"/>
              <w:autoSpaceDE w:val="0"/>
              <w:autoSpaceDN w:val="0"/>
              <w:adjustRightInd w:val="0"/>
              <w:spacing w:after="0" w:line="240" w:lineRule="auto"/>
              <w:jc w:val="both"/>
              <w:rPr>
                <w:rFonts w:ascii="Times New Roman" w:hAnsi="Times New Roman" w:cs="Times New Roman"/>
                <w:sz w:val="24"/>
                <w:szCs w:val="24"/>
              </w:rPr>
            </w:pPr>
            <w:r w:rsidRPr="00B0408F">
              <w:rPr>
                <w:rFonts w:ascii="Times New Roman" w:hAnsi="Times New Roman" w:cs="Times New Roman"/>
                <w:color w:val="241E20"/>
                <w:sz w:val="24"/>
                <w:szCs w:val="24"/>
              </w:rPr>
              <w:t>Классификация чрезвычайных ситуаций природного и техногенного характера. Поражающие факторы аварий, катастроф и стихийных бедствий. Основы организации и задачи медицинского обеспечения населения в чрезвычайных ситуациях. Преемственность и последовательность медицинских мероприятий. Санитарно-гигиенические и противоэпидемические мероприятия. Периоды оказания медицинской помощи пострадавшим в чрезвычайных ситуациях. Алгоритм действий при введении режима повышенной готовности. Алгоритм действий при введении режима чрезвычайной ситуации. Алгоритм действий в очаге.</w:t>
            </w:r>
          </w:p>
        </w:tc>
        <w:tc>
          <w:tcPr>
            <w:tcW w:w="903" w:type="pct"/>
            <w:vAlign w:val="center"/>
          </w:tcPr>
          <w:p w14:paraId="5F3D0E2B" w14:textId="308279AF" w:rsidR="00ED2C7E" w:rsidRPr="00B0408F" w:rsidRDefault="00ED2C7E" w:rsidP="00ED2C7E">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color w:val="241E20"/>
                <w:sz w:val="24"/>
                <w:szCs w:val="24"/>
              </w:rPr>
              <w:t>ПК-2, ПК-3</w:t>
            </w:r>
          </w:p>
        </w:tc>
      </w:tr>
      <w:tr w:rsidR="00CC2FF8" w:rsidRPr="00D00097" w14:paraId="0D21B35A" w14:textId="77777777" w:rsidTr="00325B7F">
        <w:tc>
          <w:tcPr>
            <w:tcW w:w="312" w:type="pct"/>
          </w:tcPr>
          <w:p w14:paraId="1FF6525B" w14:textId="12273916" w:rsidR="00CC2FF8" w:rsidRPr="00B0408F" w:rsidRDefault="00CC2FF8" w:rsidP="00CC2FF8">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bCs/>
                <w:sz w:val="24"/>
                <w:szCs w:val="24"/>
              </w:rPr>
              <w:t>3.2</w:t>
            </w:r>
          </w:p>
        </w:tc>
        <w:tc>
          <w:tcPr>
            <w:tcW w:w="1006" w:type="pct"/>
            <w:vAlign w:val="center"/>
          </w:tcPr>
          <w:p w14:paraId="47C242ED" w14:textId="30B438C6" w:rsidR="00CC2FF8" w:rsidRPr="00B0408F" w:rsidRDefault="00CC2FF8" w:rsidP="00CC2FF8">
            <w:pPr>
              <w:spacing w:after="0" w:line="240" w:lineRule="auto"/>
              <w:rPr>
                <w:rFonts w:ascii="Times New Roman" w:eastAsia="Times New Roman" w:hAnsi="Times New Roman" w:cs="Times New Roman"/>
                <w:bCs/>
                <w:iCs/>
                <w:sz w:val="24"/>
                <w:szCs w:val="24"/>
              </w:rPr>
            </w:pPr>
            <w:r w:rsidRPr="00B0408F">
              <w:rPr>
                <w:rFonts w:ascii="Times New Roman" w:hAnsi="Times New Roman" w:cs="Times New Roman"/>
                <w:color w:val="241E20"/>
                <w:sz w:val="24"/>
                <w:szCs w:val="24"/>
              </w:rPr>
              <w:t xml:space="preserve">Основы взаимодействия с экстренными оперативными службами, силами гражданской </w:t>
            </w:r>
            <w:r w:rsidRPr="00B0408F">
              <w:rPr>
                <w:rFonts w:ascii="Times New Roman" w:hAnsi="Times New Roman" w:cs="Times New Roman"/>
                <w:color w:val="241E20"/>
                <w:sz w:val="24"/>
                <w:szCs w:val="24"/>
              </w:rPr>
              <w:lastRenderedPageBreak/>
              <w:t>обороны, функциональной подсистемой единой государственной системы предупреждения и ликвидации чрезвычайных ситуаций</w:t>
            </w:r>
          </w:p>
        </w:tc>
        <w:tc>
          <w:tcPr>
            <w:tcW w:w="2779" w:type="pct"/>
            <w:vAlign w:val="center"/>
          </w:tcPr>
          <w:p w14:paraId="028E5E16" w14:textId="36710CF6" w:rsidR="00CC2FF8" w:rsidRPr="00B0408F" w:rsidRDefault="00CC2FF8" w:rsidP="00CC2FF8">
            <w:pPr>
              <w:widowControl w:val="0"/>
              <w:autoSpaceDE w:val="0"/>
              <w:autoSpaceDN w:val="0"/>
              <w:adjustRightInd w:val="0"/>
              <w:spacing w:after="0" w:line="240" w:lineRule="auto"/>
              <w:jc w:val="both"/>
              <w:rPr>
                <w:rFonts w:ascii="Times New Roman" w:hAnsi="Times New Roman" w:cs="Times New Roman"/>
                <w:sz w:val="24"/>
                <w:szCs w:val="24"/>
              </w:rPr>
            </w:pPr>
            <w:r w:rsidRPr="00B0408F">
              <w:rPr>
                <w:rFonts w:ascii="Times New Roman" w:hAnsi="Times New Roman" w:cs="Times New Roman"/>
                <w:color w:val="241E20"/>
                <w:sz w:val="24"/>
                <w:szCs w:val="24"/>
              </w:rPr>
              <w:lastRenderedPageBreak/>
              <w:t xml:space="preserve">Взаимодействие с экстренными оперативными службами. Координация действия сил и средств единой государственной системой предупреждения и ликвидации чрезвычайных ситуаций (далее – РСЧС), дежурно-диспетчерских служб экстренных оперативных служб и организаций по предотвращению и/или ликвидации чрезвычайных </w:t>
            </w:r>
            <w:r w:rsidRPr="00B0408F">
              <w:rPr>
                <w:rFonts w:ascii="Times New Roman" w:hAnsi="Times New Roman" w:cs="Times New Roman"/>
                <w:color w:val="241E20"/>
                <w:sz w:val="24"/>
                <w:szCs w:val="24"/>
              </w:rPr>
              <w:lastRenderedPageBreak/>
              <w:t>ситуаций. Задачи РСЧС. Автоматизированная информационно-управляющая система Единой государственной системы предупреждения и ликвидации чрезвычайных ситуаций. Единая дежурно-диспетчерская служба, цели, задачи. Участие органов управления и сил РСЧС в ликвидации последствий террористических актов.</w:t>
            </w:r>
          </w:p>
        </w:tc>
        <w:tc>
          <w:tcPr>
            <w:tcW w:w="903" w:type="pct"/>
            <w:vAlign w:val="center"/>
          </w:tcPr>
          <w:p w14:paraId="2ABC1942" w14:textId="2A0B09EB" w:rsidR="00CC2FF8" w:rsidRPr="00B0408F" w:rsidRDefault="00CC2FF8" w:rsidP="00CC2FF8">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color w:val="241E20"/>
                <w:sz w:val="24"/>
                <w:szCs w:val="24"/>
              </w:rPr>
              <w:lastRenderedPageBreak/>
              <w:t>ПК-2</w:t>
            </w:r>
          </w:p>
        </w:tc>
      </w:tr>
      <w:tr w:rsidR="00CC2FF8" w:rsidRPr="00D00097" w14:paraId="3708BE08" w14:textId="77777777" w:rsidTr="00325B7F">
        <w:tc>
          <w:tcPr>
            <w:tcW w:w="312" w:type="pct"/>
          </w:tcPr>
          <w:p w14:paraId="563ECC47" w14:textId="35299E92" w:rsidR="00CC2FF8" w:rsidRPr="00B0408F" w:rsidRDefault="00CC2FF8" w:rsidP="00CC2FF8">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bCs/>
                <w:sz w:val="24"/>
                <w:szCs w:val="24"/>
              </w:rPr>
              <w:t>3.3</w:t>
            </w:r>
          </w:p>
        </w:tc>
        <w:tc>
          <w:tcPr>
            <w:tcW w:w="1006" w:type="pct"/>
            <w:vAlign w:val="center"/>
          </w:tcPr>
          <w:p w14:paraId="422FA64C" w14:textId="0CF2E09F" w:rsidR="00CC2FF8" w:rsidRPr="00B0408F" w:rsidRDefault="00CC2FF8" w:rsidP="00CC2FF8">
            <w:pPr>
              <w:spacing w:after="0" w:line="240" w:lineRule="auto"/>
              <w:rPr>
                <w:rFonts w:ascii="Times New Roman" w:eastAsia="Times New Roman" w:hAnsi="Times New Roman" w:cs="Times New Roman"/>
                <w:bCs/>
                <w:iCs/>
                <w:sz w:val="24"/>
                <w:szCs w:val="24"/>
              </w:rPr>
            </w:pPr>
            <w:r w:rsidRPr="00B0408F">
              <w:rPr>
                <w:rFonts w:ascii="Times New Roman" w:hAnsi="Times New Roman" w:cs="Times New Roman"/>
                <w:color w:val="241E20"/>
                <w:sz w:val="24"/>
                <w:szCs w:val="24"/>
              </w:rPr>
              <w:t>Медицинская сортировка и эвакуация при оказании скорой медицинской помощи в экстренной и неотложной формах вне медицинской организации</w:t>
            </w:r>
          </w:p>
        </w:tc>
        <w:tc>
          <w:tcPr>
            <w:tcW w:w="2779" w:type="pct"/>
            <w:vAlign w:val="center"/>
          </w:tcPr>
          <w:p w14:paraId="390B77AB" w14:textId="4DF7E3B4" w:rsidR="00CC2FF8" w:rsidRPr="00B0408F" w:rsidRDefault="00CC2FF8" w:rsidP="00CC2FF8">
            <w:pPr>
              <w:widowControl w:val="0"/>
              <w:autoSpaceDE w:val="0"/>
              <w:autoSpaceDN w:val="0"/>
              <w:adjustRightInd w:val="0"/>
              <w:spacing w:after="0" w:line="240" w:lineRule="auto"/>
              <w:jc w:val="both"/>
              <w:rPr>
                <w:rFonts w:ascii="Times New Roman" w:hAnsi="Times New Roman" w:cs="Times New Roman"/>
                <w:sz w:val="24"/>
                <w:szCs w:val="24"/>
              </w:rPr>
            </w:pPr>
            <w:r w:rsidRPr="00B0408F">
              <w:rPr>
                <w:rFonts w:ascii="Times New Roman" w:hAnsi="Times New Roman" w:cs="Times New Roman"/>
                <w:color w:val="241E20"/>
                <w:sz w:val="24"/>
                <w:szCs w:val="24"/>
              </w:rPr>
              <w:t>Принципы медицинской сортировки, обеспечение медицинской сортировки, установление последовательности оказания скорой медицинской помощи в экстренной и неотложной формах вне медицинской организации при массовых заболеваниях и (или) состояниях, в том числе при ликвидации медицинских последствий чрезвычайной ситуации. Медицинские показания к вызову специализированных выездных бригад скорой медицинской помощи. Медицинские показания и медицинские противопоказания к медицинской эвакуации в медицинские организации по профилю заболевания и (или) состояния. Подготовка пациента к медицинской эвакуации. Правила перемещения и транспортировки пациентов. Правила осуществления медицинской эвакуации пациентов с одновременным проведением во время транспортировки пациента мероприятий по мониторингу жизненно важных функций и по оказанию скорой медицинской помощи в экстренной и неотложной формах вне медицинской организации. Эшелонирование медицинской помощи и лечебных мероприятий. Санитарно-авиационная эвакуация.</w:t>
            </w:r>
          </w:p>
        </w:tc>
        <w:tc>
          <w:tcPr>
            <w:tcW w:w="903" w:type="pct"/>
            <w:vAlign w:val="center"/>
          </w:tcPr>
          <w:p w14:paraId="07FAAE98" w14:textId="39E74A88" w:rsidR="00CC2FF8" w:rsidRPr="00B0408F" w:rsidRDefault="00CC2FF8" w:rsidP="00CC2FF8">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color w:val="241E20"/>
                <w:sz w:val="24"/>
                <w:szCs w:val="24"/>
              </w:rPr>
              <w:t>ПК-2</w:t>
            </w:r>
          </w:p>
        </w:tc>
      </w:tr>
      <w:tr w:rsidR="00CC2FF8" w:rsidRPr="00D00097" w14:paraId="45A3053F" w14:textId="77777777" w:rsidTr="00325B7F">
        <w:tc>
          <w:tcPr>
            <w:tcW w:w="312" w:type="pct"/>
          </w:tcPr>
          <w:p w14:paraId="452A87EF" w14:textId="79FC1427" w:rsidR="00CC2FF8" w:rsidRPr="00B0408F" w:rsidRDefault="00CC2FF8" w:rsidP="00CC2FF8">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bCs/>
                <w:sz w:val="24"/>
                <w:szCs w:val="24"/>
              </w:rPr>
              <w:t>3.4</w:t>
            </w:r>
          </w:p>
        </w:tc>
        <w:tc>
          <w:tcPr>
            <w:tcW w:w="1006" w:type="pct"/>
            <w:vAlign w:val="center"/>
          </w:tcPr>
          <w:p w14:paraId="0BADA8DB" w14:textId="5C9FDB53" w:rsidR="00CC2FF8" w:rsidRPr="00B0408F" w:rsidRDefault="00CC2FF8" w:rsidP="00CC2FF8">
            <w:pPr>
              <w:spacing w:after="0" w:line="240" w:lineRule="auto"/>
              <w:rPr>
                <w:rFonts w:ascii="Times New Roman" w:eastAsia="Times New Roman" w:hAnsi="Times New Roman" w:cs="Times New Roman"/>
                <w:bCs/>
                <w:iCs/>
                <w:sz w:val="24"/>
                <w:szCs w:val="24"/>
              </w:rPr>
            </w:pPr>
            <w:r w:rsidRPr="00B0408F">
              <w:rPr>
                <w:rFonts w:ascii="Times New Roman" w:hAnsi="Times New Roman" w:cs="Times New Roman"/>
                <w:color w:val="241E20"/>
                <w:sz w:val="24"/>
                <w:szCs w:val="24"/>
              </w:rPr>
              <w:t>Особенности организации оказания медицинской помощи детям в чрезвычайных ситуациях</w:t>
            </w:r>
          </w:p>
        </w:tc>
        <w:tc>
          <w:tcPr>
            <w:tcW w:w="2779" w:type="pct"/>
            <w:vAlign w:val="center"/>
          </w:tcPr>
          <w:p w14:paraId="2033828C" w14:textId="0143CB4F" w:rsidR="00CC2FF8" w:rsidRPr="00B0408F" w:rsidRDefault="00CC2FF8" w:rsidP="00CC2FF8">
            <w:pPr>
              <w:widowControl w:val="0"/>
              <w:autoSpaceDE w:val="0"/>
              <w:autoSpaceDN w:val="0"/>
              <w:adjustRightInd w:val="0"/>
              <w:spacing w:after="0" w:line="240" w:lineRule="auto"/>
              <w:jc w:val="both"/>
              <w:rPr>
                <w:rFonts w:ascii="Times New Roman" w:hAnsi="Times New Roman" w:cs="Times New Roman"/>
                <w:sz w:val="24"/>
                <w:szCs w:val="24"/>
              </w:rPr>
            </w:pPr>
            <w:r w:rsidRPr="00B0408F">
              <w:rPr>
                <w:rFonts w:ascii="Times New Roman" w:hAnsi="Times New Roman" w:cs="Times New Roman"/>
                <w:color w:val="241E20"/>
                <w:sz w:val="24"/>
                <w:szCs w:val="24"/>
              </w:rPr>
              <w:t xml:space="preserve">Нормативно-правовое регулирование вопросов, связанных с организацией помощи детскому населению в условиях чрезвычайных ситуаций. Возрастные особенности детского организма, определяющие специфику медицинской и фармацевтической помощи в условиях чрезвычайных ситуаций. Организация медицинской эвакуации детей разных возрастных групп. Особенности течения инфекционных заболеваний у детей принципы организации и оказания помощи. Оказание медицинской помощи детям с учетом анатомо-физиологических особенностей детского организма. Особенности защиты детей от опасных и вредных факторов при чрезвычайных ситуациях. </w:t>
            </w:r>
            <w:r w:rsidRPr="00B0408F">
              <w:rPr>
                <w:rFonts w:ascii="Times New Roman" w:hAnsi="Times New Roman" w:cs="Times New Roman"/>
                <w:color w:val="241E20"/>
                <w:sz w:val="24"/>
                <w:szCs w:val="24"/>
              </w:rPr>
              <w:lastRenderedPageBreak/>
              <w:t>Поведенческие реакции детей в условиях чрезвычайных ситуаций в зависимости от возраста.</w:t>
            </w:r>
          </w:p>
        </w:tc>
        <w:tc>
          <w:tcPr>
            <w:tcW w:w="903" w:type="pct"/>
            <w:vAlign w:val="center"/>
          </w:tcPr>
          <w:p w14:paraId="7323F60B" w14:textId="20DB40C9" w:rsidR="00CC2FF8" w:rsidRPr="00B0408F" w:rsidRDefault="00CC2FF8" w:rsidP="00CC2FF8">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color w:val="241E20"/>
                <w:sz w:val="24"/>
                <w:szCs w:val="24"/>
              </w:rPr>
              <w:lastRenderedPageBreak/>
              <w:t>ПК-1, ПК-2</w:t>
            </w:r>
          </w:p>
        </w:tc>
      </w:tr>
      <w:tr w:rsidR="00CC2FF8" w:rsidRPr="00D00097" w14:paraId="55C96FEF" w14:textId="77777777" w:rsidTr="00325B7F">
        <w:tc>
          <w:tcPr>
            <w:tcW w:w="312" w:type="pct"/>
          </w:tcPr>
          <w:p w14:paraId="6BF0860B" w14:textId="4640EB4D" w:rsidR="00CC2FF8" w:rsidRPr="00B0408F" w:rsidRDefault="00CC2FF8" w:rsidP="00CC2FF8">
            <w:pPr>
              <w:widowControl w:val="0"/>
              <w:autoSpaceDE w:val="0"/>
              <w:autoSpaceDN w:val="0"/>
              <w:adjustRightInd w:val="0"/>
              <w:spacing w:after="0" w:line="240" w:lineRule="auto"/>
              <w:jc w:val="center"/>
              <w:rPr>
                <w:rFonts w:ascii="Times New Roman" w:hAnsi="Times New Roman" w:cs="Times New Roman"/>
                <w:bCs/>
                <w:sz w:val="24"/>
                <w:szCs w:val="24"/>
              </w:rPr>
            </w:pPr>
            <w:r w:rsidRPr="00B0408F">
              <w:rPr>
                <w:rFonts w:ascii="Times New Roman" w:hAnsi="Times New Roman" w:cs="Times New Roman"/>
                <w:bCs/>
                <w:sz w:val="24"/>
                <w:szCs w:val="24"/>
              </w:rPr>
              <w:t>3.5</w:t>
            </w:r>
          </w:p>
        </w:tc>
        <w:tc>
          <w:tcPr>
            <w:tcW w:w="1006" w:type="pct"/>
            <w:vAlign w:val="center"/>
          </w:tcPr>
          <w:p w14:paraId="055337F4" w14:textId="7BADD564" w:rsidR="00CC2FF8" w:rsidRPr="00B0408F" w:rsidRDefault="00CC2FF8" w:rsidP="00CC2FF8">
            <w:pPr>
              <w:spacing w:after="0" w:line="240" w:lineRule="auto"/>
              <w:rPr>
                <w:rFonts w:ascii="Times New Roman" w:eastAsia="Times New Roman" w:hAnsi="Times New Roman" w:cs="Times New Roman"/>
                <w:bCs/>
                <w:iCs/>
                <w:sz w:val="24"/>
                <w:szCs w:val="24"/>
              </w:rPr>
            </w:pPr>
            <w:r w:rsidRPr="00B0408F">
              <w:rPr>
                <w:rFonts w:ascii="Times New Roman" w:eastAsia="Times New Roman" w:hAnsi="Times New Roman" w:cs="Times New Roman"/>
                <w:bCs/>
                <w:iCs/>
                <w:sz w:val="24"/>
                <w:szCs w:val="24"/>
              </w:rPr>
              <w:t>Промежуточная аттестация по модулю 3</w:t>
            </w:r>
          </w:p>
        </w:tc>
        <w:tc>
          <w:tcPr>
            <w:tcW w:w="2779" w:type="pct"/>
            <w:vAlign w:val="center"/>
          </w:tcPr>
          <w:p w14:paraId="64964B1A" w14:textId="12608B81" w:rsidR="00CC2FF8" w:rsidRPr="00B0408F" w:rsidRDefault="00CC2FF8" w:rsidP="00CC2FF8">
            <w:pPr>
              <w:widowControl w:val="0"/>
              <w:autoSpaceDE w:val="0"/>
              <w:autoSpaceDN w:val="0"/>
              <w:adjustRightInd w:val="0"/>
              <w:spacing w:after="0" w:line="240" w:lineRule="auto"/>
              <w:jc w:val="both"/>
              <w:rPr>
                <w:rFonts w:ascii="Times New Roman" w:hAnsi="Times New Roman" w:cs="Times New Roman"/>
                <w:sz w:val="24"/>
                <w:szCs w:val="24"/>
              </w:rPr>
            </w:pPr>
            <w:r w:rsidRPr="00B0408F">
              <w:rPr>
                <w:rFonts w:ascii="Times New Roman" w:hAnsi="Times New Roman" w:cs="Times New Roman"/>
                <w:color w:val="241E20"/>
                <w:sz w:val="24"/>
                <w:szCs w:val="24"/>
              </w:rPr>
              <w:t>Контроль результатов обучения в рамках освоения тем 3.1-3.4.</w:t>
            </w:r>
          </w:p>
        </w:tc>
        <w:tc>
          <w:tcPr>
            <w:tcW w:w="903" w:type="pct"/>
            <w:vAlign w:val="center"/>
          </w:tcPr>
          <w:p w14:paraId="74CC1EE0" w14:textId="1CD49AD3" w:rsidR="00CC2FF8" w:rsidRPr="00B0408F" w:rsidRDefault="00CC2FF8" w:rsidP="00CC2FF8">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color w:val="241E20"/>
                <w:sz w:val="24"/>
                <w:szCs w:val="24"/>
              </w:rPr>
              <w:t>ПК-1, ПК-2, ПК-3</w:t>
            </w:r>
          </w:p>
        </w:tc>
      </w:tr>
      <w:tr w:rsidR="009F4721" w:rsidRPr="00D00097" w14:paraId="29DA8A12" w14:textId="77777777" w:rsidTr="009F4721">
        <w:tc>
          <w:tcPr>
            <w:tcW w:w="312" w:type="pct"/>
          </w:tcPr>
          <w:p w14:paraId="2122921E" w14:textId="235919FB" w:rsidR="009F4721" w:rsidRPr="00B0408F" w:rsidRDefault="003B1906" w:rsidP="001321B0">
            <w:pPr>
              <w:widowControl w:val="0"/>
              <w:autoSpaceDE w:val="0"/>
              <w:autoSpaceDN w:val="0"/>
              <w:adjustRightInd w:val="0"/>
              <w:spacing w:after="0" w:line="240" w:lineRule="auto"/>
              <w:jc w:val="center"/>
              <w:rPr>
                <w:rFonts w:ascii="Times New Roman" w:hAnsi="Times New Roman" w:cs="Times New Roman"/>
                <w:b/>
                <w:bCs/>
                <w:sz w:val="24"/>
                <w:szCs w:val="24"/>
              </w:rPr>
            </w:pPr>
            <w:r w:rsidRPr="00B0408F">
              <w:rPr>
                <w:rFonts w:ascii="Times New Roman" w:hAnsi="Times New Roman" w:cs="Times New Roman"/>
                <w:b/>
                <w:bCs/>
                <w:sz w:val="24"/>
                <w:szCs w:val="24"/>
              </w:rPr>
              <w:t>4</w:t>
            </w:r>
          </w:p>
        </w:tc>
        <w:tc>
          <w:tcPr>
            <w:tcW w:w="4688" w:type="pct"/>
            <w:gridSpan w:val="3"/>
            <w:vAlign w:val="center"/>
          </w:tcPr>
          <w:p w14:paraId="46CFB834" w14:textId="256BC269" w:rsidR="009F4721" w:rsidRPr="00B0408F" w:rsidRDefault="009F4721" w:rsidP="009F4721">
            <w:pPr>
              <w:widowControl w:val="0"/>
              <w:autoSpaceDE w:val="0"/>
              <w:autoSpaceDN w:val="0"/>
              <w:adjustRightInd w:val="0"/>
              <w:spacing w:after="0" w:line="240" w:lineRule="auto"/>
              <w:rPr>
                <w:rFonts w:ascii="Times New Roman" w:hAnsi="Times New Roman" w:cs="Times New Roman"/>
                <w:b/>
                <w:bCs/>
                <w:sz w:val="24"/>
                <w:szCs w:val="24"/>
              </w:rPr>
            </w:pPr>
            <w:r w:rsidRPr="00B0408F">
              <w:rPr>
                <w:rFonts w:ascii="Times New Roman" w:hAnsi="Times New Roman" w:cs="Times New Roman"/>
                <w:b/>
                <w:bCs/>
                <w:sz w:val="24"/>
                <w:szCs w:val="24"/>
              </w:rPr>
              <w:t xml:space="preserve">Модуль </w:t>
            </w:r>
            <w:r w:rsidR="003B1906" w:rsidRPr="00B0408F">
              <w:rPr>
                <w:rFonts w:ascii="Times New Roman" w:hAnsi="Times New Roman" w:cs="Times New Roman"/>
                <w:b/>
                <w:bCs/>
                <w:sz w:val="24"/>
                <w:szCs w:val="24"/>
              </w:rPr>
              <w:t>4</w:t>
            </w:r>
            <w:r w:rsidRPr="00B0408F">
              <w:rPr>
                <w:rFonts w:ascii="Times New Roman" w:hAnsi="Times New Roman" w:cs="Times New Roman"/>
                <w:b/>
                <w:bCs/>
                <w:sz w:val="24"/>
                <w:szCs w:val="24"/>
              </w:rPr>
              <w:t>. Практика</w:t>
            </w:r>
          </w:p>
        </w:tc>
      </w:tr>
      <w:tr w:rsidR="00CC2FF8" w:rsidRPr="00D00097" w14:paraId="75F804C7" w14:textId="77777777" w:rsidTr="00644F52">
        <w:tc>
          <w:tcPr>
            <w:tcW w:w="312" w:type="pct"/>
          </w:tcPr>
          <w:p w14:paraId="60EFF656" w14:textId="5E93DEB8" w:rsidR="00CC2FF8" w:rsidRPr="00B0408F" w:rsidRDefault="00CC2FF8" w:rsidP="00CC2FF8">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sz w:val="24"/>
                <w:szCs w:val="24"/>
              </w:rPr>
              <w:t>4.1</w:t>
            </w:r>
          </w:p>
        </w:tc>
        <w:tc>
          <w:tcPr>
            <w:tcW w:w="1006" w:type="pct"/>
            <w:vAlign w:val="center"/>
          </w:tcPr>
          <w:p w14:paraId="70CA3C59" w14:textId="61680397" w:rsidR="00CC2FF8" w:rsidRPr="00B0408F" w:rsidRDefault="00CC2FF8" w:rsidP="00CC2FF8">
            <w:pPr>
              <w:spacing w:after="0" w:line="240" w:lineRule="auto"/>
              <w:rPr>
                <w:rFonts w:ascii="Times New Roman" w:eastAsia="Times New Roman" w:hAnsi="Times New Roman" w:cs="Times New Roman"/>
                <w:bCs/>
                <w:iCs/>
                <w:sz w:val="24"/>
                <w:szCs w:val="24"/>
              </w:rPr>
            </w:pPr>
            <w:r w:rsidRPr="00B0408F">
              <w:rPr>
                <w:rFonts w:ascii="Times New Roman" w:eastAsia="Times New Roman" w:hAnsi="Times New Roman" w:cs="Times New Roman"/>
                <w:bCs/>
                <w:iCs/>
                <w:sz w:val="24"/>
                <w:szCs w:val="24"/>
              </w:rPr>
              <w:t>Профессиональная деятельность фельдшера скорой медицинской помощи в составе общепрофильной врачебной выездной бригады скорой медицинской помощи</w:t>
            </w:r>
          </w:p>
        </w:tc>
        <w:tc>
          <w:tcPr>
            <w:tcW w:w="2779" w:type="pct"/>
            <w:vAlign w:val="center"/>
          </w:tcPr>
          <w:p w14:paraId="197A0CE2" w14:textId="721AD7A8" w:rsidR="00CC2FF8" w:rsidRPr="00B0408F" w:rsidRDefault="00CC2FF8" w:rsidP="00CC2FF8">
            <w:pPr>
              <w:widowControl w:val="0"/>
              <w:autoSpaceDE w:val="0"/>
              <w:autoSpaceDN w:val="0"/>
              <w:adjustRightInd w:val="0"/>
              <w:spacing w:after="0" w:line="240" w:lineRule="auto"/>
              <w:jc w:val="both"/>
              <w:rPr>
                <w:rFonts w:ascii="Times New Roman" w:hAnsi="Times New Roman" w:cs="Times New Roman"/>
                <w:sz w:val="24"/>
                <w:szCs w:val="24"/>
              </w:rPr>
            </w:pPr>
            <w:r w:rsidRPr="00B0408F">
              <w:rPr>
                <w:rFonts w:ascii="Times New Roman" w:hAnsi="Times New Roman" w:cs="Times New Roman"/>
                <w:color w:val="241E20"/>
                <w:sz w:val="24"/>
                <w:szCs w:val="24"/>
              </w:rPr>
              <w:t>Участие в оказании скорой медицинской помощи в составе общепрофильной врачебной выездной бригады скорой медицинской помощи, включая осуществление мероприятий, способствующих стабилизации или улучшению клинического состояния пациента, осуществление медицинской эвакуации пациента при наличии медицинских показаний.</w:t>
            </w:r>
          </w:p>
        </w:tc>
        <w:tc>
          <w:tcPr>
            <w:tcW w:w="903" w:type="pct"/>
            <w:vAlign w:val="center"/>
          </w:tcPr>
          <w:p w14:paraId="7A4CF8F7" w14:textId="0AD03129" w:rsidR="00CC2FF8" w:rsidRPr="00B0408F" w:rsidRDefault="00CC2FF8" w:rsidP="00CC2FF8">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color w:val="241E20"/>
                <w:sz w:val="24"/>
                <w:szCs w:val="24"/>
              </w:rPr>
              <w:t>ПК-1, ПК-2, ПК-3</w:t>
            </w:r>
          </w:p>
        </w:tc>
      </w:tr>
      <w:tr w:rsidR="00CC2FF8" w:rsidRPr="00D00097" w14:paraId="28D40C76" w14:textId="77777777" w:rsidTr="00644F52">
        <w:tc>
          <w:tcPr>
            <w:tcW w:w="312" w:type="pct"/>
          </w:tcPr>
          <w:p w14:paraId="07FA8AE2" w14:textId="0BC5E83F" w:rsidR="00CC2FF8" w:rsidRPr="00B0408F" w:rsidRDefault="00CC2FF8" w:rsidP="00CC2FF8">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sz w:val="24"/>
                <w:szCs w:val="24"/>
              </w:rPr>
              <w:t>4.2</w:t>
            </w:r>
          </w:p>
        </w:tc>
        <w:tc>
          <w:tcPr>
            <w:tcW w:w="1006" w:type="pct"/>
            <w:vAlign w:val="center"/>
          </w:tcPr>
          <w:p w14:paraId="31AEAD49" w14:textId="6E5EB32F" w:rsidR="00CC2FF8" w:rsidRPr="00B0408F" w:rsidRDefault="00CC2FF8" w:rsidP="00CC2FF8">
            <w:pPr>
              <w:spacing w:after="0" w:line="240" w:lineRule="auto"/>
              <w:rPr>
                <w:rFonts w:ascii="Times New Roman" w:eastAsia="Times New Roman" w:hAnsi="Times New Roman" w:cs="Times New Roman"/>
                <w:bCs/>
                <w:iCs/>
                <w:sz w:val="24"/>
                <w:szCs w:val="24"/>
              </w:rPr>
            </w:pPr>
            <w:r w:rsidRPr="00B0408F">
              <w:rPr>
                <w:rFonts w:ascii="Times New Roman" w:eastAsia="Times New Roman" w:hAnsi="Times New Roman" w:cs="Times New Roman"/>
                <w:bCs/>
                <w:iCs/>
                <w:sz w:val="24"/>
                <w:szCs w:val="24"/>
              </w:rPr>
              <w:t>Профессиональная деятельность фельдшера скорой медицинской помощи в составе общепрофильной фельдшерской выездной бригады скорой медицинской помощи</w:t>
            </w:r>
          </w:p>
        </w:tc>
        <w:tc>
          <w:tcPr>
            <w:tcW w:w="2779" w:type="pct"/>
            <w:vAlign w:val="center"/>
          </w:tcPr>
          <w:p w14:paraId="153A914E" w14:textId="46A8F37C" w:rsidR="00CC2FF8" w:rsidRPr="00B0408F" w:rsidRDefault="00CC2FF8" w:rsidP="00CC2FF8">
            <w:pPr>
              <w:widowControl w:val="0"/>
              <w:autoSpaceDE w:val="0"/>
              <w:autoSpaceDN w:val="0"/>
              <w:adjustRightInd w:val="0"/>
              <w:spacing w:after="0" w:line="240" w:lineRule="auto"/>
              <w:jc w:val="both"/>
              <w:rPr>
                <w:rFonts w:ascii="Times New Roman" w:hAnsi="Times New Roman" w:cs="Times New Roman"/>
                <w:sz w:val="24"/>
                <w:szCs w:val="24"/>
              </w:rPr>
            </w:pPr>
            <w:r w:rsidRPr="00B0408F">
              <w:rPr>
                <w:rFonts w:ascii="Times New Roman" w:hAnsi="Times New Roman" w:cs="Times New Roman"/>
                <w:color w:val="241E20"/>
                <w:sz w:val="24"/>
                <w:szCs w:val="24"/>
              </w:rPr>
              <w:t>Участие в оказании скорой медицинской помощи в составе общепрофильной фельдшерской выездной бригады скорой медицинской помощи, включая установление ведущего синдрома и предварительного диагноза заболевания (состояния), осуществление мероприятий, способствующих стабилизации или улучшению клинического состояния пациента, осуществление медицинской эвакуации пациента при наличии медицинских показаний.</w:t>
            </w:r>
          </w:p>
        </w:tc>
        <w:tc>
          <w:tcPr>
            <w:tcW w:w="903" w:type="pct"/>
            <w:vAlign w:val="center"/>
          </w:tcPr>
          <w:p w14:paraId="02E51144" w14:textId="5A91B98E" w:rsidR="00CC2FF8" w:rsidRPr="00B0408F" w:rsidRDefault="00CC2FF8" w:rsidP="00CC2FF8">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color w:val="241E20"/>
                <w:sz w:val="24"/>
                <w:szCs w:val="24"/>
              </w:rPr>
              <w:t>ПК-1, ПК-2, ПК-3</w:t>
            </w:r>
          </w:p>
        </w:tc>
      </w:tr>
      <w:tr w:rsidR="00CC2FF8" w:rsidRPr="00D00097" w14:paraId="532A8410" w14:textId="77777777" w:rsidTr="00644F52">
        <w:tc>
          <w:tcPr>
            <w:tcW w:w="312" w:type="pct"/>
          </w:tcPr>
          <w:p w14:paraId="20846A41" w14:textId="2BE45795" w:rsidR="00CC2FF8" w:rsidRPr="00B0408F" w:rsidRDefault="00CC2FF8" w:rsidP="00CC2FF8">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sz w:val="24"/>
                <w:szCs w:val="24"/>
              </w:rPr>
              <w:t>4.3</w:t>
            </w:r>
          </w:p>
        </w:tc>
        <w:tc>
          <w:tcPr>
            <w:tcW w:w="1006" w:type="pct"/>
            <w:vAlign w:val="center"/>
          </w:tcPr>
          <w:p w14:paraId="12ECF377" w14:textId="420D1187" w:rsidR="00CC2FF8" w:rsidRPr="00B0408F" w:rsidRDefault="00CC2FF8" w:rsidP="00CC2FF8">
            <w:pPr>
              <w:spacing w:after="0" w:line="240" w:lineRule="auto"/>
              <w:rPr>
                <w:rFonts w:ascii="Times New Roman" w:eastAsia="Times New Roman" w:hAnsi="Times New Roman" w:cs="Times New Roman"/>
                <w:bCs/>
                <w:iCs/>
                <w:sz w:val="24"/>
                <w:szCs w:val="24"/>
              </w:rPr>
            </w:pPr>
            <w:r w:rsidRPr="00B0408F">
              <w:rPr>
                <w:rFonts w:ascii="Times New Roman" w:eastAsia="Times New Roman" w:hAnsi="Times New Roman" w:cs="Times New Roman"/>
                <w:bCs/>
                <w:iCs/>
                <w:sz w:val="24"/>
                <w:szCs w:val="24"/>
              </w:rPr>
              <w:t>Профессиональная деятельность фельдшера скорой медицинской помощи в составе специализированной педиатрической выездной бригады скорой медицинской помощи</w:t>
            </w:r>
          </w:p>
        </w:tc>
        <w:tc>
          <w:tcPr>
            <w:tcW w:w="2779" w:type="pct"/>
            <w:vAlign w:val="center"/>
          </w:tcPr>
          <w:p w14:paraId="2744EA62" w14:textId="163DFC1B" w:rsidR="00CC2FF8" w:rsidRPr="00B0408F" w:rsidRDefault="00CC2FF8" w:rsidP="00CC2FF8">
            <w:pPr>
              <w:widowControl w:val="0"/>
              <w:autoSpaceDE w:val="0"/>
              <w:autoSpaceDN w:val="0"/>
              <w:adjustRightInd w:val="0"/>
              <w:spacing w:after="0" w:line="240" w:lineRule="auto"/>
              <w:jc w:val="both"/>
              <w:rPr>
                <w:rFonts w:ascii="Times New Roman" w:hAnsi="Times New Roman" w:cs="Times New Roman"/>
                <w:sz w:val="24"/>
                <w:szCs w:val="24"/>
              </w:rPr>
            </w:pPr>
            <w:r w:rsidRPr="00B0408F">
              <w:rPr>
                <w:rFonts w:ascii="Times New Roman" w:hAnsi="Times New Roman" w:cs="Times New Roman"/>
                <w:color w:val="241E20"/>
                <w:sz w:val="24"/>
                <w:szCs w:val="24"/>
              </w:rPr>
              <w:t>Участие в оказании скорой специализированной медицинской помощи в составе специализированной педиатрической выездной бригады скорой медицинской помощи, включая осуществление мероприятий, способствующих стабилизации или улучшению клинического состояния пациента, осуществление медицинской эвакуации пациента при наличии медицинских показаний.</w:t>
            </w:r>
          </w:p>
        </w:tc>
        <w:tc>
          <w:tcPr>
            <w:tcW w:w="903" w:type="pct"/>
            <w:vAlign w:val="center"/>
          </w:tcPr>
          <w:p w14:paraId="19E07663" w14:textId="62FD4A15" w:rsidR="00CC2FF8" w:rsidRPr="00B0408F" w:rsidRDefault="00CC2FF8" w:rsidP="00CC2FF8">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color w:val="241E20"/>
                <w:sz w:val="24"/>
                <w:szCs w:val="24"/>
              </w:rPr>
              <w:t>ПК-1, ПК-2, ПК-3</w:t>
            </w:r>
          </w:p>
        </w:tc>
      </w:tr>
      <w:tr w:rsidR="00CC2FF8" w:rsidRPr="00D00097" w14:paraId="65131AB2" w14:textId="77777777" w:rsidTr="00644F52">
        <w:tc>
          <w:tcPr>
            <w:tcW w:w="312" w:type="pct"/>
          </w:tcPr>
          <w:p w14:paraId="7E8620C9" w14:textId="215EB876" w:rsidR="00CC2FF8" w:rsidRPr="00B0408F" w:rsidRDefault="00CC2FF8" w:rsidP="00CC2FF8">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sz w:val="24"/>
                <w:szCs w:val="24"/>
              </w:rPr>
              <w:t>4.4</w:t>
            </w:r>
          </w:p>
        </w:tc>
        <w:tc>
          <w:tcPr>
            <w:tcW w:w="1006" w:type="pct"/>
            <w:vAlign w:val="center"/>
          </w:tcPr>
          <w:p w14:paraId="7AA4B780" w14:textId="0A6640D6" w:rsidR="00CC2FF8" w:rsidRPr="00B0408F" w:rsidRDefault="00CC2FF8" w:rsidP="00CC2FF8">
            <w:pPr>
              <w:spacing w:after="0" w:line="240" w:lineRule="auto"/>
              <w:rPr>
                <w:rFonts w:ascii="Times New Roman" w:eastAsia="Times New Roman" w:hAnsi="Times New Roman" w:cs="Times New Roman"/>
                <w:bCs/>
                <w:iCs/>
                <w:sz w:val="24"/>
                <w:szCs w:val="24"/>
              </w:rPr>
            </w:pPr>
            <w:r w:rsidRPr="00B0408F">
              <w:rPr>
                <w:rFonts w:ascii="Times New Roman" w:eastAsia="Times New Roman" w:hAnsi="Times New Roman" w:cs="Times New Roman"/>
                <w:bCs/>
                <w:iCs/>
                <w:sz w:val="24"/>
                <w:szCs w:val="24"/>
              </w:rPr>
              <w:t xml:space="preserve">Профессиональная деятельность фельдшера скорой </w:t>
            </w:r>
            <w:r w:rsidRPr="00B0408F">
              <w:rPr>
                <w:rFonts w:ascii="Times New Roman" w:eastAsia="Times New Roman" w:hAnsi="Times New Roman" w:cs="Times New Roman"/>
                <w:bCs/>
                <w:iCs/>
                <w:sz w:val="24"/>
                <w:szCs w:val="24"/>
              </w:rPr>
              <w:lastRenderedPageBreak/>
              <w:t>медицинской помощи в составе специализированной психиатрической выездной бригады скорой медицинской помощи</w:t>
            </w:r>
          </w:p>
        </w:tc>
        <w:tc>
          <w:tcPr>
            <w:tcW w:w="2779" w:type="pct"/>
            <w:vAlign w:val="center"/>
          </w:tcPr>
          <w:p w14:paraId="1C20ACB4" w14:textId="71F36B34" w:rsidR="00CC2FF8" w:rsidRPr="00B0408F" w:rsidRDefault="00CC2FF8" w:rsidP="00CC2FF8">
            <w:pPr>
              <w:widowControl w:val="0"/>
              <w:autoSpaceDE w:val="0"/>
              <w:autoSpaceDN w:val="0"/>
              <w:adjustRightInd w:val="0"/>
              <w:spacing w:after="0" w:line="240" w:lineRule="auto"/>
              <w:jc w:val="both"/>
              <w:rPr>
                <w:rFonts w:ascii="Times New Roman" w:hAnsi="Times New Roman" w:cs="Times New Roman"/>
                <w:sz w:val="24"/>
                <w:szCs w:val="24"/>
              </w:rPr>
            </w:pPr>
            <w:r w:rsidRPr="00B0408F">
              <w:rPr>
                <w:rFonts w:ascii="Times New Roman" w:hAnsi="Times New Roman" w:cs="Times New Roman"/>
                <w:color w:val="241E20"/>
                <w:sz w:val="24"/>
                <w:szCs w:val="24"/>
              </w:rPr>
              <w:lastRenderedPageBreak/>
              <w:t xml:space="preserve">Участие в оказании скорой специализированной медицинской помощи в составе специализированной психиатрической выездной бригады скорой медицинской помощи, включая осуществление </w:t>
            </w:r>
            <w:r w:rsidRPr="00B0408F">
              <w:rPr>
                <w:rFonts w:ascii="Times New Roman" w:hAnsi="Times New Roman" w:cs="Times New Roman"/>
                <w:color w:val="241E20"/>
                <w:sz w:val="24"/>
                <w:szCs w:val="24"/>
              </w:rPr>
              <w:lastRenderedPageBreak/>
              <w:t>мероприятий, способствующих стабилизации или улучшению клинического состояния пациента, осуществление медицинской эвакуации пациента при наличии медицинских показаний.</w:t>
            </w:r>
          </w:p>
        </w:tc>
        <w:tc>
          <w:tcPr>
            <w:tcW w:w="903" w:type="pct"/>
            <w:vAlign w:val="center"/>
          </w:tcPr>
          <w:p w14:paraId="2C8E2AF7" w14:textId="2264A6B9" w:rsidR="00CC2FF8" w:rsidRPr="00B0408F" w:rsidRDefault="00CC2FF8" w:rsidP="00CC2FF8">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color w:val="241E20"/>
                <w:sz w:val="24"/>
                <w:szCs w:val="24"/>
              </w:rPr>
              <w:lastRenderedPageBreak/>
              <w:t>ПК-1, ПК-2, ПК-3</w:t>
            </w:r>
          </w:p>
        </w:tc>
      </w:tr>
      <w:tr w:rsidR="003B1906" w:rsidRPr="00D00097" w14:paraId="051BA74D" w14:textId="77777777" w:rsidTr="00644F52">
        <w:tc>
          <w:tcPr>
            <w:tcW w:w="312" w:type="pct"/>
          </w:tcPr>
          <w:p w14:paraId="5422BC08" w14:textId="42C63F0A" w:rsidR="003B1906" w:rsidRPr="00B0408F" w:rsidRDefault="003B1906" w:rsidP="003B1906">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sz w:val="24"/>
                <w:szCs w:val="24"/>
              </w:rPr>
              <w:t>4.5</w:t>
            </w:r>
          </w:p>
        </w:tc>
        <w:tc>
          <w:tcPr>
            <w:tcW w:w="1006" w:type="pct"/>
            <w:vAlign w:val="center"/>
          </w:tcPr>
          <w:p w14:paraId="53946D6D" w14:textId="0FD20E96" w:rsidR="003B1906" w:rsidRPr="00B0408F" w:rsidRDefault="003B1906" w:rsidP="003B1906">
            <w:pPr>
              <w:spacing w:after="0" w:line="240" w:lineRule="auto"/>
              <w:rPr>
                <w:rFonts w:ascii="Times New Roman" w:eastAsia="Times New Roman" w:hAnsi="Times New Roman" w:cs="Times New Roman"/>
                <w:bCs/>
                <w:iCs/>
                <w:sz w:val="24"/>
                <w:szCs w:val="24"/>
              </w:rPr>
            </w:pPr>
            <w:r w:rsidRPr="00B0408F">
              <w:rPr>
                <w:rFonts w:ascii="Times New Roman" w:eastAsia="Times New Roman" w:hAnsi="Times New Roman" w:cs="Times New Roman"/>
                <w:bCs/>
                <w:iCs/>
                <w:sz w:val="24"/>
                <w:szCs w:val="24"/>
              </w:rPr>
              <w:t>Промежуточная аттестация по модулю 4</w:t>
            </w:r>
          </w:p>
        </w:tc>
        <w:tc>
          <w:tcPr>
            <w:tcW w:w="2779" w:type="pct"/>
            <w:vAlign w:val="center"/>
          </w:tcPr>
          <w:p w14:paraId="0036C55E" w14:textId="5700F276" w:rsidR="003B1906" w:rsidRPr="00B0408F" w:rsidRDefault="00CC2FF8" w:rsidP="003B1906">
            <w:pPr>
              <w:widowControl w:val="0"/>
              <w:autoSpaceDE w:val="0"/>
              <w:autoSpaceDN w:val="0"/>
              <w:adjustRightInd w:val="0"/>
              <w:spacing w:after="0" w:line="240" w:lineRule="auto"/>
              <w:jc w:val="both"/>
              <w:rPr>
                <w:rFonts w:ascii="Times New Roman" w:hAnsi="Times New Roman" w:cs="Times New Roman"/>
                <w:sz w:val="24"/>
                <w:szCs w:val="24"/>
              </w:rPr>
            </w:pPr>
            <w:r w:rsidRPr="00B0408F">
              <w:rPr>
                <w:rFonts w:ascii="Times New Roman" w:hAnsi="Times New Roman" w:cs="Times New Roman"/>
                <w:sz w:val="24"/>
                <w:szCs w:val="24"/>
              </w:rPr>
              <w:t>Контроль результатов обучения в рамках разделов практики 4.1-4.4.</w:t>
            </w:r>
          </w:p>
        </w:tc>
        <w:tc>
          <w:tcPr>
            <w:tcW w:w="903" w:type="pct"/>
            <w:vAlign w:val="center"/>
          </w:tcPr>
          <w:p w14:paraId="32911D92" w14:textId="77777777" w:rsidR="00CC2FF8" w:rsidRPr="00B0408F" w:rsidRDefault="00CC2FF8" w:rsidP="00CC2FF8">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sz w:val="24"/>
                <w:szCs w:val="24"/>
              </w:rPr>
              <w:t>ПК-1, ПК-2,</w:t>
            </w:r>
          </w:p>
          <w:p w14:paraId="503E67A9" w14:textId="04283DD0" w:rsidR="003B1906" w:rsidRPr="00B0408F" w:rsidRDefault="00CC2FF8" w:rsidP="00CC2FF8">
            <w:pPr>
              <w:widowControl w:val="0"/>
              <w:autoSpaceDE w:val="0"/>
              <w:autoSpaceDN w:val="0"/>
              <w:adjustRightInd w:val="0"/>
              <w:spacing w:after="0" w:line="240" w:lineRule="auto"/>
              <w:jc w:val="center"/>
              <w:rPr>
                <w:rFonts w:ascii="Times New Roman" w:hAnsi="Times New Roman" w:cs="Times New Roman"/>
                <w:sz w:val="24"/>
                <w:szCs w:val="24"/>
              </w:rPr>
            </w:pPr>
            <w:r w:rsidRPr="00B0408F">
              <w:rPr>
                <w:rFonts w:ascii="Times New Roman" w:hAnsi="Times New Roman" w:cs="Times New Roman"/>
                <w:sz w:val="24"/>
                <w:szCs w:val="24"/>
              </w:rPr>
              <w:t>ПК-3</w:t>
            </w:r>
          </w:p>
        </w:tc>
      </w:tr>
    </w:tbl>
    <w:p w14:paraId="146DA91B" w14:textId="77777777" w:rsidR="0092286D" w:rsidRDefault="0092286D" w:rsidP="00C541C1">
      <w:pPr>
        <w:spacing w:before="240" w:line="240" w:lineRule="auto"/>
        <w:ind w:right="-1"/>
        <w:rPr>
          <w:rFonts w:ascii="Times New Roman" w:hAnsi="Times New Roman" w:cs="Times New Roman"/>
          <w:b/>
          <w:sz w:val="28"/>
          <w:szCs w:val="28"/>
        </w:rPr>
      </w:pPr>
    </w:p>
    <w:p w14:paraId="190B527D" w14:textId="002E89EB" w:rsidR="001E1B94" w:rsidRPr="00D00097" w:rsidRDefault="001E1B94" w:rsidP="001E1B94">
      <w:pPr>
        <w:spacing w:before="240" w:line="240" w:lineRule="auto"/>
        <w:ind w:right="-1"/>
        <w:jc w:val="center"/>
        <w:rPr>
          <w:rFonts w:ascii="Times New Roman" w:hAnsi="Times New Roman" w:cs="Times New Roman"/>
          <w:b/>
          <w:sz w:val="28"/>
          <w:szCs w:val="28"/>
        </w:rPr>
      </w:pPr>
      <w:r w:rsidRPr="00D00097">
        <w:rPr>
          <w:rFonts w:ascii="Times New Roman" w:hAnsi="Times New Roman" w:cs="Times New Roman"/>
          <w:b/>
          <w:sz w:val="28"/>
          <w:szCs w:val="28"/>
        </w:rPr>
        <w:t>V. Формы аттестации</w:t>
      </w:r>
    </w:p>
    <w:p w14:paraId="6268531C" w14:textId="77777777" w:rsidR="001E1B94" w:rsidRPr="00D00097" w:rsidRDefault="001E1B94" w:rsidP="001E1B94">
      <w:pPr>
        <w:spacing w:after="0" w:line="240" w:lineRule="auto"/>
        <w:ind w:right="-1" w:firstLine="709"/>
        <w:jc w:val="both"/>
        <w:rPr>
          <w:rFonts w:ascii="Times New Roman" w:eastAsia="Times New Roman" w:hAnsi="Times New Roman" w:cs="Times New Roman"/>
          <w:sz w:val="28"/>
          <w:szCs w:val="28"/>
        </w:rPr>
      </w:pPr>
      <w:r w:rsidRPr="00D00097">
        <w:rPr>
          <w:rFonts w:ascii="Times New Roman" w:eastAsia="Times New Roman" w:hAnsi="Times New Roman" w:cs="Times New Roman"/>
          <w:sz w:val="28"/>
          <w:szCs w:val="28"/>
        </w:rPr>
        <w:t>9. Промежуточная аттестация проводится по окончании освоения каждого модуля Программы. Форма промежуточной аттестации по каждому модулю определяется учебным планом.</w:t>
      </w:r>
    </w:p>
    <w:p w14:paraId="0621CFA7" w14:textId="5AF1E37C" w:rsidR="00732064" w:rsidRDefault="001E1B94" w:rsidP="00C541C1">
      <w:pPr>
        <w:spacing w:after="0" w:line="240" w:lineRule="auto"/>
        <w:ind w:firstLine="709"/>
        <w:jc w:val="both"/>
        <w:rPr>
          <w:rFonts w:ascii="Times New Roman" w:eastAsia="Times New Roman" w:hAnsi="Times New Roman" w:cs="Times New Roman"/>
          <w:sz w:val="28"/>
          <w:szCs w:val="28"/>
        </w:rPr>
      </w:pPr>
      <w:r w:rsidRPr="00D00097">
        <w:rPr>
          <w:rFonts w:ascii="Times New Roman" w:eastAsia="Times New Roman" w:hAnsi="Times New Roman" w:cs="Times New Roman"/>
          <w:sz w:val="28"/>
          <w:szCs w:val="28"/>
        </w:rPr>
        <w:t>Промежуточная аттестация по модулям 1-</w:t>
      </w:r>
      <w:r w:rsidR="00514B8E">
        <w:rPr>
          <w:rFonts w:ascii="Times New Roman" w:eastAsia="Times New Roman" w:hAnsi="Times New Roman" w:cs="Times New Roman"/>
          <w:sz w:val="28"/>
          <w:szCs w:val="28"/>
        </w:rPr>
        <w:t>3</w:t>
      </w:r>
      <w:r w:rsidRPr="00D00097">
        <w:rPr>
          <w:rFonts w:ascii="Times New Roman" w:eastAsia="Times New Roman" w:hAnsi="Times New Roman" w:cs="Times New Roman"/>
          <w:sz w:val="28"/>
          <w:szCs w:val="28"/>
        </w:rPr>
        <w:t xml:space="preserve"> включает в себя решение тестовых заданий, ситуационных задач, демонстрацию умений в симулированных </w:t>
      </w:r>
      <w:r w:rsidRPr="00D00097">
        <w:rPr>
          <w:rFonts w:ascii="Times New Roman" w:eastAsia="Times New Roman" w:hAnsi="Times New Roman" w:cs="Times New Roman"/>
          <w:sz w:val="28"/>
          <w:szCs w:val="28"/>
        </w:rPr>
        <w:br/>
        <w:t xml:space="preserve">и клинических условиях в соответствии с содержанием модулей и планируемыми результатами обучения. </w:t>
      </w:r>
    </w:p>
    <w:p w14:paraId="45FCDD77" w14:textId="7B501189"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 xml:space="preserve">Промежуточная аттестация по модулю </w:t>
      </w:r>
      <w:r w:rsidR="00C541C1">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w:t>
      </w:r>
      <w:r w:rsidRPr="00F87F34">
        <w:rPr>
          <w:rFonts w:ascii="Times New Roman" w:eastAsia="Times New Roman" w:hAnsi="Times New Roman" w:cs="Times New Roman"/>
          <w:sz w:val="28"/>
          <w:szCs w:val="28"/>
        </w:rPr>
        <w:t>включа</w:t>
      </w:r>
      <w:r>
        <w:rPr>
          <w:rFonts w:ascii="Times New Roman" w:eastAsia="Times New Roman" w:hAnsi="Times New Roman" w:cs="Times New Roman"/>
          <w:sz w:val="28"/>
          <w:szCs w:val="28"/>
        </w:rPr>
        <w:t>ет</w:t>
      </w:r>
      <w:r w:rsidRPr="00F87F34">
        <w:rPr>
          <w:rFonts w:ascii="Times New Roman" w:eastAsia="Times New Roman" w:hAnsi="Times New Roman" w:cs="Times New Roman"/>
          <w:sz w:val="28"/>
          <w:szCs w:val="28"/>
        </w:rPr>
        <w:t xml:space="preserve"> в себя оценку отчета о прохождении практики, содержащего перечень примененных умений в ходе участия в медицинской деятельности с указанием количества случаев применения каждого умения, выполнения медицинских вмешательств.</w:t>
      </w:r>
    </w:p>
    <w:p w14:paraId="3B275E5D" w14:textId="77777777"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Критерии успешного прохождения промежуточной аттестации:</w:t>
      </w:r>
    </w:p>
    <w:p w14:paraId="705BF2EB" w14:textId="77777777"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w:t>
      </w:r>
      <w:r w:rsidRPr="00F87F34">
        <w:rPr>
          <w:rFonts w:ascii="Times New Roman" w:eastAsia="Times New Roman" w:hAnsi="Times New Roman" w:cs="Times New Roman"/>
          <w:sz w:val="28"/>
          <w:szCs w:val="28"/>
        </w:rPr>
        <w:tab/>
        <w:t>тестирование – не менее 70% правильных ответов;</w:t>
      </w:r>
    </w:p>
    <w:p w14:paraId="1283191C" w14:textId="77777777"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w:t>
      </w:r>
      <w:r w:rsidRPr="00F87F34">
        <w:rPr>
          <w:rFonts w:ascii="Times New Roman" w:eastAsia="Times New Roman" w:hAnsi="Times New Roman" w:cs="Times New Roman"/>
          <w:sz w:val="28"/>
          <w:szCs w:val="28"/>
        </w:rPr>
        <w:tab/>
        <w:t>решение ситуационных задач – полные и верные ответы на все вопросы в соответствии с эталонами ответов;</w:t>
      </w:r>
    </w:p>
    <w:p w14:paraId="088E3FF7" w14:textId="4A6704D6"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w:t>
      </w:r>
      <w:r w:rsidRPr="00F87F34">
        <w:rPr>
          <w:rFonts w:ascii="Times New Roman" w:eastAsia="Times New Roman" w:hAnsi="Times New Roman" w:cs="Times New Roman"/>
          <w:sz w:val="28"/>
          <w:szCs w:val="28"/>
        </w:rPr>
        <w:tab/>
        <w:t>оценка практических навыков – демонстрация умений в полном объеме в строгом соответствии с чек-листами.</w:t>
      </w:r>
    </w:p>
    <w:p w14:paraId="1B190E13" w14:textId="4631DDDA"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Итоговая аттестация проводится в форме экзамена, который включает в себя решение тестовых заданий, ситуационных задач, демонстрацию умений в симулированных и клинических условиях. Итоговая аттестация проводится для оценки степени достижения обучающимися запланированных результатов обучения по Программе и выявля</w:t>
      </w:r>
      <w:r>
        <w:rPr>
          <w:rFonts w:ascii="Times New Roman" w:eastAsia="Times New Roman" w:hAnsi="Times New Roman" w:cs="Times New Roman"/>
          <w:sz w:val="28"/>
          <w:szCs w:val="28"/>
        </w:rPr>
        <w:t>ет</w:t>
      </w:r>
      <w:r w:rsidRPr="00F87F34">
        <w:rPr>
          <w:rFonts w:ascii="Times New Roman" w:eastAsia="Times New Roman" w:hAnsi="Times New Roman" w:cs="Times New Roman"/>
          <w:sz w:val="28"/>
          <w:szCs w:val="28"/>
        </w:rPr>
        <w:t xml:space="preserve"> теоретическую и практическую подготовку обучающегося. Обучающийся допускается к итоговой аттестации при успешном прохождении промежуточных аттестаций, предусмотренных Программой.</w:t>
      </w:r>
    </w:p>
    <w:p w14:paraId="1CAE7EB4" w14:textId="2B3DADB2" w:rsidR="00F87F34" w:rsidRPr="00D00097"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lastRenderedPageBreak/>
        <w:t>Обучающийся, освоивший Программу и успешно прошедший итоговую аттестацию, получает документ о квалификации — диплом о профессиональной переподготовке</w:t>
      </w:r>
    </w:p>
    <w:p w14:paraId="4A4B71E9" w14:textId="0BFC451B" w:rsidR="001E1B94" w:rsidRPr="00D00097" w:rsidRDefault="001E1B94" w:rsidP="001E1B94">
      <w:pPr>
        <w:spacing w:after="0" w:line="240" w:lineRule="auto"/>
        <w:ind w:right="-1" w:firstLine="709"/>
        <w:jc w:val="both"/>
        <w:rPr>
          <w:rFonts w:ascii="Times New Roman" w:eastAsia="Calibri" w:hAnsi="Times New Roman" w:cs="Times New Roman"/>
          <w:bCs/>
          <w:sz w:val="28"/>
          <w:szCs w:val="28"/>
        </w:rPr>
      </w:pPr>
      <w:bookmarkStart w:id="0" w:name="_Hlk167020880"/>
      <w:r w:rsidRPr="00D00097">
        <w:rPr>
          <w:rFonts w:ascii="Times New Roman" w:eastAsia="Calibri" w:hAnsi="Times New Roman" w:cs="Times New Roman"/>
          <w:bCs/>
          <w:sz w:val="28"/>
          <w:szCs w:val="28"/>
        </w:rPr>
        <w:t>10. Оценочные материалы Программы формируются</w:t>
      </w:r>
      <w:r w:rsidRPr="00D00097">
        <w:rPr>
          <w:rFonts w:ascii="Times New Roman" w:eastAsia="Calibri" w:hAnsi="Times New Roman" w:cs="Times New Roman"/>
          <w:bCs/>
          <w:sz w:val="28"/>
          <w:szCs w:val="28"/>
        </w:rPr>
        <w:br/>
        <w:t>для проведения текущего контроля, промежуточных аттестаций, итоговой аттестации в соответствии с содержанием модулей и планируемыми результатами обучения. Каждое задание оценочных материалов соотнесено с результатами обучения, для оценки которых оно предназначено.</w:t>
      </w:r>
    </w:p>
    <w:p w14:paraId="4B5DE018" w14:textId="77777777" w:rsidR="001E1B94" w:rsidRPr="00D00097" w:rsidRDefault="001E1B94" w:rsidP="001E1B94">
      <w:pPr>
        <w:keepNext/>
        <w:spacing w:before="120" w:after="0" w:line="240" w:lineRule="auto"/>
        <w:ind w:firstLine="709"/>
        <w:jc w:val="both"/>
        <w:rPr>
          <w:rFonts w:ascii="Times New Roman" w:eastAsia="Calibri" w:hAnsi="Times New Roman" w:cs="Times New Roman"/>
          <w:bCs/>
          <w:sz w:val="28"/>
          <w:szCs w:val="28"/>
        </w:rPr>
      </w:pPr>
      <w:r w:rsidRPr="00D00097">
        <w:rPr>
          <w:rFonts w:ascii="Times New Roman" w:eastAsia="Calibri" w:hAnsi="Times New Roman" w:cs="Times New Roman"/>
          <w:bCs/>
          <w:sz w:val="28"/>
          <w:szCs w:val="28"/>
        </w:rPr>
        <w:t>Пример тестового задания</w:t>
      </w:r>
    </w:p>
    <w:p w14:paraId="6B6ADA7F" w14:textId="77777777" w:rsidR="001E1B94" w:rsidRDefault="001E1B94" w:rsidP="001E1B94">
      <w:pPr>
        <w:spacing w:after="0" w:line="240" w:lineRule="auto"/>
        <w:ind w:right="-1" w:firstLine="709"/>
        <w:jc w:val="both"/>
        <w:rPr>
          <w:rFonts w:ascii="Times New Roman" w:eastAsia="Calibri" w:hAnsi="Times New Roman" w:cs="Times New Roman"/>
          <w:sz w:val="24"/>
          <w:szCs w:val="24"/>
        </w:rPr>
      </w:pPr>
      <w:r w:rsidRPr="00D00097">
        <w:rPr>
          <w:rFonts w:ascii="Times New Roman" w:eastAsia="Calibri" w:hAnsi="Times New Roman" w:cs="Times New Roman"/>
          <w:i/>
          <w:sz w:val="24"/>
          <w:szCs w:val="24"/>
        </w:rPr>
        <w:t>Инструкция:</w:t>
      </w:r>
      <w:r w:rsidRPr="00D00097">
        <w:rPr>
          <w:rFonts w:ascii="Times New Roman" w:eastAsia="Calibri" w:hAnsi="Times New Roman" w:cs="Times New Roman"/>
          <w:sz w:val="24"/>
          <w:szCs w:val="24"/>
        </w:rPr>
        <w:t xml:space="preserve"> Выберите один правильный ответ</w:t>
      </w:r>
    </w:p>
    <w:p w14:paraId="7D4D3BE9" w14:textId="77777777" w:rsidR="001E1B94" w:rsidRPr="00D00097" w:rsidRDefault="001E1B94" w:rsidP="001E1B94">
      <w:pPr>
        <w:spacing w:after="0" w:line="240" w:lineRule="auto"/>
        <w:ind w:right="-1" w:firstLine="709"/>
        <w:jc w:val="both"/>
        <w:rPr>
          <w:rFonts w:ascii="Times New Roman" w:eastAsia="Calibri" w:hAnsi="Times New Roman" w:cs="Times New Roman"/>
          <w:sz w:val="24"/>
          <w:szCs w:val="24"/>
        </w:rPr>
      </w:pP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32"/>
        <w:gridCol w:w="3409"/>
        <w:gridCol w:w="1701"/>
        <w:gridCol w:w="1418"/>
      </w:tblGrid>
      <w:tr w:rsidR="001E1B94" w:rsidRPr="00D00097" w14:paraId="4684B449" w14:textId="77777777" w:rsidTr="00974F53">
        <w:tc>
          <w:tcPr>
            <w:tcW w:w="1755" w:type="pct"/>
            <w:tcBorders>
              <w:top w:val="single" w:sz="4" w:space="0" w:color="auto"/>
              <w:left w:val="single" w:sz="4" w:space="0" w:color="auto"/>
              <w:bottom w:val="single" w:sz="4" w:space="0" w:color="auto"/>
              <w:right w:val="single" w:sz="4" w:space="0" w:color="auto"/>
            </w:tcBorders>
            <w:vAlign w:val="center"/>
            <w:hideMark/>
          </w:tcPr>
          <w:p w14:paraId="17004A90"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Вопрос (задание)</w:t>
            </w:r>
          </w:p>
        </w:tc>
        <w:tc>
          <w:tcPr>
            <w:tcW w:w="1694" w:type="pct"/>
            <w:tcBorders>
              <w:top w:val="single" w:sz="4" w:space="0" w:color="auto"/>
              <w:left w:val="single" w:sz="4" w:space="0" w:color="auto"/>
              <w:bottom w:val="single" w:sz="4" w:space="0" w:color="auto"/>
              <w:right w:val="single" w:sz="4" w:space="0" w:color="auto"/>
            </w:tcBorders>
            <w:vAlign w:val="center"/>
            <w:hideMark/>
          </w:tcPr>
          <w:p w14:paraId="013945F7"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Варианты ответов</w:t>
            </w:r>
          </w:p>
        </w:tc>
        <w:tc>
          <w:tcPr>
            <w:tcW w:w="845" w:type="pct"/>
            <w:tcBorders>
              <w:top w:val="single" w:sz="4" w:space="0" w:color="auto"/>
              <w:left w:val="single" w:sz="4" w:space="0" w:color="auto"/>
              <w:bottom w:val="single" w:sz="4" w:space="0" w:color="auto"/>
              <w:right w:val="single" w:sz="4" w:space="0" w:color="auto"/>
            </w:tcBorders>
            <w:vAlign w:val="center"/>
            <w:hideMark/>
          </w:tcPr>
          <w:p w14:paraId="0D3DCB6E"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Правильный ответ</w:t>
            </w:r>
          </w:p>
        </w:tc>
        <w:tc>
          <w:tcPr>
            <w:tcW w:w="705" w:type="pct"/>
            <w:tcBorders>
              <w:top w:val="single" w:sz="4" w:space="0" w:color="auto"/>
              <w:left w:val="single" w:sz="4" w:space="0" w:color="auto"/>
              <w:bottom w:val="single" w:sz="4" w:space="0" w:color="auto"/>
              <w:right w:val="single" w:sz="4" w:space="0" w:color="auto"/>
            </w:tcBorders>
            <w:vAlign w:val="center"/>
          </w:tcPr>
          <w:p w14:paraId="16B2055E"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Коды результатов обучения</w:t>
            </w:r>
          </w:p>
        </w:tc>
      </w:tr>
      <w:tr w:rsidR="00C541C1" w:rsidRPr="00D00097" w14:paraId="27F3754A" w14:textId="77777777" w:rsidTr="004728F0">
        <w:trPr>
          <w:trHeight w:val="1399"/>
        </w:trPr>
        <w:tc>
          <w:tcPr>
            <w:tcW w:w="1755" w:type="pct"/>
            <w:tcBorders>
              <w:top w:val="single" w:sz="4" w:space="0" w:color="auto"/>
              <w:left w:val="single" w:sz="4" w:space="0" w:color="auto"/>
              <w:bottom w:val="single" w:sz="4" w:space="0" w:color="auto"/>
              <w:right w:val="single" w:sz="4" w:space="0" w:color="auto"/>
            </w:tcBorders>
            <w:vAlign w:val="center"/>
            <w:hideMark/>
          </w:tcPr>
          <w:p w14:paraId="6C054180" w14:textId="5B2D1711" w:rsidR="00C541C1" w:rsidRPr="00C541C1" w:rsidRDefault="00C541C1" w:rsidP="00C541C1">
            <w:pPr>
              <w:spacing w:after="0" w:line="240" w:lineRule="auto"/>
              <w:ind w:left="142" w:right="-1"/>
              <w:contextualSpacing/>
              <w:rPr>
                <w:rFonts w:ascii="Times New Roman" w:eastAsia="Times New Roman" w:hAnsi="Times New Roman" w:cs="Times New Roman"/>
                <w:snapToGrid w:val="0"/>
                <w:sz w:val="24"/>
                <w:szCs w:val="24"/>
              </w:rPr>
            </w:pPr>
            <w:r w:rsidRPr="00C541C1">
              <w:rPr>
                <w:rFonts w:ascii="Times New Roman" w:hAnsi="Times New Roman" w:cs="Times New Roman"/>
                <w:color w:val="241E20"/>
                <w:sz w:val="24"/>
                <w:szCs w:val="24"/>
              </w:rPr>
              <w:t>Гипоксия сопровождается:</w:t>
            </w:r>
          </w:p>
        </w:tc>
        <w:tc>
          <w:tcPr>
            <w:tcW w:w="1694" w:type="pct"/>
            <w:tcBorders>
              <w:top w:val="single" w:sz="4" w:space="0" w:color="auto"/>
              <w:left w:val="single" w:sz="4" w:space="0" w:color="auto"/>
              <w:bottom w:val="single" w:sz="4" w:space="0" w:color="auto"/>
              <w:right w:val="single" w:sz="4" w:space="0" w:color="auto"/>
            </w:tcBorders>
            <w:vAlign w:val="center"/>
            <w:hideMark/>
          </w:tcPr>
          <w:p w14:paraId="5B239E0B" w14:textId="77777777" w:rsidR="00C541C1" w:rsidRDefault="00C541C1" w:rsidP="00C541C1">
            <w:pPr>
              <w:tabs>
                <w:tab w:val="left" w:pos="427"/>
              </w:tabs>
              <w:spacing w:after="0" w:line="240" w:lineRule="auto"/>
              <w:ind w:left="158" w:right="-1"/>
              <w:rPr>
                <w:rFonts w:ascii="Times New Roman" w:hAnsi="Times New Roman" w:cs="Times New Roman"/>
                <w:color w:val="241E20"/>
                <w:sz w:val="24"/>
                <w:szCs w:val="24"/>
              </w:rPr>
            </w:pPr>
            <w:r w:rsidRPr="00C541C1">
              <w:rPr>
                <w:rFonts w:ascii="Times New Roman" w:hAnsi="Times New Roman" w:cs="Times New Roman"/>
                <w:color w:val="241E20"/>
                <w:sz w:val="24"/>
                <w:szCs w:val="24"/>
              </w:rPr>
              <w:t>А) психомоторным возбуждением</w:t>
            </w:r>
          </w:p>
          <w:p w14:paraId="467E87C9" w14:textId="77777777" w:rsidR="00C541C1" w:rsidRDefault="00C541C1" w:rsidP="00C541C1">
            <w:pPr>
              <w:tabs>
                <w:tab w:val="left" w:pos="427"/>
              </w:tabs>
              <w:spacing w:after="0" w:line="240" w:lineRule="auto"/>
              <w:ind w:left="158" w:right="-1"/>
              <w:rPr>
                <w:rFonts w:ascii="Times New Roman" w:hAnsi="Times New Roman" w:cs="Times New Roman"/>
                <w:color w:val="241E20"/>
                <w:sz w:val="24"/>
                <w:szCs w:val="24"/>
              </w:rPr>
            </w:pPr>
            <w:r w:rsidRPr="00C541C1">
              <w:rPr>
                <w:rFonts w:ascii="Times New Roman" w:hAnsi="Times New Roman" w:cs="Times New Roman"/>
                <w:color w:val="241E20"/>
                <w:sz w:val="24"/>
                <w:szCs w:val="24"/>
              </w:rPr>
              <w:t>Б) расширением зрачков</w:t>
            </w:r>
          </w:p>
          <w:p w14:paraId="6951ACB0" w14:textId="77777777" w:rsidR="00C541C1" w:rsidRDefault="00C541C1" w:rsidP="00C541C1">
            <w:pPr>
              <w:tabs>
                <w:tab w:val="left" w:pos="427"/>
              </w:tabs>
              <w:spacing w:after="0" w:line="240" w:lineRule="auto"/>
              <w:ind w:left="158" w:right="-1"/>
              <w:rPr>
                <w:rFonts w:ascii="Times New Roman" w:hAnsi="Times New Roman" w:cs="Times New Roman"/>
                <w:color w:val="241E20"/>
                <w:sz w:val="24"/>
                <w:szCs w:val="24"/>
              </w:rPr>
            </w:pPr>
            <w:r w:rsidRPr="00C541C1">
              <w:rPr>
                <w:rFonts w:ascii="Times New Roman" w:hAnsi="Times New Roman" w:cs="Times New Roman"/>
                <w:color w:val="241E20"/>
                <w:sz w:val="24"/>
                <w:szCs w:val="24"/>
              </w:rPr>
              <w:t>В) атонией кишечника</w:t>
            </w:r>
          </w:p>
          <w:p w14:paraId="5EE346D6" w14:textId="2D106724" w:rsidR="00C541C1" w:rsidRPr="00C541C1" w:rsidRDefault="00C541C1" w:rsidP="00C541C1">
            <w:pPr>
              <w:tabs>
                <w:tab w:val="left" w:pos="427"/>
              </w:tabs>
              <w:spacing w:after="0" w:line="240" w:lineRule="auto"/>
              <w:ind w:left="158" w:right="-1"/>
              <w:rPr>
                <w:rFonts w:ascii="Times New Roman" w:eastAsia="Times New Roman" w:hAnsi="Times New Roman" w:cs="Times New Roman"/>
                <w:sz w:val="24"/>
                <w:szCs w:val="24"/>
              </w:rPr>
            </w:pPr>
            <w:r w:rsidRPr="00C541C1">
              <w:rPr>
                <w:rFonts w:ascii="Times New Roman" w:hAnsi="Times New Roman" w:cs="Times New Roman"/>
                <w:color w:val="241E20"/>
                <w:sz w:val="24"/>
                <w:szCs w:val="24"/>
              </w:rPr>
              <w:t>Г) тоническими судорогами</w:t>
            </w:r>
          </w:p>
        </w:tc>
        <w:tc>
          <w:tcPr>
            <w:tcW w:w="845" w:type="pct"/>
            <w:tcBorders>
              <w:top w:val="single" w:sz="4" w:space="0" w:color="auto"/>
              <w:left w:val="single" w:sz="4" w:space="0" w:color="auto"/>
              <w:bottom w:val="single" w:sz="4" w:space="0" w:color="auto"/>
              <w:right w:val="single" w:sz="4" w:space="0" w:color="auto"/>
            </w:tcBorders>
            <w:vAlign w:val="center"/>
            <w:hideMark/>
          </w:tcPr>
          <w:p w14:paraId="50216233" w14:textId="115E9F9D" w:rsidR="00C541C1" w:rsidRPr="00C541C1" w:rsidRDefault="00C541C1" w:rsidP="00C541C1">
            <w:pPr>
              <w:spacing w:after="0" w:line="240" w:lineRule="auto"/>
              <w:ind w:right="-1"/>
              <w:jc w:val="center"/>
              <w:rPr>
                <w:rFonts w:ascii="Times New Roman" w:eastAsia="Arial Unicode MS" w:hAnsi="Times New Roman" w:cs="Times New Roman"/>
                <w:sz w:val="24"/>
                <w:szCs w:val="24"/>
                <w:u w:color="000000"/>
                <w:bdr w:val="nil"/>
              </w:rPr>
            </w:pPr>
            <w:r w:rsidRPr="00C541C1">
              <w:rPr>
                <w:rFonts w:ascii="Times New Roman" w:hAnsi="Times New Roman" w:cs="Times New Roman"/>
                <w:color w:val="241E20"/>
                <w:sz w:val="24"/>
                <w:szCs w:val="24"/>
              </w:rPr>
              <w:t>А</w:t>
            </w:r>
          </w:p>
        </w:tc>
        <w:tc>
          <w:tcPr>
            <w:tcW w:w="705" w:type="pct"/>
            <w:tcBorders>
              <w:top w:val="single" w:sz="4" w:space="0" w:color="auto"/>
              <w:left w:val="single" w:sz="4" w:space="0" w:color="auto"/>
              <w:bottom w:val="single" w:sz="4" w:space="0" w:color="auto"/>
              <w:right w:val="single" w:sz="4" w:space="0" w:color="auto"/>
            </w:tcBorders>
            <w:vAlign w:val="center"/>
          </w:tcPr>
          <w:p w14:paraId="2BC10BEE" w14:textId="76572A7C" w:rsidR="00C541C1" w:rsidRPr="00C541C1" w:rsidRDefault="00C541C1" w:rsidP="00C541C1">
            <w:pPr>
              <w:spacing w:after="0" w:line="240" w:lineRule="auto"/>
              <w:ind w:right="-1"/>
              <w:jc w:val="center"/>
              <w:rPr>
                <w:rFonts w:ascii="Times New Roman" w:eastAsia="Arial Unicode MS" w:hAnsi="Times New Roman" w:cs="Times New Roman"/>
                <w:sz w:val="24"/>
                <w:szCs w:val="24"/>
                <w:u w:color="000000"/>
                <w:bdr w:val="nil"/>
              </w:rPr>
            </w:pPr>
            <w:r w:rsidRPr="00C541C1">
              <w:rPr>
                <w:rFonts w:ascii="Times New Roman" w:hAnsi="Times New Roman" w:cs="Times New Roman"/>
                <w:color w:val="241E20"/>
                <w:sz w:val="24"/>
                <w:szCs w:val="24"/>
              </w:rPr>
              <w:t>1.38</w:t>
            </w:r>
          </w:p>
        </w:tc>
      </w:tr>
    </w:tbl>
    <w:p w14:paraId="6908D881" w14:textId="77777777" w:rsidR="00F87F34" w:rsidRDefault="00F87F34" w:rsidP="001E1B94">
      <w:pPr>
        <w:pStyle w:val="s3"/>
        <w:spacing w:before="120" w:after="0"/>
        <w:ind w:firstLine="709"/>
        <w:jc w:val="both"/>
        <w:rPr>
          <w:rFonts w:cs="Times New Roman"/>
          <w:bCs/>
          <w:color w:val="auto"/>
          <w:sz w:val="28"/>
          <w:szCs w:val="28"/>
        </w:rPr>
      </w:pPr>
    </w:p>
    <w:p w14:paraId="716D457E" w14:textId="45BFC582" w:rsidR="001E1B94" w:rsidRPr="00394A54" w:rsidRDefault="001E1B94" w:rsidP="001E1B94">
      <w:pPr>
        <w:pStyle w:val="s3"/>
        <w:spacing w:before="120" w:after="0"/>
        <w:ind w:firstLine="709"/>
        <w:jc w:val="both"/>
        <w:rPr>
          <w:rFonts w:cs="Times New Roman"/>
          <w:bCs/>
          <w:color w:val="auto"/>
          <w:sz w:val="28"/>
          <w:szCs w:val="28"/>
        </w:rPr>
      </w:pPr>
      <w:r w:rsidRPr="00394A54">
        <w:rPr>
          <w:rFonts w:cs="Times New Roman"/>
          <w:bCs/>
          <w:color w:val="auto"/>
          <w:sz w:val="28"/>
          <w:szCs w:val="28"/>
        </w:rPr>
        <w:t>Пример ситуационной задачи</w:t>
      </w:r>
    </w:p>
    <w:p w14:paraId="080FE977" w14:textId="77777777" w:rsidR="001E1B94" w:rsidRPr="00394A54" w:rsidRDefault="001E1B94" w:rsidP="001E1B94">
      <w:pPr>
        <w:spacing w:after="120" w:line="240" w:lineRule="auto"/>
        <w:ind w:right="-1" w:firstLine="709"/>
        <w:contextualSpacing/>
        <w:jc w:val="both"/>
        <w:rPr>
          <w:rFonts w:ascii="Times New Roman" w:hAnsi="Times New Roman" w:cs="Times New Roman"/>
          <w:sz w:val="28"/>
          <w:szCs w:val="28"/>
        </w:rPr>
      </w:pPr>
      <w:r w:rsidRPr="00394A54">
        <w:rPr>
          <w:rFonts w:ascii="Times New Roman" w:hAnsi="Times New Roman" w:cs="Times New Roman"/>
          <w:i/>
          <w:sz w:val="28"/>
          <w:szCs w:val="28"/>
        </w:rPr>
        <w:t>Инструкция:</w:t>
      </w:r>
      <w:r w:rsidRPr="00394A54">
        <w:rPr>
          <w:rFonts w:ascii="Times New Roman" w:hAnsi="Times New Roman" w:cs="Times New Roman"/>
          <w:sz w:val="28"/>
          <w:szCs w:val="28"/>
        </w:rPr>
        <w:t xml:space="preserve"> ознакомьтесь с условием задачи. На основании полученной информации дайте развернутые ответы на вопросы.</w:t>
      </w:r>
    </w:p>
    <w:bookmarkEnd w:id="0"/>
    <w:p w14:paraId="657C22EA" w14:textId="494AA22D" w:rsidR="001E1B94" w:rsidRDefault="001E1B94" w:rsidP="001E1B94">
      <w:pPr>
        <w:pStyle w:val="a9"/>
        <w:spacing w:after="120" w:line="240" w:lineRule="auto"/>
        <w:ind w:firstLine="0"/>
        <w:contextualSpacing/>
        <w:jc w:val="both"/>
        <w:rPr>
          <w:rFonts w:ascii="Times New Roman" w:hAnsi="Times New Roman"/>
          <w:bCs/>
          <w:i/>
          <w:color w:val="000000" w:themeColor="text1"/>
          <w:szCs w:val="28"/>
        </w:rPr>
      </w:pPr>
      <w:r w:rsidRPr="00394A54">
        <w:rPr>
          <w:rFonts w:ascii="Times New Roman" w:hAnsi="Times New Roman"/>
          <w:bCs/>
          <w:i/>
          <w:color w:val="000000" w:themeColor="text1"/>
          <w:szCs w:val="28"/>
        </w:rPr>
        <w:t>Условие</w:t>
      </w:r>
      <w:r>
        <w:rPr>
          <w:rFonts w:ascii="Times New Roman" w:hAnsi="Times New Roman"/>
          <w:bCs/>
          <w:i/>
          <w:color w:val="000000" w:themeColor="text1"/>
          <w:szCs w:val="28"/>
        </w:rPr>
        <w:t>:</w:t>
      </w:r>
    </w:p>
    <w:p w14:paraId="2FB1A58D" w14:textId="54525D82" w:rsidR="00CC2A8A" w:rsidRDefault="00CC2A8A" w:rsidP="00732064">
      <w:pPr>
        <w:pStyle w:val="a9"/>
        <w:spacing w:after="120" w:line="240" w:lineRule="auto"/>
        <w:ind w:firstLine="708"/>
        <w:contextualSpacing/>
        <w:jc w:val="both"/>
        <w:rPr>
          <w:rFonts w:ascii="Times New Roman" w:hAnsi="Times New Roman"/>
          <w:bCs/>
          <w:iCs/>
          <w:color w:val="000000" w:themeColor="text1"/>
          <w:szCs w:val="28"/>
        </w:rPr>
      </w:pPr>
      <w:r w:rsidRPr="00CC2A8A">
        <w:rPr>
          <w:rFonts w:ascii="Times New Roman" w:hAnsi="Times New Roman"/>
          <w:bCs/>
          <w:iCs/>
          <w:color w:val="000000" w:themeColor="text1"/>
          <w:szCs w:val="28"/>
        </w:rPr>
        <w:t>Вызов бригады скорой медицинской помощи к мужчине 50 лет, который упал с балкона второго этажа при проведении ремонтных работ. Жалобы на резкую боль в области левого бедра и ощущение хруста в ноге при падении. Состояние пациента тяжелое. Пациент стонет, заторможен. Кожные покровы бледные. Пульс 120 ударов в минуту, слабого наполнения и напряжения, аритмичный, артериальное давление – 80/55 мм.рт.ст. Тоны сердца приглушены, аритмичные, шумы не выслушиваются. Дыхание поверхностное, везикулярное, проводится во все отделы, частота дыхательных движений – 24 в минуту. Живот при пальпации мягкий, безболезненный.</w:t>
      </w:r>
    </w:p>
    <w:p w14:paraId="76DA1692" w14:textId="6D379548" w:rsidR="00CC2A8A" w:rsidRPr="00732064" w:rsidRDefault="00CC2A8A" w:rsidP="00732064">
      <w:pPr>
        <w:pStyle w:val="a9"/>
        <w:spacing w:after="120" w:line="240" w:lineRule="auto"/>
        <w:ind w:firstLine="708"/>
        <w:contextualSpacing/>
        <w:jc w:val="both"/>
        <w:rPr>
          <w:rFonts w:ascii="Times New Roman" w:hAnsi="Times New Roman"/>
          <w:bCs/>
          <w:iCs/>
          <w:color w:val="000000" w:themeColor="text1"/>
          <w:szCs w:val="28"/>
        </w:rPr>
      </w:pPr>
      <w:r w:rsidRPr="00CC2A8A">
        <w:rPr>
          <w:rFonts w:ascii="Times New Roman" w:hAnsi="Times New Roman"/>
          <w:bCs/>
          <w:iCs/>
          <w:color w:val="000000" w:themeColor="text1"/>
          <w:szCs w:val="28"/>
        </w:rPr>
        <w:t>Печень и селезёнка не увеличены. Осмотр бедра: отмечается деформация бедра в средней трети, обширный отек и гематома, резкая локальная болезненность в месте деформации, не может приподнять выпрямленную ногу от поверхности, движения левой ногой резко ограничены. Легкое поколачивание по стопе отдается болью в месте травмы.</w:t>
      </w:r>
    </w:p>
    <w:p w14:paraId="076C34D9" w14:textId="276B65DC" w:rsidR="005E36EB" w:rsidRPr="00732064" w:rsidRDefault="001E1B94" w:rsidP="00732064">
      <w:pPr>
        <w:pStyle w:val="Style10"/>
        <w:keepNext/>
        <w:spacing w:after="120"/>
        <w:contextualSpacing/>
        <w:jc w:val="both"/>
        <w:rPr>
          <w:bCs/>
          <w:i/>
          <w:iCs/>
          <w:sz w:val="28"/>
          <w:szCs w:val="28"/>
        </w:rPr>
      </w:pPr>
      <w:bookmarkStart w:id="1" w:name="_Hlk206675735"/>
      <w:bookmarkEnd w:id="1"/>
      <w:r w:rsidRPr="00394A54">
        <w:rPr>
          <w:bCs/>
          <w:i/>
          <w:iCs/>
          <w:sz w:val="28"/>
          <w:szCs w:val="28"/>
        </w:rPr>
        <w:t>Задания</w:t>
      </w:r>
      <w:r>
        <w:rPr>
          <w:bCs/>
          <w:i/>
          <w:iCs/>
          <w:sz w:val="28"/>
          <w:szCs w:val="28"/>
        </w:rPr>
        <w:t>:</w:t>
      </w:r>
    </w:p>
    <w:p w14:paraId="6B162D3D" w14:textId="77777777" w:rsidR="00CC2A8A" w:rsidRDefault="00CC2A8A" w:rsidP="00CC2A8A">
      <w:pPr>
        <w:pStyle w:val="Style10"/>
        <w:keepNext/>
        <w:widowControl/>
        <w:numPr>
          <w:ilvl w:val="0"/>
          <w:numId w:val="2"/>
        </w:numPr>
        <w:spacing w:after="120"/>
        <w:ind w:left="709" w:hanging="283"/>
        <w:contextualSpacing/>
        <w:jc w:val="both"/>
        <w:rPr>
          <w:sz w:val="28"/>
          <w:szCs w:val="28"/>
        </w:rPr>
      </w:pPr>
      <w:r w:rsidRPr="00CC2A8A">
        <w:rPr>
          <w:sz w:val="28"/>
          <w:szCs w:val="28"/>
        </w:rPr>
        <w:t>Сформулируйте предварительный диагноз, обоснуйте.</w:t>
      </w:r>
    </w:p>
    <w:p w14:paraId="206722FD" w14:textId="77777777" w:rsidR="00CC2A8A" w:rsidRDefault="00CC2A8A" w:rsidP="00CC2A8A">
      <w:pPr>
        <w:pStyle w:val="Style10"/>
        <w:keepNext/>
        <w:widowControl/>
        <w:numPr>
          <w:ilvl w:val="0"/>
          <w:numId w:val="2"/>
        </w:numPr>
        <w:spacing w:after="120"/>
        <w:ind w:left="709" w:hanging="283"/>
        <w:contextualSpacing/>
        <w:jc w:val="both"/>
        <w:rPr>
          <w:sz w:val="28"/>
          <w:szCs w:val="28"/>
        </w:rPr>
      </w:pPr>
      <w:r w:rsidRPr="00CC2A8A">
        <w:rPr>
          <w:sz w:val="28"/>
          <w:szCs w:val="28"/>
        </w:rPr>
        <w:t>Что необходимо выполнить для уточнения диагноза?</w:t>
      </w:r>
    </w:p>
    <w:p w14:paraId="6A58341B" w14:textId="4D7F1C22" w:rsidR="00CC2A8A" w:rsidRPr="00CC2A8A" w:rsidRDefault="00CC2A8A" w:rsidP="00CC2A8A">
      <w:pPr>
        <w:pStyle w:val="Style10"/>
        <w:keepNext/>
        <w:widowControl/>
        <w:numPr>
          <w:ilvl w:val="0"/>
          <w:numId w:val="2"/>
        </w:numPr>
        <w:spacing w:after="120"/>
        <w:ind w:left="709" w:hanging="283"/>
        <w:contextualSpacing/>
        <w:jc w:val="both"/>
        <w:rPr>
          <w:sz w:val="28"/>
          <w:szCs w:val="28"/>
        </w:rPr>
      </w:pPr>
      <w:r w:rsidRPr="00CC2A8A">
        <w:rPr>
          <w:sz w:val="28"/>
          <w:szCs w:val="28"/>
        </w:rPr>
        <w:t>Каков объем доврачебной помощи и правила транспортировки по назначению.</w:t>
      </w:r>
    </w:p>
    <w:p w14:paraId="56C81998" w14:textId="0BC8A3B0" w:rsidR="001E1B94" w:rsidRPr="00394A54" w:rsidRDefault="001E1B94" w:rsidP="001E1B94">
      <w:pPr>
        <w:pStyle w:val="3"/>
        <w:jc w:val="both"/>
        <w:rPr>
          <w:i/>
          <w:iCs/>
          <w:sz w:val="28"/>
          <w:szCs w:val="28"/>
        </w:rPr>
      </w:pPr>
      <w:r w:rsidRPr="00394A54">
        <w:rPr>
          <w:i/>
          <w:iCs/>
          <w:sz w:val="28"/>
          <w:szCs w:val="28"/>
        </w:rPr>
        <w:t>Эталоны ответов</w:t>
      </w:r>
      <w:r>
        <w:rPr>
          <w:i/>
          <w:iCs/>
          <w:sz w:val="28"/>
          <w:szCs w:val="28"/>
        </w:rPr>
        <w:t>:</w:t>
      </w:r>
    </w:p>
    <w:p w14:paraId="753EE759" w14:textId="2E1263BC" w:rsidR="00CC2A8A" w:rsidRPr="00CC2A8A" w:rsidRDefault="00CC2A8A" w:rsidP="00CC2A8A">
      <w:pPr>
        <w:pStyle w:val="3"/>
        <w:numPr>
          <w:ilvl w:val="0"/>
          <w:numId w:val="13"/>
        </w:numPr>
        <w:spacing w:after="0"/>
        <w:ind w:right="-1"/>
        <w:jc w:val="both"/>
        <w:rPr>
          <w:iCs/>
          <w:sz w:val="28"/>
          <w:szCs w:val="28"/>
        </w:rPr>
      </w:pPr>
      <w:r w:rsidRPr="00CC2A8A">
        <w:rPr>
          <w:iCs/>
          <w:sz w:val="28"/>
          <w:szCs w:val="28"/>
        </w:rPr>
        <w:lastRenderedPageBreak/>
        <w:t>Закрытый травматический перелом левого бедра, осложненный травматическим шоком II степени. Данный диагноз подтверждается анамнезом (падение с высоты, резкая боль в бедре сразу после падения), объективными данными (деформация, отек в средней трети бедра, локальная болезненность, гематома). Тяжесть перфузионных нарушений II степени (субкомпенсированный шок): пострадавший адинамичен; бледные и холодные кожные покровы; пульс до 120 ударов в минуту; систолическое артериальное давление снижено до 80 мм.рт.ст.; диурез снижен. Таким образом, тяжесть травмы подтверждается признаками развившегося травматического шока II степени.</w:t>
      </w:r>
    </w:p>
    <w:p w14:paraId="2986FA5E" w14:textId="4922C13E" w:rsidR="00CC2A8A" w:rsidRDefault="00CC2A8A" w:rsidP="00580D8D">
      <w:pPr>
        <w:pStyle w:val="3"/>
        <w:numPr>
          <w:ilvl w:val="0"/>
          <w:numId w:val="13"/>
        </w:numPr>
        <w:spacing w:after="0"/>
        <w:ind w:right="-1"/>
        <w:jc w:val="both"/>
        <w:rPr>
          <w:iCs/>
          <w:sz w:val="28"/>
          <w:szCs w:val="28"/>
        </w:rPr>
      </w:pPr>
      <w:r w:rsidRPr="00CC2A8A">
        <w:rPr>
          <w:iCs/>
          <w:sz w:val="28"/>
          <w:szCs w:val="28"/>
        </w:rPr>
        <w:t>Для уточнения диагноза возможно определение симптомов патологической подвижности и крепитации отломков в месте перелома, но это ассоциировано с риском дополнительной травматизации сосудов, нервов, мягких тканей, может привести к увеличению смещения отломков и усилению тяжести травматического шока.</w:t>
      </w:r>
    </w:p>
    <w:p w14:paraId="555C5179" w14:textId="45E03BC9" w:rsidR="00CC2A8A" w:rsidRPr="00580D8D" w:rsidRDefault="00CC2A8A" w:rsidP="00580D8D">
      <w:pPr>
        <w:pStyle w:val="3"/>
        <w:numPr>
          <w:ilvl w:val="0"/>
          <w:numId w:val="13"/>
        </w:numPr>
        <w:spacing w:after="0"/>
        <w:ind w:right="-1"/>
        <w:jc w:val="both"/>
        <w:rPr>
          <w:iCs/>
          <w:sz w:val="28"/>
          <w:szCs w:val="28"/>
        </w:rPr>
      </w:pPr>
      <w:r w:rsidRPr="00CC2A8A">
        <w:rPr>
          <w:iCs/>
          <w:sz w:val="28"/>
          <w:szCs w:val="28"/>
        </w:rPr>
        <w:t>Перелом бедра является одним из наиболее тяжелых повреждений костей конечностей, сопровождающихся травматическим шоком и кровотечением вокруг места перелома, что требует неотложного оказания доврачебной помощи и госпитализации в травматологический стационар. Алгоритм неотложной помощи: ввести наркотический анальгетик, либо осуществить местную анестезию в области перелома; немедленно начать инфузионную терапию, продолжая ее в ходе транспортировки в стационар; осуществить транспортную иммобилизацию табельными средствами в положении больного лежа на спине; ввести сердечно-сосудистые лекарственные препараты и дыхательные аналептики; осуществить ингаляцию кислорода через носовой катетер; приложить холод на место перелома; транспортировать на носилках в травматологический стационар, продолжая лечебные мероприятия по борьбе с шоком с соблюдением правила «золотого часа».</w:t>
      </w:r>
    </w:p>
    <w:p w14:paraId="059812CC" w14:textId="77777777" w:rsidR="005E36EB" w:rsidRPr="005E36EB" w:rsidRDefault="005E36EB" w:rsidP="005E36EB">
      <w:pPr>
        <w:pStyle w:val="3"/>
        <w:spacing w:after="0"/>
        <w:ind w:left="720" w:right="-1"/>
        <w:jc w:val="both"/>
        <w:rPr>
          <w:iCs/>
          <w:sz w:val="28"/>
          <w:szCs w:val="28"/>
        </w:rPr>
      </w:pPr>
    </w:p>
    <w:p w14:paraId="7FF28B53" w14:textId="23897EF8" w:rsidR="00115214" w:rsidRPr="00D00097" w:rsidRDefault="001E1B94" w:rsidP="001E1B94">
      <w:pPr>
        <w:pStyle w:val="3"/>
        <w:spacing w:after="0"/>
        <w:ind w:right="-1"/>
        <w:jc w:val="both"/>
        <w:rPr>
          <w:sz w:val="24"/>
          <w:szCs w:val="24"/>
        </w:rPr>
      </w:pPr>
      <w:r w:rsidRPr="00394A54">
        <w:rPr>
          <w:sz w:val="28"/>
          <w:szCs w:val="28"/>
        </w:rPr>
        <w:t xml:space="preserve">Коды результатов обучения: </w:t>
      </w:r>
      <w:r w:rsidR="00CC2A8A" w:rsidRPr="00CC2A8A">
        <w:rPr>
          <w:sz w:val="28"/>
          <w:szCs w:val="28"/>
        </w:rPr>
        <w:t>1.38, 1.310, 2.33, 2.34. 2.35, 1.у13, 2.у2, 2.у3, 2.у5, 2.у9, 2.у10.</w:t>
      </w:r>
    </w:p>
    <w:p w14:paraId="74249108" w14:textId="77777777" w:rsidR="001E1B94" w:rsidRPr="00D00097" w:rsidRDefault="001E1B94" w:rsidP="001E1B94">
      <w:pPr>
        <w:spacing w:before="240" w:line="240" w:lineRule="auto"/>
        <w:ind w:right="-1"/>
        <w:jc w:val="center"/>
        <w:rPr>
          <w:rFonts w:ascii="Times New Roman" w:hAnsi="Times New Roman" w:cs="Times New Roman"/>
          <w:b/>
          <w:sz w:val="28"/>
          <w:szCs w:val="28"/>
        </w:rPr>
      </w:pPr>
      <w:r w:rsidRPr="00D00097">
        <w:rPr>
          <w:rFonts w:ascii="Times New Roman" w:hAnsi="Times New Roman" w:cs="Times New Roman"/>
          <w:b/>
          <w:sz w:val="28"/>
          <w:szCs w:val="28"/>
        </w:rPr>
        <w:t>V</w:t>
      </w:r>
      <w:r w:rsidRPr="00D00097">
        <w:rPr>
          <w:rFonts w:ascii="Times New Roman" w:hAnsi="Times New Roman" w:cs="Times New Roman"/>
          <w:b/>
          <w:sz w:val="28"/>
          <w:szCs w:val="28"/>
          <w:lang w:val="en-US"/>
        </w:rPr>
        <w:t>I</w:t>
      </w:r>
      <w:r w:rsidRPr="00D00097">
        <w:rPr>
          <w:rFonts w:ascii="Times New Roman" w:hAnsi="Times New Roman" w:cs="Times New Roman"/>
          <w:b/>
          <w:sz w:val="28"/>
          <w:szCs w:val="28"/>
        </w:rPr>
        <w:t xml:space="preserve">. </w:t>
      </w:r>
      <w:r w:rsidRPr="00D00097">
        <w:rPr>
          <w:rFonts w:ascii="Times New Roman" w:hAnsi="Times New Roman" w:cs="Times New Roman"/>
          <w:b/>
          <w:bCs/>
          <w:sz w:val="28"/>
          <w:szCs w:val="28"/>
        </w:rPr>
        <w:t>Организационно-педагогические условия реализации Программы</w:t>
      </w:r>
    </w:p>
    <w:p w14:paraId="39DCD3AC" w14:textId="77777777" w:rsidR="001E1B94" w:rsidRPr="00D00097" w:rsidRDefault="001E1B94" w:rsidP="001E1B94">
      <w:pPr>
        <w:pStyle w:val="ConsPlusNormal"/>
        <w:ind w:right="-1" w:firstLine="709"/>
        <w:jc w:val="both"/>
        <w:rPr>
          <w:rFonts w:ascii="Times New Roman" w:hAnsi="Times New Roman" w:cs="Times New Roman"/>
          <w:bCs/>
          <w:iCs/>
          <w:sz w:val="28"/>
          <w:szCs w:val="28"/>
        </w:rPr>
      </w:pPr>
      <w:r w:rsidRPr="00D00097">
        <w:rPr>
          <w:rFonts w:ascii="Times New Roman" w:hAnsi="Times New Roman" w:cs="Times New Roman"/>
          <w:bCs/>
          <w:iCs/>
          <w:sz w:val="28"/>
          <w:szCs w:val="28"/>
        </w:rPr>
        <w:t>11. Требования к кадровым условиям реализации Программы:</w:t>
      </w:r>
    </w:p>
    <w:p w14:paraId="67B13962" w14:textId="77777777" w:rsidR="001E1B94" w:rsidRPr="00D00097" w:rsidRDefault="001E1B94" w:rsidP="001E1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sz w:val="28"/>
          <w:szCs w:val="28"/>
        </w:rPr>
        <w:t>Реализация Программы обеспечивается работниками</w:t>
      </w:r>
      <w:r w:rsidRPr="00D00097">
        <w:rPr>
          <w:rFonts w:ascii="Times New Roman" w:hAnsi="Times New Roman" w:cs="Times New Roman"/>
          <w:sz w:val="28"/>
          <w:szCs w:val="28"/>
        </w:rPr>
        <w:br/>
        <w:t>и (или) лицами, привлекаемыми на иных условиях.</w:t>
      </w:r>
    </w:p>
    <w:p w14:paraId="14F364E2" w14:textId="2BD244C5" w:rsidR="001E1B94" w:rsidRDefault="001E1B94" w:rsidP="001E1B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D00097">
        <w:rPr>
          <w:rFonts w:ascii="Times New Roman" w:hAnsi="Times New Roman" w:cs="Times New Roman"/>
          <w:color w:val="000000" w:themeColor="text1"/>
          <w:sz w:val="28"/>
          <w:szCs w:val="28"/>
        </w:rPr>
        <w:t xml:space="preserve">Квалификация работников организации, реализующих Программу, должна отвечать квалификационным характеристикам, установленным в Едином квалификационном справочнике должностей руководителей, специалистов </w:t>
      </w:r>
      <w:r w:rsidRPr="00D00097">
        <w:rPr>
          <w:rFonts w:ascii="Times New Roman" w:hAnsi="Times New Roman" w:cs="Times New Roman"/>
          <w:color w:val="000000" w:themeColor="text1"/>
          <w:sz w:val="28"/>
          <w:szCs w:val="28"/>
        </w:rPr>
        <w:br/>
        <w:t xml:space="preserve">и служащих, разделе «Квалификационные характеристики должностей работников образования», утвержденном приказом Министерства здравоохранения </w:t>
      </w:r>
      <w:r w:rsidRPr="00D00097">
        <w:rPr>
          <w:rFonts w:ascii="Times New Roman" w:hAnsi="Times New Roman" w:cs="Times New Roman"/>
          <w:color w:val="000000" w:themeColor="text1"/>
          <w:sz w:val="28"/>
          <w:szCs w:val="28"/>
        </w:rPr>
        <w:br/>
        <w:t xml:space="preserve">и социального развития Российской Федерации от 26 августа 2010 г. № 761н, </w:t>
      </w:r>
      <w:r w:rsidRPr="00D00097">
        <w:rPr>
          <w:rFonts w:ascii="Times New Roman" w:hAnsi="Times New Roman" w:cs="Times New Roman"/>
          <w:color w:val="000000" w:themeColor="text1"/>
          <w:sz w:val="28"/>
          <w:szCs w:val="28"/>
        </w:rPr>
        <w:br/>
        <w:t xml:space="preserve">или Едином квалификационном справочнике должностей руководителей, специалистов и служащих, разделе «Квалификационные характеристики должностей </w:t>
      </w:r>
      <w:r w:rsidRPr="00D00097">
        <w:rPr>
          <w:rFonts w:ascii="Times New Roman" w:hAnsi="Times New Roman" w:cs="Times New Roman"/>
          <w:color w:val="000000" w:themeColor="text1"/>
          <w:sz w:val="28"/>
          <w:szCs w:val="28"/>
        </w:rPr>
        <w:lastRenderedPageBreak/>
        <w:t>руководителей и специалистов высшего профессионального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 1н, профессиональных стандартов (при наличии).</w:t>
      </w:r>
    </w:p>
    <w:p w14:paraId="18D3BF61" w14:textId="575D89C3" w:rsidR="00177F26" w:rsidRPr="00177F26" w:rsidRDefault="00177F26" w:rsidP="00177F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77F26">
        <w:rPr>
          <w:rFonts w:ascii="Times New Roman" w:hAnsi="Times New Roman" w:cs="Times New Roman"/>
          <w:color w:val="000000" w:themeColor="text1"/>
          <w:sz w:val="28"/>
          <w:szCs w:val="28"/>
        </w:rPr>
        <w:t>Лекции, а также занятия семинарского типа, не предусматривающие практическую подготовку в соответствии с учебным планом, проводятся лицами со средним медицинским образованием или высшим медицинским образованием и имеющими стаж медицинской и (или) педагогической деятельности по профилю Программы не менее 3 лет.</w:t>
      </w:r>
    </w:p>
    <w:p w14:paraId="544CC93A" w14:textId="58EEAC87" w:rsidR="00177F26" w:rsidRPr="00177F26" w:rsidRDefault="00177F26" w:rsidP="00177F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77F26">
        <w:rPr>
          <w:rFonts w:ascii="Times New Roman" w:hAnsi="Times New Roman" w:cs="Times New Roman"/>
          <w:color w:val="000000" w:themeColor="text1"/>
          <w:sz w:val="28"/>
          <w:szCs w:val="28"/>
        </w:rPr>
        <w:t>Занятия семинарского типа проводятся в группе обучающихся численностью не более 10 человек.</w:t>
      </w:r>
    </w:p>
    <w:p w14:paraId="20D09455" w14:textId="77777777" w:rsidR="00177F26" w:rsidRPr="00177F26" w:rsidRDefault="00177F26" w:rsidP="00177F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77F26">
        <w:rPr>
          <w:rFonts w:ascii="Times New Roman" w:hAnsi="Times New Roman" w:cs="Times New Roman"/>
          <w:color w:val="000000" w:themeColor="text1"/>
          <w:sz w:val="28"/>
          <w:szCs w:val="28"/>
        </w:rPr>
        <w:t>Требования к кадровому обеспечению реализации Программы в части практической подготовки:</w:t>
      </w:r>
    </w:p>
    <w:p w14:paraId="69E5F75D" w14:textId="54FBBF81" w:rsidR="00177F26" w:rsidRPr="00177F26" w:rsidRDefault="00177F26" w:rsidP="00177F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77F26">
        <w:rPr>
          <w:rFonts w:ascii="Times New Roman" w:hAnsi="Times New Roman" w:cs="Times New Roman"/>
          <w:color w:val="000000" w:themeColor="text1"/>
          <w:sz w:val="28"/>
          <w:szCs w:val="28"/>
        </w:rPr>
        <w:t>Занятия семинарского типа модулей 1, 2 и 3, предусматривающие практическую подготовку в соответствии с учебным планом, проводятся в группе обучающихся численностью не более 10 человек лицами со средним медицинским образованием или высшим медицинским образованием, при этом:</w:t>
      </w:r>
    </w:p>
    <w:p w14:paraId="25322DB1" w14:textId="4BD211A5" w:rsidR="00177F26" w:rsidRPr="00177F26" w:rsidRDefault="00177F26" w:rsidP="00177F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77F26">
        <w:rPr>
          <w:rFonts w:ascii="Times New Roman" w:hAnsi="Times New Roman" w:cs="Times New Roman"/>
          <w:color w:val="000000" w:themeColor="text1"/>
          <w:sz w:val="28"/>
          <w:szCs w:val="28"/>
        </w:rPr>
        <w:t>лица со средним медицинским образованием должны иметь аккредитацию по специальности «Скорая и неотложная помощь», осуществлять соответствующую медицинскую деятельность и иметь стаж такой деятельности не менее 3 лет;</w:t>
      </w:r>
    </w:p>
    <w:p w14:paraId="22F3AF1D" w14:textId="670BD407" w:rsidR="00177F26" w:rsidRPr="00177F26" w:rsidRDefault="00177F26" w:rsidP="00177F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77F26">
        <w:rPr>
          <w:rFonts w:ascii="Times New Roman" w:hAnsi="Times New Roman" w:cs="Times New Roman"/>
          <w:color w:val="000000" w:themeColor="text1"/>
          <w:sz w:val="28"/>
          <w:szCs w:val="28"/>
        </w:rPr>
        <w:t>лица с высшим медицинским образованием должны иметь дополнительное профессиональное образование по профилю Программы, аккредитацию по одной из специальностей «Скорая медицинская помощь», «Педиатрия», «Хирургия», «Терапия»; «Анестезиология-реаниматология», «Кардиология», «Пульмонология», «Эндокринология», «Гастроэнтерология», «Общая врачебная практика», «Неврология», «Травматология-ортопедия», осуществлять соответствующую медицинскую деятельность и иметь стаж такой деятельности не менее 3 лет.</w:t>
      </w:r>
    </w:p>
    <w:p w14:paraId="3CA50552" w14:textId="3A7AEC0F" w:rsidR="00177F26" w:rsidRDefault="00177F26" w:rsidP="00177F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77F26">
        <w:rPr>
          <w:rFonts w:ascii="Times New Roman" w:hAnsi="Times New Roman" w:cs="Times New Roman"/>
          <w:color w:val="000000" w:themeColor="text1"/>
          <w:sz w:val="28"/>
          <w:szCs w:val="28"/>
        </w:rPr>
        <w:t>Модуль 4 проводится в группе обучающихся численностью не более 5 человек лицами со средним медицинским образованием или высшим медицинским образованием, при этом:</w:t>
      </w:r>
    </w:p>
    <w:p w14:paraId="6AF5F59B" w14:textId="77777777" w:rsidR="00177F26" w:rsidRPr="00177F26" w:rsidRDefault="00177F26" w:rsidP="00177F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77F26">
        <w:rPr>
          <w:rFonts w:ascii="Times New Roman" w:hAnsi="Times New Roman" w:cs="Times New Roman"/>
          <w:color w:val="000000" w:themeColor="text1"/>
          <w:sz w:val="28"/>
          <w:szCs w:val="28"/>
        </w:rPr>
        <w:t>лица со средним медицинским образованием должны иметь аккредитацию по специальности «Скорая и неотложная помощь», осуществлять соответствующую медицинскую деятельность и иметь стаж такой деятельности не менее 3 лет;</w:t>
      </w:r>
    </w:p>
    <w:p w14:paraId="18BEDCB5" w14:textId="78DC37C3" w:rsidR="00177F26" w:rsidRPr="00D00097" w:rsidRDefault="00177F26" w:rsidP="00177F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77F26">
        <w:rPr>
          <w:rFonts w:ascii="Times New Roman" w:hAnsi="Times New Roman" w:cs="Times New Roman"/>
          <w:color w:val="000000" w:themeColor="text1"/>
          <w:sz w:val="28"/>
          <w:szCs w:val="28"/>
        </w:rPr>
        <w:t>лица с высшим медицинским образованием должны иметь дополнительное профессиональное образование по профилю Программы, аккредитацию по одной из специальностей «Скорая медицинская помощь», «Педиатрия», «Хирургия», «Терапия»; «Анестезиология-реаниматология», «Кардиология», «Пульмонология», «Эндокринология», «Гастроэнтерология», «Общая врачебная практика», «Неврология», «Травматология-ортопедия», осуществлять соответствующую медицинскую деятельность и иметь стаж такой деятельности не менее 3 лет.</w:t>
      </w:r>
    </w:p>
    <w:p w14:paraId="77C3A6DC" w14:textId="77777777" w:rsidR="00115214" w:rsidRPr="00D00097" w:rsidRDefault="00115214" w:rsidP="00681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FF0000"/>
          <w:sz w:val="28"/>
          <w:szCs w:val="28"/>
        </w:rPr>
      </w:pPr>
    </w:p>
    <w:p w14:paraId="7B9A0097" w14:textId="77777777" w:rsidR="001E1B94" w:rsidRPr="00D00097" w:rsidRDefault="001E1B94" w:rsidP="001E1B94">
      <w:pPr>
        <w:autoSpaceDE w:val="0"/>
        <w:autoSpaceDN w:val="0"/>
        <w:adjustRightInd w:val="0"/>
        <w:spacing w:after="0" w:line="240" w:lineRule="auto"/>
        <w:ind w:right="-1" w:firstLine="709"/>
        <w:jc w:val="both"/>
        <w:rPr>
          <w:rFonts w:ascii="Times New Roman" w:hAnsi="Times New Roman" w:cs="Times New Roman"/>
          <w:bCs/>
          <w:iCs/>
          <w:sz w:val="28"/>
          <w:szCs w:val="28"/>
        </w:rPr>
      </w:pPr>
      <w:r w:rsidRPr="00D00097">
        <w:rPr>
          <w:rFonts w:ascii="Times New Roman" w:hAnsi="Times New Roman" w:cs="Times New Roman"/>
          <w:bCs/>
          <w:iCs/>
          <w:sz w:val="28"/>
          <w:szCs w:val="28"/>
        </w:rPr>
        <w:t>13. Требования к материально-техническому обеспечению реализации Программы:</w:t>
      </w:r>
    </w:p>
    <w:p w14:paraId="5E159119" w14:textId="77777777" w:rsidR="001E1B94" w:rsidRPr="00D00097" w:rsidRDefault="001E1B94" w:rsidP="001E1B94">
      <w:pPr>
        <w:tabs>
          <w:tab w:val="left" w:pos="567"/>
          <w:tab w:val="left" w:pos="709"/>
        </w:tabs>
        <w:autoSpaceDE w:val="0"/>
        <w:autoSpaceDN w:val="0"/>
        <w:adjustRightInd w:val="0"/>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sz w:val="28"/>
          <w:szCs w:val="28"/>
        </w:rPr>
        <w:lastRenderedPageBreak/>
        <w:t xml:space="preserve">Организация обеспечивает соблюдение следующих требований к материально-техническим условиям реализации Программы: </w:t>
      </w:r>
    </w:p>
    <w:p w14:paraId="7C6C49D0" w14:textId="77777777" w:rsidR="001E1B94" w:rsidRPr="00D00097" w:rsidRDefault="001E1B94" w:rsidP="001E1B94">
      <w:pPr>
        <w:tabs>
          <w:tab w:val="left" w:pos="567"/>
          <w:tab w:val="left" w:pos="709"/>
        </w:tabs>
        <w:autoSpaceDE w:val="0"/>
        <w:autoSpaceDN w:val="0"/>
        <w:adjustRightInd w:val="0"/>
        <w:spacing w:after="0" w:line="240" w:lineRule="auto"/>
        <w:ind w:right="-1" w:firstLine="709"/>
        <w:jc w:val="both"/>
        <w:rPr>
          <w:rFonts w:ascii="Times New Roman" w:hAnsi="Times New Roman" w:cs="Times New Roman"/>
          <w:color w:val="FF0000"/>
          <w:sz w:val="28"/>
          <w:szCs w:val="28"/>
        </w:rPr>
      </w:pPr>
    </w:p>
    <w:tbl>
      <w:tblPr>
        <w:tblStyle w:val="a5"/>
        <w:tblW w:w="5000" w:type="pct"/>
        <w:tblLook w:val="04A0" w:firstRow="1" w:lastRow="0" w:firstColumn="1" w:lastColumn="0" w:noHBand="0" w:noVBand="1"/>
      </w:tblPr>
      <w:tblGrid>
        <w:gridCol w:w="2547"/>
        <w:gridCol w:w="7648"/>
      </w:tblGrid>
      <w:tr w:rsidR="001E1B94" w:rsidRPr="00D00097" w14:paraId="37F5037F" w14:textId="77777777" w:rsidTr="00974F53">
        <w:tc>
          <w:tcPr>
            <w:tcW w:w="1249" w:type="pct"/>
            <w:vAlign w:val="center"/>
          </w:tcPr>
          <w:p w14:paraId="6158B9AE" w14:textId="77777777" w:rsidR="001E1B94" w:rsidRPr="00D00097" w:rsidRDefault="001E1B94" w:rsidP="00974F53">
            <w:pPr>
              <w:keepNext/>
              <w:tabs>
                <w:tab w:val="left" w:pos="567"/>
                <w:tab w:val="left" w:pos="709"/>
              </w:tabs>
              <w:autoSpaceDE w:val="0"/>
              <w:autoSpaceDN w:val="0"/>
              <w:adjustRightInd w:val="0"/>
              <w:ind w:right="-1"/>
              <w:jc w:val="center"/>
              <w:rPr>
                <w:rFonts w:ascii="Times New Roman" w:hAnsi="Times New Roman" w:cs="Times New Roman"/>
                <w:b/>
                <w:bCs/>
                <w:sz w:val="24"/>
                <w:szCs w:val="24"/>
              </w:rPr>
            </w:pPr>
            <w:r w:rsidRPr="00D00097">
              <w:rPr>
                <w:rFonts w:ascii="Times New Roman" w:hAnsi="Times New Roman" w:cs="Times New Roman"/>
                <w:b/>
                <w:bCs/>
                <w:sz w:val="24"/>
                <w:szCs w:val="24"/>
              </w:rPr>
              <w:t>Модуль</w:t>
            </w:r>
          </w:p>
        </w:tc>
        <w:tc>
          <w:tcPr>
            <w:tcW w:w="3751" w:type="pct"/>
            <w:vAlign w:val="center"/>
          </w:tcPr>
          <w:p w14:paraId="23D831A3" w14:textId="77777777" w:rsidR="001E1B94" w:rsidRPr="00D00097" w:rsidRDefault="001E1B94" w:rsidP="00974F53">
            <w:pPr>
              <w:keepNext/>
              <w:tabs>
                <w:tab w:val="left" w:pos="567"/>
                <w:tab w:val="left" w:pos="709"/>
              </w:tabs>
              <w:autoSpaceDE w:val="0"/>
              <w:autoSpaceDN w:val="0"/>
              <w:adjustRightInd w:val="0"/>
              <w:ind w:right="-1"/>
              <w:jc w:val="center"/>
              <w:rPr>
                <w:rFonts w:ascii="Times New Roman" w:hAnsi="Times New Roman" w:cs="Times New Roman"/>
                <w:b/>
                <w:bCs/>
                <w:sz w:val="24"/>
                <w:szCs w:val="24"/>
              </w:rPr>
            </w:pPr>
            <w:r w:rsidRPr="00D00097">
              <w:rPr>
                <w:rFonts w:ascii="Times New Roman" w:hAnsi="Times New Roman" w:cs="Times New Roman"/>
                <w:b/>
                <w:bCs/>
                <w:sz w:val="24"/>
                <w:szCs w:val="24"/>
              </w:rPr>
              <w:t>Требования к материально-техническим условиям реализации Программы</w:t>
            </w:r>
          </w:p>
        </w:tc>
      </w:tr>
      <w:tr w:rsidR="00580714" w:rsidRPr="00D00097" w14:paraId="6BD9DCB9" w14:textId="77777777" w:rsidTr="00542B18">
        <w:trPr>
          <w:trHeight w:val="3244"/>
        </w:trPr>
        <w:tc>
          <w:tcPr>
            <w:tcW w:w="1249" w:type="pct"/>
            <w:vAlign w:val="center"/>
          </w:tcPr>
          <w:p w14:paraId="4D93EB57" w14:textId="7E9482EB" w:rsidR="00580714" w:rsidRPr="003B0135" w:rsidRDefault="006042D8" w:rsidP="00580714">
            <w:pPr>
              <w:tabs>
                <w:tab w:val="left" w:pos="567"/>
                <w:tab w:val="left" w:pos="709"/>
              </w:tabs>
              <w:autoSpaceDE w:val="0"/>
              <w:autoSpaceDN w:val="0"/>
              <w:adjustRightInd w:val="0"/>
              <w:ind w:right="-1"/>
              <w:rPr>
                <w:rFonts w:ascii="Times New Roman" w:hAnsi="Times New Roman" w:cs="Times New Roman"/>
                <w:sz w:val="24"/>
                <w:szCs w:val="24"/>
              </w:rPr>
            </w:pPr>
            <w:r w:rsidRPr="006042D8">
              <w:rPr>
                <w:rFonts w:ascii="Times New Roman" w:hAnsi="Times New Roman" w:cs="Times New Roman"/>
                <w:color w:val="241E20"/>
                <w:sz w:val="24"/>
                <w:szCs w:val="24"/>
              </w:rPr>
              <w:t>Модуль 1. Общие вопросы организации скорой медицинской помощи в экстренной и неотложной формах вне медицинской организации</w:t>
            </w:r>
          </w:p>
        </w:tc>
        <w:tc>
          <w:tcPr>
            <w:tcW w:w="3751" w:type="pct"/>
            <w:vMerge w:val="restart"/>
          </w:tcPr>
          <w:p w14:paraId="2CEF9617" w14:textId="7E5DA95F" w:rsidR="006042D8" w:rsidRDefault="00580714" w:rsidP="006042D8">
            <w:pPr>
              <w:tabs>
                <w:tab w:val="left" w:pos="34"/>
                <w:tab w:val="left" w:pos="709"/>
              </w:tabs>
              <w:autoSpaceDE w:val="0"/>
              <w:autoSpaceDN w:val="0"/>
              <w:adjustRightInd w:val="0"/>
              <w:ind w:left="34" w:right="-1"/>
              <w:jc w:val="both"/>
              <w:rPr>
                <w:rFonts w:ascii="Times New Roman" w:hAnsi="Times New Roman" w:cs="Times New Roman"/>
                <w:color w:val="241E20"/>
                <w:sz w:val="24"/>
                <w:szCs w:val="24"/>
              </w:rPr>
            </w:pPr>
            <w:r w:rsidRPr="003B0135">
              <w:rPr>
                <w:rFonts w:ascii="Times New Roman" w:hAnsi="Times New Roman" w:cs="Times New Roman"/>
                <w:color w:val="241E20"/>
                <w:sz w:val="24"/>
                <w:szCs w:val="24"/>
              </w:rPr>
              <w:t xml:space="preserve"> </w:t>
            </w:r>
            <w:r w:rsidR="006042D8" w:rsidRPr="006042D8">
              <w:rPr>
                <w:rFonts w:ascii="Times New Roman" w:hAnsi="Times New Roman" w:cs="Times New Roman"/>
                <w:color w:val="241E20"/>
                <w:sz w:val="24"/>
                <w:szCs w:val="24"/>
              </w:rPr>
              <w:t>1. Наличие учебных аудиторий площадью не менее 2,5 кв. м. на одного обучающегося, оснащенных видеопроекционной аппаратурой и неограниченным доступом к информационно-телекоммуникационной сети «Интернет».</w:t>
            </w:r>
          </w:p>
          <w:p w14:paraId="624D5720" w14:textId="77777777" w:rsidR="006042D8" w:rsidRDefault="006042D8" w:rsidP="006042D8">
            <w:pPr>
              <w:tabs>
                <w:tab w:val="left" w:pos="34"/>
                <w:tab w:val="left" w:pos="709"/>
              </w:tabs>
              <w:autoSpaceDE w:val="0"/>
              <w:autoSpaceDN w:val="0"/>
              <w:adjustRightInd w:val="0"/>
              <w:ind w:left="34" w:right="-1"/>
              <w:jc w:val="both"/>
              <w:rPr>
                <w:rFonts w:ascii="Times New Roman" w:hAnsi="Times New Roman" w:cs="Times New Roman"/>
                <w:color w:val="241E20"/>
                <w:sz w:val="24"/>
                <w:szCs w:val="24"/>
              </w:rPr>
            </w:pPr>
            <w:r w:rsidRPr="006042D8">
              <w:rPr>
                <w:rFonts w:ascii="Times New Roman" w:hAnsi="Times New Roman" w:cs="Times New Roman"/>
                <w:color w:val="241E20"/>
                <w:sz w:val="24"/>
                <w:szCs w:val="24"/>
              </w:rPr>
              <w:t>2. Наличие комплекта лицензионного программного обеспечения, включая свободно распространяемое, в том числе отечественного производства: операционная система, текстовый редактор, редактор презентаций, учебная медицинская информационная система.</w:t>
            </w:r>
          </w:p>
          <w:p w14:paraId="26176DBE" w14:textId="7B02D5A8" w:rsidR="00580714" w:rsidRPr="003B0135" w:rsidRDefault="006042D8" w:rsidP="00542B18">
            <w:pPr>
              <w:tabs>
                <w:tab w:val="left" w:pos="34"/>
                <w:tab w:val="left" w:pos="709"/>
              </w:tabs>
              <w:autoSpaceDE w:val="0"/>
              <w:autoSpaceDN w:val="0"/>
              <w:adjustRightInd w:val="0"/>
              <w:ind w:left="34" w:right="-1"/>
              <w:jc w:val="both"/>
              <w:rPr>
                <w:rFonts w:ascii="Times New Roman" w:hAnsi="Times New Roman" w:cs="Times New Roman"/>
                <w:iCs/>
                <w:sz w:val="24"/>
                <w:szCs w:val="24"/>
              </w:rPr>
            </w:pPr>
            <w:r w:rsidRPr="006042D8">
              <w:rPr>
                <w:rFonts w:ascii="Times New Roman" w:hAnsi="Times New Roman" w:cs="Times New Roman"/>
                <w:color w:val="241E20"/>
                <w:sz w:val="24"/>
                <w:szCs w:val="24"/>
              </w:rPr>
              <w:t>3. Наличие тренажеров (симуляторов, манекенов, моделей), позволяющих формировать следующие умения: регистрация электрокардиограммы, проведение базовой и расширенной сердечно-легочной реанимации; обеспечение проходимости верхних дыхательных путей, проведение закрытого массажа сердца; проведение электроимпульсной терапии; оксигенотерапии; искусственной вентиляции легких, транспортная иммобилизация конечностей, позвоночника и таза при травмах; проведение первичной обработки ран различной этиологии (обработка, наложение асептической повязки), в том числе при ожогах, отморожениях; внутрикожное, подкожное, внутримышечное, внутривенное, введение лекарственных препаратов; проведение инфузионной терапии; пункция и катетеризация периферических и наружной яремной вен; наложение окклюзионной повязки при открытом пневмотораксе; пункция и дренирование плевральной полости; катетеризация мочевого пузыря с помощью мягких катетеров; зондовое промывание желудка; проведение коникотомии, коникопункции и микротрахеостомии.</w:t>
            </w:r>
          </w:p>
        </w:tc>
      </w:tr>
      <w:tr w:rsidR="00580714" w:rsidRPr="00D00097" w14:paraId="5AA335F5" w14:textId="77777777" w:rsidTr="00580714">
        <w:trPr>
          <w:trHeight w:val="1602"/>
        </w:trPr>
        <w:tc>
          <w:tcPr>
            <w:tcW w:w="1249" w:type="pct"/>
          </w:tcPr>
          <w:p w14:paraId="1FF5A915" w14:textId="45392A46" w:rsidR="00580714" w:rsidRPr="001F3393" w:rsidRDefault="006042D8" w:rsidP="00597731">
            <w:pPr>
              <w:tabs>
                <w:tab w:val="left" w:pos="567"/>
                <w:tab w:val="left" w:pos="709"/>
              </w:tabs>
              <w:autoSpaceDE w:val="0"/>
              <w:autoSpaceDN w:val="0"/>
              <w:adjustRightInd w:val="0"/>
              <w:ind w:right="-1"/>
              <w:rPr>
                <w:rFonts w:ascii="Times New Roman" w:hAnsi="Times New Roman" w:cs="Times New Roman"/>
                <w:sz w:val="24"/>
                <w:szCs w:val="24"/>
              </w:rPr>
            </w:pPr>
            <w:r w:rsidRPr="006042D8">
              <w:rPr>
                <w:rFonts w:ascii="Times New Roman" w:hAnsi="Times New Roman" w:cs="Times New Roman"/>
                <w:sz w:val="24"/>
                <w:szCs w:val="24"/>
              </w:rPr>
              <w:t xml:space="preserve">Модуль 2. Оказание скорой медицинской помощи в экстренной и неотложной формах вне медицинской организации </w:t>
            </w:r>
          </w:p>
        </w:tc>
        <w:tc>
          <w:tcPr>
            <w:tcW w:w="3751" w:type="pct"/>
            <w:vMerge/>
          </w:tcPr>
          <w:p w14:paraId="2E64587B" w14:textId="77777777" w:rsidR="00580714" w:rsidRPr="001F3393" w:rsidRDefault="00580714" w:rsidP="00974F53">
            <w:pPr>
              <w:tabs>
                <w:tab w:val="left" w:pos="181"/>
                <w:tab w:val="left" w:pos="709"/>
              </w:tabs>
              <w:autoSpaceDE w:val="0"/>
              <w:autoSpaceDN w:val="0"/>
              <w:adjustRightInd w:val="0"/>
              <w:ind w:right="-1"/>
              <w:jc w:val="both"/>
              <w:rPr>
                <w:rFonts w:ascii="Times New Roman" w:hAnsi="Times New Roman" w:cs="Times New Roman"/>
                <w:iCs/>
                <w:sz w:val="24"/>
                <w:szCs w:val="24"/>
              </w:rPr>
            </w:pPr>
          </w:p>
        </w:tc>
      </w:tr>
      <w:tr w:rsidR="00580714" w:rsidRPr="00D00097" w14:paraId="42D502EB" w14:textId="77777777" w:rsidTr="00542B18">
        <w:trPr>
          <w:trHeight w:val="2186"/>
        </w:trPr>
        <w:tc>
          <w:tcPr>
            <w:tcW w:w="1249" w:type="pct"/>
          </w:tcPr>
          <w:p w14:paraId="1D18C9D7" w14:textId="455696F9" w:rsidR="00580714" w:rsidRPr="00580714" w:rsidRDefault="006042D8" w:rsidP="00580714">
            <w:pPr>
              <w:tabs>
                <w:tab w:val="left" w:pos="567"/>
                <w:tab w:val="left" w:pos="709"/>
              </w:tabs>
              <w:autoSpaceDE w:val="0"/>
              <w:autoSpaceDN w:val="0"/>
              <w:adjustRightInd w:val="0"/>
              <w:ind w:right="-1"/>
              <w:rPr>
                <w:rFonts w:ascii="Times New Roman" w:hAnsi="Times New Roman" w:cs="Times New Roman"/>
                <w:sz w:val="24"/>
                <w:szCs w:val="24"/>
              </w:rPr>
            </w:pPr>
            <w:r w:rsidRPr="006042D8">
              <w:rPr>
                <w:rFonts w:ascii="Times New Roman" w:hAnsi="Times New Roman" w:cs="Times New Roman"/>
                <w:sz w:val="24"/>
                <w:szCs w:val="24"/>
              </w:rPr>
              <w:t>Модуль 3. Скорая медицинская помощь при чрезвычайных ситуациях, стихийных бедствиях, микросоциальных конфликтах</w:t>
            </w:r>
          </w:p>
        </w:tc>
        <w:tc>
          <w:tcPr>
            <w:tcW w:w="3751" w:type="pct"/>
            <w:vMerge/>
          </w:tcPr>
          <w:p w14:paraId="5B03FB85" w14:textId="77777777" w:rsidR="00580714" w:rsidRPr="001F3393" w:rsidRDefault="00580714" w:rsidP="00974F53">
            <w:pPr>
              <w:tabs>
                <w:tab w:val="left" w:pos="181"/>
                <w:tab w:val="left" w:pos="709"/>
              </w:tabs>
              <w:autoSpaceDE w:val="0"/>
              <w:autoSpaceDN w:val="0"/>
              <w:adjustRightInd w:val="0"/>
              <w:ind w:right="-1"/>
              <w:jc w:val="both"/>
              <w:rPr>
                <w:rFonts w:ascii="Times New Roman" w:hAnsi="Times New Roman" w:cs="Times New Roman"/>
                <w:iCs/>
                <w:sz w:val="24"/>
                <w:szCs w:val="24"/>
              </w:rPr>
            </w:pPr>
          </w:p>
        </w:tc>
      </w:tr>
    </w:tbl>
    <w:p w14:paraId="1A8247FB" w14:textId="63DE266F" w:rsidR="00846C66" w:rsidRPr="00846C66" w:rsidRDefault="001E1B94" w:rsidP="001E1B94">
      <w:pPr>
        <w:autoSpaceDE w:val="0"/>
        <w:autoSpaceDN w:val="0"/>
        <w:adjustRightInd w:val="0"/>
        <w:spacing w:before="240" w:after="0" w:line="240" w:lineRule="auto"/>
        <w:ind w:right="-1" w:firstLine="709"/>
        <w:jc w:val="both"/>
        <w:rPr>
          <w:rFonts w:ascii="Times New Roman" w:hAnsi="Times New Roman" w:cs="Times New Roman"/>
          <w:bCs/>
          <w:iCs/>
          <w:sz w:val="28"/>
          <w:szCs w:val="28"/>
        </w:rPr>
      </w:pPr>
      <w:r w:rsidRPr="00846C66">
        <w:rPr>
          <w:rFonts w:ascii="Times New Roman" w:hAnsi="Times New Roman" w:cs="Times New Roman"/>
          <w:bCs/>
          <w:iCs/>
          <w:sz w:val="28"/>
          <w:szCs w:val="28"/>
        </w:rPr>
        <w:t>14. </w:t>
      </w:r>
      <w:r w:rsidR="00846C66" w:rsidRPr="00846C66">
        <w:rPr>
          <w:rFonts w:ascii="Times New Roman" w:hAnsi="Times New Roman" w:cs="Times New Roman"/>
          <w:bCs/>
          <w:iCs/>
          <w:sz w:val="28"/>
          <w:szCs w:val="28"/>
        </w:rPr>
        <w:t>Требования к материально-техническому обеспечению реализации Программы в части практической подготовки:</w:t>
      </w:r>
    </w:p>
    <w:p w14:paraId="5AA677DD" w14:textId="372D0949" w:rsidR="00AE2E63" w:rsidRDefault="00846C66" w:rsidP="00AE2E63">
      <w:pPr>
        <w:autoSpaceDE w:val="0"/>
        <w:autoSpaceDN w:val="0"/>
        <w:adjustRightInd w:val="0"/>
        <w:spacing w:before="240" w:after="0" w:line="240" w:lineRule="auto"/>
        <w:ind w:right="-1" w:firstLine="709"/>
        <w:jc w:val="both"/>
        <w:rPr>
          <w:rFonts w:ascii="Times New Roman" w:hAnsi="Times New Roman" w:cs="Times New Roman"/>
          <w:bCs/>
          <w:iCs/>
          <w:sz w:val="28"/>
          <w:szCs w:val="28"/>
        </w:rPr>
      </w:pPr>
      <w:r w:rsidRPr="00846C66">
        <w:rPr>
          <w:rFonts w:ascii="Times New Roman" w:hAnsi="Times New Roman" w:cs="Times New Roman"/>
          <w:bCs/>
          <w:iCs/>
          <w:sz w:val="28"/>
          <w:szCs w:val="28"/>
        </w:rPr>
        <w:t>Практическая подготовка обучающихся при реализации Программы обеспечивается путем их участия в осуществлении медицинской деятельности в медицинских организациях и (или) иных организациях, осуществляющих деятельность в сфере охраны здоровья граждан в Российской Федерации (далее вместе – базы практической подготовки), соответствующих следующим требованиям:</w:t>
      </w:r>
    </w:p>
    <w:p w14:paraId="55CA132E" w14:textId="77777777" w:rsidR="00B45442" w:rsidRDefault="00B45442" w:rsidP="00AE2E63">
      <w:pPr>
        <w:autoSpaceDE w:val="0"/>
        <w:autoSpaceDN w:val="0"/>
        <w:adjustRightInd w:val="0"/>
        <w:spacing w:before="240" w:after="0" w:line="240" w:lineRule="auto"/>
        <w:ind w:right="-1" w:firstLine="709"/>
        <w:jc w:val="both"/>
        <w:rPr>
          <w:rFonts w:ascii="Times New Roman" w:hAnsi="Times New Roman" w:cs="Times New Roman"/>
          <w:bCs/>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6DA"/>
        <w:tblCellMar>
          <w:left w:w="0" w:type="dxa"/>
          <w:right w:w="0" w:type="dxa"/>
        </w:tblCellMar>
        <w:tblLook w:val="04A0" w:firstRow="1" w:lastRow="0" w:firstColumn="1" w:lastColumn="0" w:noHBand="0" w:noVBand="1"/>
      </w:tblPr>
      <w:tblGrid>
        <w:gridCol w:w="4723"/>
        <w:gridCol w:w="5472"/>
      </w:tblGrid>
      <w:tr w:rsidR="00A65B52" w:rsidRPr="00846C66" w14:paraId="6B0AA6E5" w14:textId="77777777" w:rsidTr="00AE2E63">
        <w:trPr>
          <w:tblHeader/>
        </w:trPr>
        <w:tc>
          <w:tcPr>
            <w:tcW w:w="0" w:type="auto"/>
            <w:shd w:val="clear" w:color="auto" w:fill="auto"/>
            <w:tcMar>
              <w:top w:w="57" w:type="dxa"/>
              <w:left w:w="57" w:type="dxa"/>
              <w:bottom w:w="57" w:type="dxa"/>
              <w:right w:w="57" w:type="dxa"/>
            </w:tcMar>
            <w:vAlign w:val="center"/>
            <w:hideMark/>
          </w:tcPr>
          <w:p w14:paraId="2864F0A9" w14:textId="77777777" w:rsidR="00846C66" w:rsidRPr="004933EB" w:rsidRDefault="00846C66" w:rsidP="00AE2E63">
            <w:pPr>
              <w:jc w:val="center"/>
              <w:rPr>
                <w:rFonts w:ascii="Times New Roman" w:hAnsi="Times New Roman" w:cs="Times New Roman"/>
                <w:b/>
                <w:bCs/>
                <w:sz w:val="24"/>
                <w:szCs w:val="24"/>
              </w:rPr>
            </w:pPr>
            <w:r w:rsidRPr="004933EB">
              <w:rPr>
                <w:rFonts w:ascii="Times New Roman" w:hAnsi="Times New Roman" w:cs="Times New Roman"/>
                <w:b/>
                <w:bCs/>
                <w:sz w:val="24"/>
                <w:szCs w:val="24"/>
              </w:rPr>
              <w:lastRenderedPageBreak/>
              <w:t>Наименование модулей, тем, разделов практики</w:t>
            </w:r>
          </w:p>
        </w:tc>
        <w:tc>
          <w:tcPr>
            <w:tcW w:w="0" w:type="auto"/>
            <w:shd w:val="clear" w:color="auto" w:fill="auto"/>
            <w:tcMar>
              <w:top w:w="57" w:type="dxa"/>
              <w:left w:w="57" w:type="dxa"/>
              <w:bottom w:w="57" w:type="dxa"/>
              <w:right w:w="57" w:type="dxa"/>
            </w:tcMar>
            <w:vAlign w:val="center"/>
            <w:hideMark/>
          </w:tcPr>
          <w:p w14:paraId="43714256" w14:textId="77777777" w:rsidR="00846C66" w:rsidRPr="004933EB" w:rsidRDefault="00846C66" w:rsidP="00AE2E63">
            <w:pPr>
              <w:jc w:val="center"/>
              <w:rPr>
                <w:rFonts w:ascii="Times New Roman" w:hAnsi="Times New Roman" w:cs="Times New Roman"/>
                <w:b/>
                <w:bCs/>
                <w:sz w:val="24"/>
                <w:szCs w:val="24"/>
              </w:rPr>
            </w:pPr>
            <w:r w:rsidRPr="004933EB">
              <w:rPr>
                <w:rFonts w:ascii="Times New Roman" w:hAnsi="Times New Roman" w:cs="Times New Roman"/>
                <w:b/>
                <w:bCs/>
                <w:sz w:val="24"/>
                <w:szCs w:val="24"/>
              </w:rPr>
              <w:t>Требования к базам практической подготовки и их мощности в расчете на 1 обучающегося при реализации Программы</w:t>
            </w:r>
          </w:p>
        </w:tc>
      </w:tr>
      <w:tr w:rsidR="00AE2E63" w:rsidRPr="00846C66" w14:paraId="665C4AF4" w14:textId="77777777" w:rsidTr="00653588">
        <w:tc>
          <w:tcPr>
            <w:tcW w:w="0" w:type="auto"/>
            <w:gridSpan w:val="2"/>
            <w:shd w:val="clear" w:color="auto" w:fill="auto"/>
            <w:tcMar>
              <w:top w:w="57" w:type="dxa"/>
              <w:left w:w="57" w:type="dxa"/>
              <w:bottom w:w="57" w:type="dxa"/>
              <w:right w:w="57" w:type="dxa"/>
            </w:tcMar>
            <w:vAlign w:val="center"/>
            <w:hideMark/>
          </w:tcPr>
          <w:p w14:paraId="40AA7521" w14:textId="6E14ECCA" w:rsidR="00AE2E63" w:rsidRPr="004933EB" w:rsidRDefault="00A2250E" w:rsidP="00AE2E63">
            <w:pPr>
              <w:rPr>
                <w:rFonts w:ascii="Times New Roman" w:hAnsi="Times New Roman" w:cs="Times New Roman"/>
                <w:b/>
                <w:bCs/>
                <w:sz w:val="24"/>
                <w:szCs w:val="24"/>
              </w:rPr>
            </w:pPr>
            <w:r w:rsidRPr="00A2250E">
              <w:rPr>
                <w:rFonts w:ascii="Times New Roman" w:hAnsi="Times New Roman" w:cs="Times New Roman"/>
                <w:b/>
                <w:bCs/>
                <w:sz w:val="24"/>
                <w:szCs w:val="24"/>
              </w:rPr>
              <w:t>Модуль 1. Общие вопросы организации скорой медицинской помощи в экстренной и неотложной формах вне медицинской организации</w:t>
            </w:r>
          </w:p>
        </w:tc>
      </w:tr>
      <w:tr w:rsidR="00AE2E63" w:rsidRPr="00846C66" w14:paraId="624886AB" w14:textId="77777777" w:rsidTr="00A2250E">
        <w:trPr>
          <w:trHeight w:val="2720"/>
        </w:trPr>
        <w:tc>
          <w:tcPr>
            <w:tcW w:w="0" w:type="auto"/>
            <w:shd w:val="clear" w:color="auto" w:fill="auto"/>
            <w:tcMar>
              <w:top w:w="57" w:type="dxa"/>
              <w:left w:w="57" w:type="dxa"/>
              <w:bottom w:w="57" w:type="dxa"/>
              <w:right w:w="57" w:type="dxa"/>
            </w:tcMar>
            <w:vAlign w:val="center"/>
            <w:hideMark/>
          </w:tcPr>
          <w:p w14:paraId="1AB0C251" w14:textId="77777777" w:rsidR="00A2250E" w:rsidRPr="00A2250E" w:rsidRDefault="00A2250E" w:rsidP="00A2250E">
            <w:pPr>
              <w:rPr>
                <w:rFonts w:ascii="Times New Roman" w:hAnsi="Times New Roman" w:cs="Times New Roman"/>
                <w:sz w:val="24"/>
                <w:szCs w:val="24"/>
              </w:rPr>
            </w:pPr>
            <w:r w:rsidRPr="00A2250E">
              <w:rPr>
                <w:rFonts w:ascii="Times New Roman" w:hAnsi="Times New Roman" w:cs="Times New Roman"/>
                <w:sz w:val="24"/>
                <w:szCs w:val="24"/>
              </w:rPr>
              <w:t>1.3</w:t>
            </w:r>
            <w:r w:rsidRPr="00A2250E">
              <w:rPr>
                <w:rFonts w:ascii="Times New Roman" w:hAnsi="Times New Roman" w:cs="Times New Roman"/>
                <w:sz w:val="24"/>
                <w:szCs w:val="24"/>
              </w:rPr>
              <w:tab/>
              <w:t>Основы ведения медицинской документации и электронного документооборота</w:t>
            </w:r>
          </w:p>
          <w:p w14:paraId="7DB455EB" w14:textId="0A1B4A8A" w:rsidR="00302AB1" w:rsidRPr="004933EB" w:rsidRDefault="00A2250E" w:rsidP="00A2250E">
            <w:pPr>
              <w:rPr>
                <w:rFonts w:ascii="Times New Roman" w:hAnsi="Times New Roman" w:cs="Times New Roman"/>
                <w:sz w:val="24"/>
                <w:szCs w:val="24"/>
              </w:rPr>
            </w:pPr>
            <w:r w:rsidRPr="00A2250E">
              <w:rPr>
                <w:rFonts w:ascii="Times New Roman" w:hAnsi="Times New Roman" w:cs="Times New Roman"/>
                <w:sz w:val="24"/>
                <w:szCs w:val="24"/>
              </w:rPr>
              <w:t>1.4</w:t>
            </w:r>
            <w:r w:rsidRPr="00A2250E">
              <w:rPr>
                <w:rFonts w:ascii="Times New Roman" w:hAnsi="Times New Roman" w:cs="Times New Roman"/>
                <w:sz w:val="24"/>
                <w:szCs w:val="24"/>
              </w:rPr>
              <w:tab/>
              <w:t>Обеспечение инфекционной безопасности</w:t>
            </w:r>
          </w:p>
        </w:tc>
        <w:tc>
          <w:tcPr>
            <w:tcW w:w="0" w:type="auto"/>
            <w:shd w:val="clear" w:color="auto" w:fill="auto"/>
            <w:tcMar>
              <w:top w:w="57" w:type="dxa"/>
              <w:left w:w="57" w:type="dxa"/>
              <w:bottom w:w="57" w:type="dxa"/>
              <w:right w:w="57" w:type="dxa"/>
            </w:tcMar>
            <w:vAlign w:val="center"/>
            <w:hideMark/>
          </w:tcPr>
          <w:p w14:paraId="337F29CA" w14:textId="77777777" w:rsidR="00A2250E" w:rsidRDefault="00A2250E" w:rsidP="00302AB1">
            <w:pPr>
              <w:jc w:val="both"/>
              <w:rPr>
                <w:rFonts w:ascii="Times New Roman" w:hAnsi="Times New Roman" w:cs="Times New Roman"/>
                <w:sz w:val="24"/>
                <w:szCs w:val="24"/>
              </w:rPr>
            </w:pPr>
            <w:r w:rsidRPr="00A2250E">
              <w:rPr>
                <w:rFonts w:ascii="Times New Roman" w:hAnsi="Times New Roman" w:cs="Times New Roman"/>
                <w:sz w:val="24"/>
                <w:szCs w:val="24"/>
              </w:rPr>
              <w:t>1. Осуществление медицинской деятельности, предусматривающей:</w:t>
            </w:r>
          </w:p>
          <w:p w14:paraId="07E96579" w14:textId="453F968B" w:rsidR="00A2250E" w:rsidRDefault="00A2250E" w:rsidP="00302AB1">
            <w:pPr>
              <w:jc w:val="both"/>
              <w:rPr>
                <w:rFonts w:ascii="Times New Roman" w:hAnsi="Times New Roman" w:cs="Times New Roman"/>
                <w:sz w:val="24"/>
                <w:szCs w:val="24"/>
              </w:rPr>
            </w:pPr>
            <w:r w:rsidRPr="00A2250E">
              <w:rPr>
                <w:rFonts w:ascii="Times New Roman" w:hAnsi="Times New Roman" w:cs="Times New Roman"/>
                <w:sz w:val="24"/>
                <w:szCs w:val="24"/>
              </w:rPr>
              <w:t>1) организацию и выполнение работ (услуг) при оказании скорой медицинской помощи вне медицинской организации (наличие соответствующей лицензии) по скорой медицинской помощи;</w:t>
            </w:r>
          </w:p>
          <w:p w14:paraId="05B40D91" w14:textId="77777777" w:rsidR="00A2250E" w:rsidRDefault="00A2250E" w:rsidP="00302AB1">
            <w:pPr>
              <w:jc w:val="both"/>
              <w:rPr>
                <w:rFonts w:ascii="Times New Roman" w:hAnsi="Times New Roman" w:cs="Times New Roman"/>
                <w:sz w:val="24"/>
                <w:szCs w:val="24"/>
              </w:rPr>
            </w:pPr>
            <w:r w:rsidRPr="00A2250E">
              <w:rPr>
                <w:rFonts w:ascii="Times New Roman" w:hAnsi="Times New Roman" w:cs="Times New Roman"/>
                <w:sz w:val="24"/>
                <w:szCs w:val="24"/>
              </w:rPr>
              <w:t>2) количество общепрофильных врачебных выездных бригад скорой медицинской помощи на станциях и (или) в отделениях скорой медицинской помощи, использующих автомобиль скорой медицинской помощи класса «В» – не менее 1 на 3 обучающихся.</w:t>
            </w:r>
          </w:p>
          <w:p w14:paraId="71324F49" w14:textId="77777777" w:rsidR="00A2250E" w:rsidRDefault="00A2250E" w:rsidP="00302AB1">
            <w:pPr>
              <w:jc w:val="both"/>
              <w:rPr>
                <w:rFonts w:ascii="Times New Roman" w:hAnsi="Times New Roman" w:cs="Times New Roman"/>
                <w:sz w:val="24"/>
                <w:szCs w:val="24"/>
              </w:rPr>
            </w:pPr>
            <w:r w:rsidRPr="00A2250E">
              <w:rPr>
                <w:rFonts w:ascii="Times New Roman" w:hAnsi="Times New Roman" w:cs="Times New Roman"/>
                <w:sz w:val="24"/>
                <w:szCs w:val="24"/>
              </w:rPr>
              <w:t>2. Осуществление медицинской деятельности, предусматривающей:</w:t>
            </w:r>
          </w:p>
          <w:p w14:paraId="59007EF1" w14:textId="77777777" w:rsidR="00A2250E" w:rsidRPr="00A2250E"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1) организацию и выполнение работ (услуг) при оказании скорой медицинской</w:t>
            </w:r>
            <w:r>
              <w:rPr>
                <w:rFonts w:ascii="Times New Roman" w:hAnsi="Times New Roman" w:cs="Times New Roman"/>
                <w:sz w:val="24"/>
                <w:szCs w:val="24"/>
              </w:rPr>
              <w:t xml:space="preserve"> </w:t>
            </w:r>
            <w:r w:rsidRPr="00A2250E">
              <w:rPr>
                <w:rFonts w:ascii="Times New Roman" w:hAnsi="Times New Roman" w:cs="Times New Roman"/>
                <w:sz w:val="24"/>
                <w:szCs w:val="24"/>
              </w:rPr>
              <w:t>помощи вне медицинской организации (наличие соответствующей лицензии) по скорой медицинской помощи;</w:t>
            </w:r>
          </w:p>
          <w:p w14:paraId="00857C2D" w14:textId="06F5ECF3" w:rsidR="00A2250E" w:rsidRPr="00A2250E"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2) Количество общепрофильных фельдшерских выездных бригад скорой медицинской помощи на станциях и (или) в отделениях скорой медицинской помощи, использующих автомобиль скорой медицинской помощи класса «А» или «В» – не менее 1 на 3 обучающихся.</w:t>
            </w:r>
          </w:p>
          <w:p w14:paraId="1BF988C5" w14:textId="77777777" w:rsidR="00A2250E" w:rsidRPr="00A2250E"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Осуществление медицинской деятельности, предусматривающей:</w:t>
            </w:r>
          </w:p>
          <w:p w14:paraId="4F009D70" w14:textId="77777777" w:rsidR="00A2250E" w:rsidRPr="00A2250E"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организацию и выполнение работ (услуг) при оказании скорой специализированной медицинской помощи вне медицинской организации (наличие соответствующей лицензии) по педиатрии;</w:t>
            </w:r>
          </w:p>
          <w:p w14:paraId="65A4C15E" w14:textId="77777777" w:rsidR="00A2250E" w:rsidRPr="00A2250E"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 xml:space="preserve">количество специализированных педиатрических выездных бригад скорой медицинской помощи на станциях и (или) в отделениях скорой медицинской помощи, использующих автомобиль скорой </w:t>
            </w:r>
            <w:r w:rsidRPr="00A2250E">
              <w:rPr>
                <w:rFonts w:ascii="Times New Roman" w:hAnsi="Times New Roman" w:cs="Times New Roman"/>
                <w:sz w:val="24"/>
                <w:szCs w:val="24"/>
              </w:rPr>
              <w:lastRenderedPageBreak/>
              <w:t>медицинской помощи класса «С» – не менее 1 на 3 обучающихся.</w:t>
            </w:r>
          </w:p>
          <w:p w14:paraId="7C9B160D" w14:textId="77777777" w:rsidR="00A2250E" w:rsidRPr="00A2250E"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Осуществление медицинской деятельности, предусматривающей:</w:t>
            </w:r>
          </w:p>
          <w:p w14:paraId="64A9E7EF" w14:textId="77777777" w:rsidR="00A2250E" w:rsidRPr="00A2250E"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организацию и выполнение работ (услуг) при оказании скорой специализированной медицинской помощи вне медицинской организации (наличие соответствующей лицензии) по психиатрии;</w:t>
            </w:r>
          </w:p>
          <w:p w14:paraId="0A510C10" w14:textId="6533955D" w:rsidR="00AE2E63" w:rsidRPr="004933EB"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количество специализированных психиатрических выездных бригад скорой медицинской помощи на станциях и (или) в отделениях скорой медицинской помощи, использующих автомобиль скорой медицинской помощи класса «В» – не менее 1 на 3 обучающихся.</w:t>
            </w:r>
          </w:p>
        </w:tc>
      </w:tr>
      <w:tr w:rsidR="00AE2E63" w:rsidRPr="00846C66" w14:paraId="67DBCDE8" w14:textId="77777777" w:rsidTr="00702245">
        <w:tc>
          <w:tcPr>
            <w:tcW w:w="0" w:type="auto"/>
            <w:gridSpan w:val="2"/>
            <w:shd w:val="clear" w:color="auto" w:fill="auto"/>
            <w:tcMar>
              <w:top w:w="57" w:type="dxa"/>
              <w:left w:w="57" w:type="dxa"/>
              <w:bottom w:w="57" w:type="dxa"/>
              <w:right w:w="57" w:type="dxa"/>
            </w:tcMar>
            <w:vAlign w:val="center"/>
            <w:hideMark/>
          </w:tcPr>
          <w:p w14:paraId="6705E2D4" w14:textId="30DB3A0E" w:rsidR="00AE2E63" w:rsidRPr="004933EB" w:rsidRDefault="00A2250E" w:rsidP="00AE2E63">
            <w:pPr>
              <w:rPr>
                <w:rFonts w:ascii="Times New Roman" w:hAnsi="Times New Roman" w:cs="Times New Roman"/>
                <w:b/>
                <w:bCs/>
                <w:sz w:val="24"/>
                <w:szCs w:val="24"/>
              </w:rPr>
            </w:pPr>
            <w:r w:rsidRPr="00A2250E">
              <w:rPr>
                <w:rFonts w:ascii="Times New Roman" w:hAnsi="Times New Roman" w:cs="Times New Roman"/>
                <w:b/>
                <w:bCs/>
                <w:sz w:val="24"/>
                <w:szCs w:val="24"/>
              </w:rPr>
              <w:lastRenderedPageBreak/>
              <w:t>Модуль 2. Оказание скорой медицинской помощи в экстренной и неотложной формах вне медицинской организации</w:t>
            </w:r>
          </w:p>
        </w:tc>
      </w:tr>
      <w:tr w:rsidR="00896F7A" w:rsidRPr="00846C66" w14:paraId="7BD3C631" w14:textId="77777777" w:rsidTr="00302AB1">
        <w:trPr>
          <w:trHeight w:val="1161"/>
        </w:trPr>
        <w:tc>
          <w:tcPr>
            <w:tcW w:w="0" w:type="auto"/>
            <w:shd w:val="clear" w:color="auto" w:fill="auto"/>
            <w:tcMar>
              <w:top w:w="57" w:type="dxa"/>
              <w:left w:w="57" w:type="dxa"/>
              <w:bottom w:w="57" w:type="dxa"/>
              <w:right w:w="57" w:type="dxa"/>
            </w:tcMar>
          </w:tcPr>
          <w:p w14:paraId="13BC9BFC" w14:textId="77777777" w:rsidR="00A2250E" w:rsidRPr="00A2250E" w:rsidRDefault="00A2250E" w:rsidP="00A2250E">
            <w:pPr>
              <w:rPr>
                <w:rFonts w:ascii="Times New Roman" w:hAnsi="Times New Roman" w:cs="Times New Roman"/>
                <w:sz w:val="24"/>
                <w:szCs w:val="24"/>
              </w:rPr>
            </w:pPr>
            <w:r w:rsidRPr="00A2250E">
              <w:rPr>
                <w:rFonts w:ascii="Times New Roman" w:hAnsi="Times New Roman" w:cs="Times New Roman"/>
                <w:sz w:val="24"/>
                <w:szCs w:val="24"/>
              </w:rPr>
              <w:t>2.1</w:t>
            </w:r>
            <w:r w:rsidRPr="00A2250E">
              <w:rPr>
                <w:rFonts w:ascii="Times New Roman" w:hAnsi="Times New Roman" w:cs="Times New Roman"/>
                <w:sz w:val="24"/>
                <w:szCs w:val="24"/>
              </w:rPr>
              <w:tab/>
              <w:t>Анатомо-функциональное состояние органов и систем организма человека в норме, при заболеваниях и (или) состояниях, требующих оказания скорой медицинской помощи</w:t>
            </w:r>
          </w:p>
          <w:p w14:paraId="45B8D742" w14:textId="77777777" w:rsidR="00A2250E" w:rsidRPr="00A2250E" w:rsidRDefault="00A2250E" w:rsidP="00A2250E">
            <w:pPr>
              <w:rPr>
                <w:rFonts w:ascii="Times New Roman" w:hAnsi="Times New Roman" w:cs="Times New Roman"/>
                <w:sz w:val="24"/>
                <w:szCs w:val="24"/>
              </w:rPr>
            </w:pPr>
            <w:r w:rsidRPr="00A2250E">
              <w:rPr>
                <w:rFonts w:ascii="Times New Roman" w:hAnsi="Times New Roman" w:cs="Times New Roman"/>
                <w:sz w:val="24"/>
                <w:szCs w:val="24"/>
              </w:rPr>
              <w:t>2.2</w:t>
            </w:r>
            <w:r w:rsidRPr="00A2250E">
              <w:rPr>
                <w:rFonts w:ascii="Times New Roman" w:hAnsi="Times New Roman" w:cs="Times New Roman"/>
                <w:sz w:val="24"/>
                <w:szCs w:val="24"/>
              </w:rPr>
              <w:tab/>
              <w:t>Обследование пациентов с заболеваниями и (или) состояниями, требующими оказания скорой медицинской помощи</w:t>
            </w:r>
          </w:p>
          <w:p w14:paraId="5F26C81B" w14:textId="77777777" w:rsidR="00A2250E" w:rsidRPr="00A2250E" w:rsidRDefault="00A2250E" w:rsidP="00A2250E">
            <w:pPr>
              <w:rPr>
                <w:rFonts w:ascii="Times New Roman" w:hAnsi="Times New Roman" w:cs="Times New Roman"/>
                <w:sz w:val="24"/>
                <w:szCs w:val="24"/>
              </w:rPr>
            </w:pPr>
            <w:r w:rsidRPr="00A2250E">
              <w:rPr>
                <w:rFonts w:ascii="Times New Roman" w:hAnsi="Times New Roman" w:cs="Times New Roman"/>
                <w:sz w:val="24"/>
                <w:szCs w:val="24"/>
              </w:rPr>
              <w:t>2.3</w:t>
            </w:r>
            <w:r w:rsidRPr="00A2250E">
              <w:rPr>
                <w:rFonts w:ascii="Times New Roman" w:hAnsi="Times New Roman" w:cs="Times New Roman"/>
                <w:sz w:val="24"/>
                <w:szCs w:val="24"/>
              </w:rPr>
              <w:tab/>
              <w:t>Заболевания и состояния, требующие оказания скорой медицинской помощи</w:t>
            </w:r>
          </w:p>
          <w:p w14:paraId="6DD7986F" w14:textId="77777777" w:rsidR="00A2250E" w:rsidRPr="00A2250E" w:rsidRDefault="00A2250E" w:rsidP="00A2250E">
            <w:pPr>
              <w:rPr>
                <w:rFonts w:ascii="Times New Roman" w:hAnsi="Times New Roman" w:cs="Times New Roman"/>
                <w:sz w:val="24"/>
                <w:szCs w:val="24"/>
              </w:rPr>
            </w:pPr>
            <w:r w:rsidRPr="00A2250E">
              <w:rPr>
                <w:rFonts w:ascii="Times New Roman" w:hAnsi="Times New Roman" w:cs="Times New Roman"/>
                <w:sz w:val="24"/>
                <w:szCs w:val="24"/>
              </w:rPr>
              <w:t>2.4</w:t>
            </w:r>
            <w:r w:rsidRPr="00A2250E">
              <w:rPr>
                <w:rFonts w:ascii="Times New Roman" w:hAnsi="Times New Roman" w:cs="Times New Roman"/>
                <w:sz w:val="24"/>
                <w:szCs w:val="24"/>
              </w:rPr>
              <w:tab/>
              <w:t>Особенности заболеваний и состояний, требующих оказания скорой медицинской помощи, в педиатрии</w:t>
            </w:r>
          </w:p>
          <w:p w14:paraId="43310679" w14:textId="02FFD85C" w:rsidR="00896F7A" w:rsidRPr="004933EB" w:rsidRDefault="00A2250E" w:rsidP="00A2250E">
            <w:pPr>
              <w:rPr>
                <w:rFonts w:ascii="Times New Roman" w:hAnsi="Times New Roman" w:cs="Times New Roman"/>
                <w:sz w:val="24"/>
                <w:szCs w:val="24"/>
              </w:rPr>
            </w:pPr>
            <w:r w:rsidRPr="00A2250E">
              <w:rPr>
                <w:rFonts w:ascii="Times New Roman" w:hAnsi="Times New Roman" w:cs="Times New Roman"/>
                <w:sz w:val="24"/>
                <w:szCs w:val="24"/>
              </w:rPr>
              <w:t>2.5</w:t>
            </w:r>
            <w:r w:rsidRPr="00A2250E">
              <w:rPr>
                <w:rFonts w:ascii="Times New Roman" w:hAnsi="Times New Roman" w:cs="Times New Roman"/>
                <w:sz w:val="24"/>
                <w:szCs w:val="24"/>
              </w:rPr>
              <w:tab/>
              <w:t>Методы обезболивания при оказании скорой медицинской помощи</w:t>
            </w:r>
          </w:p>
        </w:tc>
        <w:tc>
          <w:tcPr>
            <w:tcW w:w="0" w:type="auto"/>
            <w:shd w:val="clear" w:color="auto" w:fill="auto"/>
            <w:tcMar>
              <w:top w:w="57" w:type="dxa"/>
              <w:left w:w="57" w:type="dxa"/>
              <w:bottom w:w="57" w:type="dxa"/>
              <w:right w:w="57" w:type="dxa"/>
            </w:tcMar>
          </w:tcPr>
          <w:p w14:paraId="0DEEAD2D" w14:textId="77777777" w:rsidR="00A2250E" w:rsidRPr="00A2250E"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Осуществление медицинской деятельности, предусматривающей:</w:t>
            </w:r>
          </w:p>
          <w:p w14:paraId="18765491" w14:textId="77777777" w:rsidR="00A2250E" w:rsidRPr="00A2250E"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организацию и выполнение работ (услуг) при оказании скорой медицинской помощи вне медицинской организации (наличие соответствующей лицензии) по скорой медицинской помощи;</w:t>
            </w:r>
          </w:p>
          <w:p w14:paraId="0E970184" w14:textId="77777777" w:rsidR="00A2250E" w:rsidRPr="00A2250E"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количество общепрофильных врачебных выездных бригад скорой медицинской помощи на станциях и (или) в отделениях скорой медицинской помощи, использующих автомобиль скорой медицинской помощи класса «В» – не менее 1 на 3 обучающихся.</w:t>
            </w:r>
          </w:p>
          <w:p w14:paraId="5221D954" w14:textId="77777777" w:rsidR="00A2250E" w:rsidRPr="00A2250E"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Осуществление медицинской деятельности, предусматривающей:</w:t>
            </w:r>
          </w:p>
          <w:p w14:paraId="779B4414" w14:textId="77777777" w:rsidR="00A2250E" w:rsidRPr="00A2250E"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организацию и выполнение работ (услуг) при оказании скорой медицинской помощи вне медицинской организации (наличие соответствующей лицензии) по скорой медицинской помощи;</w:t>
            </w:r>
          </w:p>
          <w:p w14:paraId="1A8FA7EE" w14:textId="77777777" w:rsidR="00A2250E" w:rsidRPr="00A2250E"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 xml:space="preserve">Количество общепрофильных фельдшерских выездных бригад скорой медицинской помощи на </w:t>
            </w:r>
            <w:r w:rsidRPr="00A2250E">
              <w:rPr>
                <w:rFonts w:ascii="Times New Roman" w:hAnsi="Times New Roman" w:cs="Times New Roman"/>
                <w:sz w:val="24"/>
                <w:szCs w:val="24"/>
              </w:rPr>
              <w:lastRenderedPageBreak/>
              <w:t>станциях и (или) в отделениях скорой медицинской помощи, использующих автомобиль скорой медицинской помощи класса «А» или «В» – не менее 1 на 3 обучающихся.</w:t>
            </w:r>
          </w:p>
          <w:p w14:paraId="142A2842" w14:textId="77777777" w:rsidR="00A2250E" w:rsidRPr="00A2250E"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Осуществление медицинской деятельности, предусматривающей:</w:t>
            </w:r>
          </w:p>
          <w:p w14:paraId="30573ACD" w14:textId="77777777" w:rsidR="00A2250E" w:rsidRPr="00A2250E"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организацию и выполнение работ (услуг) при оказании скорой специализированной медицинской помощи вне медицинской организации (наличие соответствующей лицензии) по педиатрии;</w:t>
            </w:r>
          </w:p>
          <w:p w14:paraId="1D77A79C" w14:textId="77777777" w:rsidR="00A2250E" w:rsidRPr="00A2250E"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количество специализированных педиатрических выездных бригад скорой медицинской помощи на станциях и (или) в отделениях скорой медицинской помощи, использующих автомобиль скорой медицинской помощи класса «С» – не менее 1 на 3 обучающихся.</w:t>
            </w:r>
          </w:p>
          <w:p w14:paraId="1265DD0C" w14:textId="77777777" w:rsidR="00A2250E" w:rsidRPr="00A2250E"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Осуществление медицинской деятельности, предусматривающей:</w:t>
            </w:r>
          </w:p>
          <w:p w14:paraId="26B2DECA" w14:textId="77777777" w:rsidR="00896F7A"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организацию и выполнение работ (услуг) при оказании скорой специализированной медицинской помощи вне медицинской организации (наличие соответствующей лицензии) по психиатрии;</w:t>
            </w:r>
          </w:p>
          <w:p w14:paraId="4AD22B4B" w14:textId="60737174" w:rsidR="00A2250E" w:rsidRPr="004933EB" w:rsidRDefault="00A2250E" w:rsidP="00A2250E">
            <w:pPr>
              <w:jc w:val="both"/>
              <w:rPr>
                <w:rFonts w:ascii="Times New Roman" w:hAnsi="Times New Roman" w:cs="Times New Roman"/>
                <w:sz w:val="24"/>
                <w:szCs w:val="24"/>
              </w:rPr>
            </w:pPr>
            <w:r w:rsidRPr="00A2250E">
              <w:rPr>
                <w:rFonts w:ascii="Times New Roman" w:hAnsi="Times New Roman" w:cs="Times New Roman"/>
                <w:sz w:val="24"/>
                <w:szCs w:val="24"/>
              </w:rPr>
              <w:t>количество специализированных психиатрических выездных бригад скорой медицинской помощи на станциях и (или) в отделениях скорой медицинской помощи, использующих автомобиль скорой медицинской помощи класса «В» – не менее 1 на 3 обучающихся.</w:t>
            </w:r>
          </w:p>
        </w:tc>
      </w:tr>
      <w:tr w:rsidR="00393F94" w:rsidRPr="00846C66" w14:paraId="1F64573C" w14:textId="77777777" w:rsidTr="00741ECC">
        <w:tc>
          <w:tcPr>
            <w:tcW w:w="0" w:type="auto"/>
            <w:gridSpan w:val="2"/>
            <w:shd w:val="clear" w:color="auto" w:fill="auto"/>
            <w:tcMar>
              <w:top w:w="57" w:type="dxa"/>
              <w:left w:w="57" w:type="dxa"/>
              <w:bottom w:w="57" w:type="dxa"/>
              <w:right w:w="57" w:type="dxa"/>
            </w:tcMar>
            <w:vAlign w:val="center"/>
          </w:tcPr>
          <w:p w14:paraId="47017EA5" w14:textId="42D3E544" w:rsidR="00393F94" w:rsidRPr="004933EB" w:rsidRDefault="00A2250E" w:rsidP="00AE2E63">
            <w:pPr>
              <w:rPr>
                <w:rFonts w:ascii="Times New Roman" w:hAnsi="Times New Roman" w:cs="Times New Roman"/>
                <w:b/>
                <w:bCs/>
                <w:sz w:val="24"/>
                <w:szCs w:val="24"/>
              </w:rPr>
            </w:pPr>
            <w:r w:rsidRPr="00A2250E">
              <w:rPr>
                <w:rFonts w:ascii="Times New Roman" w:hAnsi="Times New Roman" w:cs="Times New Roman"/>
                <w:b/>
                <w:bCs/>
                <w:sz w:val="24"/>
                <w:szCs w:val="24"/>
              </w:rPr>
              <w:lastRenderedPageBreak/>
              <w:t>Модуль 3. Скорая медицинская помощь при чрезвычайных ситуациях, стихийных бедствиях, микросоциальных конфликтах</w:t>
            </w:r>
          </w:p>
        </w:tc>
      </w:tr>
      <w:tr w:rsidR="00A65B52" w:rsidRPr="00846C66" w14:paraId="7144BDB6" w14:textId="77777777" w:rsidTr="00AE2E63">
        <w:tc>
          <w:tcPr>
            <w:tcW w:w="0" w:type="auto"/>
            <w:shd w:val="clear" w:color="auto" w:fill="auto"/>
            <w:tcMar>
              <w:top w:w="57" w:type="dxa"/>
              <w:left w:w="57" w:type="dxa"/>
              <w:bottom w:w="57" w:type="dxa"/>
              <w:right w:w="57" w:type="dxa"/>
            </w:tcMar>
            <w:vAlign w:val="center"/>
          </w:tcPr>
          <w:p w14:paraId="0D8C13A0" w14:textId="77777777" w:rsidR="00A2250E" w:rsidRPr="00A2250E" w:rsidRDefault="00A2250E" w:rsidP="00A2250E">
            <w:pPr>
              <w:rPr>
                <w:rFonts w:ascii="Times New Roman" w:hAnsi="Times New Roman" w:cs="Times New Roman"/>
                <w:sz w:val="24"/>
                <w:szCs w:val="24"/>
              </w:rPr>
            </w:pPr>
            <w:r w:rsidRPr="00A2250E">
              <w:rPr>
                <w:rFonts w:ascii="Times New Roman" w:hAnsi="Times New Roman" w:cs="Times New Roman"/>
                <w:sz w:val="24"/>
                <w:szCs w:val="24"/>
              </w:rPr>
              <w:t>3.1</w:t>
            </w:r>
            <w:r w:rsidRPr="00A2250E">
              <w:rPr>
                <w:rFonts w:ascii="Times New Roman" w:hAnsi="Times New Roman" w:cs="Times New Roman"/>
                <w:sz w:val="24"/>
                <w:szCs w:val="24"/>
              </w:rPr>
              <w:tab/>
              <w:t>Организация медицинской помощи в чрезвычайных ситуациях</w:t>
            </w:r>
          </w:p>
          <w:p w14:paraId="51D98FBB" w14:textId="77777777" w:rsidR="00A2250E" w:rsidRPr="00A2250E" w:rsidRDefault="00A2250E" w:rsidP="00A2250E">
            <w:pPr>
              <w:rPr>
                <w:rFonts w:ascii="Times New Roman" w:hAnsi="Times New Roman" w:cs="Times New Roman"/>
                <w:sz w:val="24"/>
                <w:szCs w:val="24"/>
              </w:rPr>
            </w:pPr>
            <w:r w:rsidRPr="00A2250E">
              <w:rPr>
                <w:rFonts w:ascii="Times New Roman" w:hAnsi="Times New Roman" w:cs="Times New Roman"/>
                <w:sz w:val="24"/>
                <w:szCs w:val="24"/>
              </w:rPr>
              <w:t>3.2</w:t>
            </w:r>
            <w:r w:rsidRPr="00A2250E">
              <w:rPr>
                <w:rFonts w:ascii="Times New Roman" w:hAnsi="Times New Roman" w:cs="Times New Roman"/>
                <w:sz w:val="24"/>
                <w:szCs w:val="24"/>
              </w:rPr>
              <w:tab/>
              <w:t xml:space="preserve">Основы взаимодействия с экстренными оперативными службами, силами гражданской обороны, функциональной подсистемой единой </w:t>
            </w:r>
            <w:r w:rsidRPr="00A2250E">
              <w:rPr>
                <w:rFonts w:ascii="Times New Roman" w:hAnsi="Times New Roman" w:cs="Times New Roman"/>
                <w:sz w:val="24"/>
                <w:szCs w:val="24"/>
              </w:rPr>
              <w:lastRenderedPageBreak/>
              <w:t>государственной системы предупреждения и ликвидации чрезвычайных ситуаций</w:t>
            </w:r>
          </w:p>
          <w:p w14:paraId="226BD207" w14:textId="77777777" w:rsidR="00A2250E" w:rsidRPr="00A2250E" w:rsidRDefault="00A2250E" w:rsidP="00A2250E">
            <w:pPr>
              <w:rPr>
                <w:rFonts w:ascii="Times New Roman" w:hAnsi="Times New Roman" w:cs="Times New Roman"/>
                <w:sz w:val="24"/>
                <w:szCs w:val="24"/>
              </w:rPr>
            </w:pPr>
            <w:r w:rsidRPr="00A2250E">
              <w:rPr>
                <w:rFonts w:ascii="Times New Roman" w:hAnsi="Times New Roman" w:cs="Times New Roman"/>
                <w:sz w:val="24"/>
                <w:szCs w:val="24"/>
              </w:rPr>
              <w:t>3.3</w:t>
            </w:r>
            <w:r w:rsidRPr="00A2250E">
              <w:rPr>
                <w:rFonts w:ascii="Times New Roman" w:hAnsi="Times New Roman" w:cs="Times New Roman"/>
                <w:sz w:val="24"/>
                <w:szCs w:val="24"/>
              </w:rPr>
              <w:tab/>
              <w:t>Медицинская сортировка и эвакуация при оказании скорой медицинской помощи в экстренной и неотложной формах вне медицинской организации</w:t>
            </w:r>
          </w:p>
          <w:p w14:paraId="039B914E" w14:textId="1D6508E6" w:rsidR="00AE2E63" w:rsidRPr="004933EB" w:rsidRDefault="00A2250E" w:rsidP="00A2250E">
            <w:pPr>
              <w:rPr>
                <w:rFonts w:ascii="Times New Roman" w:hAnsi="Times New Roman" w:cs="Times New Roman"/>
                <w:sz w:val="24"/>
                <w:szCs w:val="24"/>
              </w:rPr>
            </w:pPr>
            <w:r w:rsidRPr="00A2250E">
              <w:rPr>
                <w:rFonts w:ascii="Times New Roman" w:hAnsi="Times New Roman" w:cs="Times New Roman"/>
                <w:sz w:val="24"/>
                <w:szCs w:val="24"/>
              </w:rPr>
              <w:t>3.4</w:t>
            </w:r>
            <w:r w:rsidRPr="00A2250E">
              <w:rPr>
                <w:rFonts w:ascii="Times New Roman" w:hAnsi="Times New Roman" w:cs="Times New Roman"/>
                <w:sz w:val="24"/>
                <w:szCs w:val="24"/>
              </w:rPr>
              <w:tab/>
              <w:t>Особенности организации оказания медицинской помощи детям в чрезвычайных ситуациях</w:t>
            </w:r>
          </w:p>
        </w:tc>
        <w:tc>
          <w:tcPr>
            <w:tcW w:w="0" w:type="auto"/>
            <w:shd w:val="clear" w:color="auto" w:fill="auto"/>
            <w:tcMar>
              <w:top w:w="57" w:type="dxa"/>
              <w:left w:w="57" w:type="dxa"/>
              <w:bottom w:w="57" w:type="dxa"/>
              <w:right w:w="57" w:type="dxa"/>
            </w:tcMar>
            <w:vAlign w:val="center"/>
          </w:tcPr>
          <w:p w14:paraId="010A6B47" w14:textId="0CC63967" w:rsidR="00A942D9" w:rsidRPr="00A942D9" w:rsidRDefault="00A942D9" w:rsidP="00A942D9">
            <w:pPr>
              <w:jc w:val="both"/>
              <w:rPr>
                <w:rFonts w:ascii="Times New Roman" w:hAnsi="Times New Roman" w:cs="Times New Roman"/>
                <w:sz w:val="24"/>
                <w:szCs w:val="24"/>
              </w:rPr>
            </w:pPr>
            <w:r w:rsidRPr="00A942D9">
              <w:rPr>
                <w:rFonts w:ascii="Times New Roman" w:hAnsi="Times New Roman" w:cs="Times New Roman"/>
                <w:sz w:val="24"/>
                <w:szCs w:val="24"/>
              </w:rPr>
              <w:lastRenderedPageBreak/>
              <w:t>Осуществление медицинской деятельности, предусматривающей:</w:t>
            </w:r>
          </w:p>
          <w:p w14:paraId="07C221D1" w14:textId="77777777" w:rsidR="00A942D9" w:rsidRPr="00A942D9" w:rsidRDefault="00A942D9" w:rsidP="00A942D9">
            <w:pPr>
              <w:jc w:val="both"/>
              <w:rPr>
                <w:rFonts w:ascii="Times New Roman" w:hAnsi="Times New Roman" w:cs="Times New Roman"/>
                <w:sz w:val="24"/>
                <w:szCs w:val="24"/>
              </w:rPr>
            </w:pPr>
            <w:r w:rsidRPr="00A942D9">
              <w:rPr>
                <w:rFonts w:ascii="Times New Roman" w:hAnsi="Times New Roman" w:cs="Times New Roman"/>
                <w:sz w:val="24"/>
                <w:szCs w:val="24"/>
              </w:rPr>
              <w:t>организацию и выполнение работ (услуг) при оказании скорой медицинской помощи вне медицинской организации (наличие соответствующей лицензии) по скорой медицинской помощи;</w:t>
            </w:r>
          </w:p>
          <w:p w14:paraId="022219CF" w14:textId="3D980A0C" w:rsidR="00AE2E63" w:rsidRPr="004933EB" w:rsidRDefault="00A942D9" w:rsidP="00A942D9">
            <w:pPr>
              <w:jc w:val="both"/>
              <w:rPr>
                <w:rFonts w:ascii="Times New Roman" w:hAnsi="Times New Roman" w:cs="Times New Roman"/>
                <w:sz w:val="24"/>
                <w:szCs w:val="24"/>
              </w:rPr>
            </w:pPr>
            <w:r w:rsidRPr="00A942D9">
              <w:rPr>
                <w:rFonts w:ascii="Times New Roman" w:hAnsi="Times New Roman" w:cs="Times New Roman"/>
                <w:sz w:val="24"/>
                <w:szCs w:val="24"/>
              </w:rPr>
              <w:lastRenderedPageBreak/>
              <w:t>количество общепрофильных фельдшерских или врачебных выездных бригад скорой медицинской помощи на станциях и (или) в отделениях скорой медицинской помощи, использующих автомобиль скорой медицинской помощи класса «А» или «В» – не менее 1 на 3 обучающихся.</w:t>
            </w:r>
          </w:p>
        </w:tc>
      </w:tr>
      <w:tr w:rsidR="004C0E18" w:rsidRPr="00846C66" w14:paraId="20D51C68" w14:textId="77777777" w:rsidTr="00636BF2">
        <w:tc>
          <w:tcPr>
            <w:tcW w:w="0" w:type="auto"/>
            <w:gridSpan w:val="2"/>
            <w:shd w:val="clear" w:color="auto" w:fill="auto"/>
            <w:tcMar>
              <w:top w:w="57" w:type="dxa"/>
              <w:left w:w="57" w:type="dxa"/>
              <w:bottom w:w="57" w:type="dxa"/>
              <w:right w:w="57" w:type="dxa"/>
            </w:tcMar>
            <w:vAlign w:val="center"/>
          </w:tcPr>
          <w:p w14:paraId="5E348B69" w14:textId="7264AE83" w:rsidR="004C0E18" w:rsidRPr="004C0E18" w:rsidRDefault="004C0E18" w:rsidP="004C0E18">
            <w:pPr>
              <w:jc w:val="both"/>
              <w:rPr>
                <w:rFonts w:ascii="Times New Roman" w:hAnsi="Times New Roman" w:cs="Times New Roman"/>
                <w:b/>
                <w:bCs/>
                <w:sz w:val="24"/>
                <w:szCs w:val="24"/>
              </w:rPr>
            </w:pPr>
            <w:r w:rsidRPr="004C0E18">
              <w:rPr>
                <w:rFonts w:ascii="Times New Roman" w:hAnsi="Times New Roman" w:cs="Times New Roman"/>
                <w:b/>
                <w:bCs/>
                <w:sz w:val="24"/>
                <w:szCs w:val="24"/>
              </w:rPr>
              <w:lastRenderedPageBreak/>
              <w:t>Модуль 5. Практика</w:t>
            </w:r>
          </w:p>
        </w:tc>
      </w:tr>
      <w:tr w:rsidR="00A942D9" w:rsidRPr="00846C66" w14:paraId="15D30BE0" w14:textId="77777777" w:rsidTr="00AE2E63">
        <w:tc>
          <w:tcPr>
            <w:tcW w:w="0" w:type="auto"/>
            <w:shd w:val="clear" w:color="auto" w:fill="auto"/>
            <w:tcMar>
              <w:top w:w="57" w:type="dxa"/>
              <w:left w:w="57" w:type="dxa"/>
              <w:bottom w:w="57" w:type="dxa"/>
              <w:right w:w="57" w:type="dxa"/>
            </w:tcMar>
            <w:vAlign w:val="center"/>
          </w:tcPr>
          <w:p w14:paraId="20ED5C44" w14:textId="6EEBAF6E" w:rsidR="00A942D9" w:rsidRPr="008828C9" w:rsidRDefault="00A942D9" w:rsidP="00A942D9">
            <w:pPr>
              <w:rPr>
                <w:rFonts w:ascii="Times New Roman" w:hAnsi="Times New Roman" w:cs="Times New Roman"/>
                <w:sz w:val="24"/>
                <w:szCs w:val="24"/>
              </w:rPr>
            </w:pPr>
            <w:r w:rsidRPr="008828C9">
              <w:rPr>
                <w:rFonts w:ascii="Times New Roman" w:hAnsi="Times New Roman" w:cs="Times New Roman"/>
                <w:color w:val="241E20"/>
                <w:sz w:val="24"/>
                <w:szCs w:val="24"/>
              </w:rPr>
              <w:t>4.1. Профессиональная деятельность фельдшера скорой медицинской помощи в составе общепрофильной врачебной выездной бригады скорой медицинской помощи</w:t>
            </w:r>
          </w:p>
        </w:tc>
        <w:tc>
          <w:tcPr>
            <w:tcW w:w="0" w:type="auto"/>
            <w:shd w:val="clear" w:color="auto" w:fill="auto"/>
            <w:tcMar>
              <w:top w:w="57" w:type="dxa"/>
              <w:left w:w="57" w:type="dxa"/>
              <w:bottom w:w="57" w:type="dxa"/>
              <w:right w:w="57" w:type="dxa"/>
            </w:tcMar>
            <w:vAlign w:val="center"/>
          </w:tcPr>
          <w:p w14:paraId="4BEFB664" w14:textId="4634F66A" w:rsidR="008828C9" w:rsidRDefault="00A942D9" w:rsidP="00A942D9">
            <w:pPr>
              <w:jc w:val="both"/>
              <w:rPr>
                <w:rFonts w:ascii="Times New Roman" w:hAnsi="Times New Roman" w:cs="Times New Roman"/>
                <w:color w:val="241E20"/>
                <w:sz w:val="24"/>
                <w:szCs w:val="24"/>
              </w:rPr>
            </w:pPr>
            <w:r w:rsidRPr="008828C9">
              <w:rPr>
                <w:rFonts w:ascii="Times New Roman" w:hAnsi="Times New Roman" w:cs="Times New Roman"/>
                <w:color w:val="241E20"/>
                <w:sz w:val="24"/>
                <w:szCs w:val="24"/>
              </w:rPr>
              <w:t>1) организацию и выполнение работ (услуг) при оказании скорой медицинской помощи вне медицинской организации по скорой медицинской помощи;</w:t>
            </w:r>
          </w:p>
          <w:p w14:paraId="4CF95F8A" w14:textId="48359DB3" w:rsidR="00A942D9" w:rsidRPr="008828C9" w:rsidRDefault="00A942D9" w:rsidP="00A942D9">
            <w:pPr>
              <w:jc w:val="both"/>
              <w:rPr>
                <w:rFonts w:ascii="Times New Roman" w:hAnsi="Times New Roman" w:cs="Times New Roman"/>
                <w:sz w:val="24"/>
                <w:szCs w:val="24"/>
              </w:rPr>
            </w:pPr>
            <w:r w:rsidRPr="008828C9">
              <w:rPr>
                <w:rFonts w:ascii="Times New Roman" w:hAnsi="Times New Roman" w:cs="Times New Roman"/>
                <w:color w:val="241E20"/>
                <w:sz w:val="24"/>
                <w:szCs w:val="24"/>
              </w:rPr>
              <w:t>2) количество общепрофильных врачебных выездных бригад скорой медицинской помощи на станциях и (или) в отделениях скорой медицинской помощи, использующих автомобиль скорой медицинской помощи класса «В» – не менее 1 на 3 обучающихся.</w:t>
            </w:r>
          </w:p>
        </w:tc>
      </w:tr>
      <w:tr w:rsidR="00A942D9" w:rsidRPr="00846C66" w14:paraId="1B10E4B2" w14:textId="77777777" w:rsidTr="00AE2E63">
        <w:tc>
          <w:tcPr>
            <w:tcW w:w="0" w:type="auto"/>
            <w:shd w:val="clear" w:color="auto" w:fill="auto"/>
            <w:tcMar>
              <w:top w:w="57" w:type="dxa"/>
              <w:left w:w="57" w:type="dxa"/>
              <w:bottom w:w="57" w:type="dxa"/>
              <w:right w:w="57" w:type="dxa"/>
            </w:tcMar>
            <w:vAlign w:val="center"/>
          </w:tcPr>
          <w:p w14:paraId="4AFA8241" w14:textId="6B51CD57" w:rsidR="00A942D9" w:rsidRPr="008828C9" w:rsidRDefault="00A942D9" w:rsidP="00A942D9">
            <w:pPr>
              <w:rPr>
                <w:rFonts w:ascii="Times New Roman" w:hAnsi="Times New Roman" w:cs="Times New Roman"/>
                <w:sz w:val="24"/>
                <w:szCs w:val="24"/>
              </w:rPr>
            </w:pPr>
            <w:r w:rsidRPr="008828C9">
              <w:rPr>
                <w:rFonts w:ascii="Times New Roman" w:hAnsi="Times New Roman" w:cs="Times New Roman"/>
                <w:color w:val="241E20"/>
                <w:sz w:val="24"/>
                <w:szCs w:val="24"/>
              </w:rPr>
              <w:t>4.2. Профессиональная деятельность фельдшера скорой медицинской помощи в составе общепрофильной фельдшерской выездной бригады скорой медицинской помощи</w:t>
            </w:r>
          </w:p>
        </w:tc>
        <w:tc>
          <w:tcPr>
            <w:tcW w:w="0" w:type="auto"/>
            <w:shd w:val="clear" w:color="auto" w:fill="auto"/>
            <w:tcMar>
              <w:top w:w="57" w:type="dxa"/>
              <w:left w:w="57" w:type="dxa"/>
              <w:bottom w:w="57" w:type="dxa"/>
              <w:right w:w="57" w:type="dxa"/>
            </w:tcMar>
            <w:vAlign w:val="center"/>
          </w:tcPr>
          <w:p w14:paraId="09BA0F2D" w14:textId="77777777" w:rsidR="008828C9" w:rsidRDefault="00A942D9" w:rsidP="00A942D9">
            <w:pPr>
              <w:jc w:val="both"/>
              <w:rPr>
                <w:rFonts w:ascii="Times New Roman" w:hAnsi="Times New Roman" w:cs="Times New Roman"/>
                <w:color w:val="241E20"/>
                <w:sz w:val="24"/>
                <w:szCs w:val="24"/>
              </w:rPr>
            </w:pPr>
            <w:r w:rsidRPr="008828C9">
              <w:rPr>
                <w:rFonts w:ascii="Times New Roman" w:hAnsi="Times New Roman" w:cs="Times New Roman"/>
                <w:color w:val="241E20"/>
                <w:sz w:val="24"/>
                <w:szCs w:val="24"/>
              </w:rPr>
              <w:t>Осуществление медицинской деятельности, предусматривающей:</w:t>
            </w:r>
          </w:p>
          <w:p w14:paraId="7AB80EE0" w14:textId="77777777" w:rsidR="008828C9" w:rsidRDefault="00A942D9" w:rsidP="00A942D9">
            <w:pPr>
              <w:jc w:val="both"/>
              <w:rPr>
                <w:rFonts w:ascii="Times New Roman" w:hAnsi="Times New Roman" w:cs="Times New Roman"/>
                <w:color w:val="241E20"/>
                <w:sz w:val="24"/>
                <w:szCs w:val="24"/>
              </w:rPr>
            </w:pPr>
            <w:r w:rsidRPr="008828C9">
              <w:rPr>
                <w:rFonts w:ascii="Times New Roman" w:hAnsi="Times New Roman" w:cs="Times New Roman"/>
                <w:color w:val="241E20"/>
                <w:sz w:val="24"/>
                <w:szCs w:val="24"/>
              </w:rPr>
              <w:t>1) организацию и выполнение работ (услуг) при оказании скорой медицинской помощи вне медицинской организации (наличие соответствующей лицензии) по скорой медицинской помощи;</w:t>
            </w:r>
          </w:p>
          <w:p w14:paraId="0763CF35" w14:textId="714838CD" w:rsidR="00A942D9" w:rsidRPr="008828C9" w:rsidRDefault="00A942D9" w:rsidP="00A942D9">
            <w:pPr>
              <w:jc w:val="both"/>
              <w:rPr>
                <w:rFonts w:ascii="Times New Roman" w:hAnsi="Times New Roman" w:cs="Times New Roman"/>
                <w:sz w:val="24"/>
                <w:szCs w:val="24"/>
              </w:rPr>
            </w:pPr>
            <w:r w:rsidRPr="008828C9">
              <w:rPr>
                <w:rFonts w:ascii="Times New Roman" w:hAnsi="Times New Roman" w:cs="Times New Roman"/>
                <w:color w:val="241E20"/>
                <w:sz w:val="24"/>
                <w:szCs w:val="24"/>
              </w:rPr>
              <w:t>2) количество общепрофильных фельдшерских выездных бригад скорой медицинской помощи на станциях и (или) в отделениях скорой медицинской помощи, использующих автомобиль скорой медицинской помощи класса «А» или «В» – не менее 1 на 3 обучающихся.</w:t>
            </w:r>
          </w:p>
        </w:tc>
      </w:tr>
      <w:tr w:rsidR="00A942D9" w:rsidRPr="00846C66" w14:paraId="2DF55F60" w14:textId="77777777" w:rsidTr="00AE2E63">
        <w:tc>
          <w:tcPr>
            <w:tcW w:w="0" w:type="auto"/>
            <w:shd w:val="clear" w:color="auto" w:fill="auto"/>
            <w:tcMar>
              <w:top w:w="57" w:type="dxa"/>
              <w:left w:w="57" w:type="dxa"/>
              <w:bottom w:w="57" w:type="dxa"/>
              <w:right w:w="57" w:type="dxa"/>
            </w:tcMar>
            <w:vAlign w:val="center"/>
          </w:tcPr>
          <w:p w14:paraId="7BD9A9D5" w14:textId="4121004E" w:rsidR="00A942D9" w:rsidRPr="008828C9" w:rsidRDefault="00A942D9" w:rsidP="00A942D9">
            <w:pPr>
              <w:rPr>
                <w:rFonts w:ascii="Times New Roman" w:hAnsi="Times New Roman" w:cs="Times New Roman"/>
                <w:sz w:val="24"/>
                <w:szCs w:val="24"/>
              </w:rPr>
            </w:pPr>
            <w:r w:rsidRPr="008828C9">
              <w:rPr>
                <w:rFonts w:ascii="Times New Roman" w:hAnsi="Times New Roman" w:cs="Times New Roman"/>
                <w:color w:val="241E20"/>
                <w:sz w:val="24"/>
                <w:szCs w:val="24"/>
              </w:rPr>
              <w:t xml:space="preserve">4.3. Профессиональная деятельность фельдшера скорой медицинской помощи в составе специализированной </w:t>
            </w:r>
            <w:r w:rsidRPr="008828C9">
              <w:rPr>
                <w:rFonts w:ascii="Times New Roman" w:hAnsi="Times New Roman" w:cs="Times New Roman"/>
                <w:color w:val="241E20"/>
                <w:sz w:val="24"/>
                <w:szCs w:val="24"/>
              </w:rPr>
              <w:lastRenderedPageBreak/>
              <w:t>педиатрической выездной бригады скорой медицинской помощи</w:t>
            </w:r>
          </w:p>
        </w:tc>
        <w:tc>
          <w:tcPr>
            <w:tcW w:w="0" w:type="auto"/>
            <w:shd w:val="clear" w:color="auto" w:fill="auto"/>
            <w:tcMar>
              <w:top w:w="57" w:type="dxa"/>
              <w:left w:w="57" w:type="dxa"/>
              <w:bottom w:w="57" w:type="dxa"/>
              <w:right w:w="57" w:type="dxa"/>
            </w:tcMar>
            <w:vAlign w:val="center"/>
          </w:tcPr>
          <w:p w14:paraId="4C448BBC" w14:textId="77777777" w:rsidR="008828C9" w:rsidRDefault="00A942D9" w:rsidP="00A942D9">
            <w:pPr>
              <w:jc w:val="both"/>
              <w:rPr>
                <w:rFonts w:ascii="Times New Roman" w:hAnsi="Times New Roman" w:cs="Times New Roman"/>
                <w:color w:val="241E20"/>
                <w:sz w:val="24"/>
                <w:szCs w:val="24"/>
              </w:rPr>
            </w:pPr>
            <w:r w:rsidRPr="008828C9">
              <w:rPr>
                <w:rFonts w:ascii="Times New Roman" w:hAnsi="Times New Roman" w:cs="Times New Roman"/>
                <w:color w:val="241E20"/>
                <w:sz w:val="24"/>
                <w:szCs w:val="24"/>
              </w:rPr>
              <w:lastRenderedPageBreak/>
              <w:t>Осуществление медицинской деятельности, предусматривающей:</w:t>
            </w:r>
          </w:p>
          <w:p w14:paraId="7FAFFF4D" w14:textId="77777777" w:rsidR="008828C9" w:rsidRDefault="00A942D9" w:rsidP="00A942D9">
            <w:pPr>
              <w:jc w:val="both"/>
              <w:rPr>
                <w:rFonts w:ascii="Times New Roman" w:hAnsi="Times New Roman" w:cs="Times New Roman"/>
                <w:color w:val="241E20"/>
                <w:sz w:val="24"/>
                <w:szCs w:val="24"/>
              </w:rPr>
            </w:pPr>
            <w:r w:rsidRPr="008828C9">
              <w:rPr>
                <w:rFonts w:ascii="Times New Roman" w:hAnsi="Times New Roman" w:cs="Times New Roman"/>
                <w:color w:val="241E20"/>
                <w:sz w:val="24"/>
                <w:szCs w:val="24"/>
              </w:rPr>
              <w:lastRenderedPageBreak/>
              <w:t>1) организацию и выполнение работ (услуг) при оказании скорой специализированной медицинской помощи вне медицинской организации (наличие соответствующей лицензии) по педиатрии;</w:t>
            </w:r>
          </w:p>
          <w:p w14:paraId="68555D9E" w14:textId="76178757" w:rsidR="00A942D9" w:rsidRPr="008828C9" w:rsidRDefault="00A942D9" w:rsidP="00A942D9">
            <w:pPr>
              <w:jc w:val="both"/>
              <w:rPr>
                <w:rFonts w:ascii="Times New Roman" w:hAnsi="Times New Roman" w:cs="Times New Roman"/>
                <w:sz w:val="24"/>
                <w:szCs w:val="24"/>
              </w:rPr>
            </w:pPr>
            <w:r w:rsidRPr="008828C9">
              <w:rPr>
                <w:rFonts w:ascii="Times New Roman" w:hAnsi="Times New Roman" w:cs="Times New Roman"/>
                <w:color w:val="241E20"/>
                <w:sz w:val="24"/>
                <w:szCs w:val="24"/>
              </w:rPr>
              <w:t>2) количество специализированных педиатрических выездных бригад скорой медицинской помощи на станциях и (или) в отделениях скорой медицинской помощи, использующих автомобиль скорой медицинской помощи класса «С» – не менее 1 на 3 обучающихся.</w:t>
            </w:r>
          </w:p>
        </w:tc>
      </w:tr>
      <w:tr w:rsidR="00A942D9" w:rsidRPr="00846C66" w14:paraId="19D0845D" w14:textId="77777777" w:rsidTr="00AE2E63">
        <w:tc>
          <w:tcPr>
            <w:tcW w:w="0" w:type="auto"/>
            <w:shd w:val="clear" w:color="auto" w:fill="auto"/>
            <w:tcMar>
              <w:top w:w="57" w:type="dxa"/>
              <w:left w:w="57" w:type="dxa"/>
              <w:bottom w:w="57" w:type="dxa"/>
              <w:right w:w="57" w:type="dxa"/>
            </w:tcMar>
            <w:vAlign w:val="center"/>
          </w:tcPr>
          <w:p w14:paraId="231CD4D3" w14:textId="21362D99" w:rsidR="00A942D9" w:rsidRPr="008828C9" w:rsidRDefault="00A942D9" w:rsidP="00A942D9">
            <w:pPr>
              <w:rPr>
                <w:rFonts w:ascii="Times New Roman" w:hAnsi="Times New Roman" w:cs="Times New Roman"/>
                <w:sz w:val="24"/>
                <w:szCs w:val="24"/>
              </w:rPr>
            </w:pPr>
            <w:r w:rsidRPr="008828C9">
              <w:rPr>
                <w:rFonts w:ascii="Times New Roman" w:hAnsi="Times New Roman" w:cs="Times New Roman"/>
                <w:color w:val="241E20"/>
                <w:sz w:val="24"/>
                <w:szCs w:val="24"/>
              </w:rPr>
              <w:lastRenderedPageBreak/>
              <w:t>4.4. Профессиональная деятельность фельдшера скорой медицинской помощи в составе специализированной психиатрической выездной бригады скорой медицинской помощи</w:t>
            </w:r>
          </w:p>
        </w:tc>
        <w:tc>
          <w:tcPr>
            <w:tcW w:w="0" w:type="auto"/>
            <w:shd w:val="clear" w:color="auto" w:fill="auto"/>
            <w:tcMar>
              <w:top w:w="57" w:type="dxa"/>
              <w:left w:w="57" w:type="dxa"/>
              <w:bottom w:w="57" w:type="dxa"/>
              <w:right w:w="57" w:type="dxa"/>
            </w:tcMar>
            <w:vAlign w:val="center"/>
          </w:tcPr>
          <w:p w14:paraId="02D5AB81" w14:textId="77777777" w:rsidR="008828C9" w:rsidRDefault="00A942D9" w:rsidP="00A942D9">
            <w:pPr>
              <w:jc w:val="both"/>
              <w:rPr>
                <w:rFonts w:ascii="Times New Roman" w:hAnsi="Times New Roman" w:cs="Times New Roman"/>
                <w:color w:val="241E20"/>
                <w:sz w:val="24"/>
                <w:szCs w:val="24"/>
              </w:rPr>
            </w:pPr>
            <w:r w:rsidRPr="008828C9">
              <w:rPr>
                <w:rFonts w:ascii="Times New Roman" w:hAnsi="Times New Roman" w:cs="Times New Roman"/>
                <w:color w:val="241E20"/>
                <w:sz w:val="24"/>
                <w:szCs w:val="24"/>
              </w:rPr>
              <w:t>Осуществление медицинской деятельности, предусматривающей:</w:t>
            </w:r>
          </w:p>
          <w:p w14:paraId="5AC6C42D" w14:textId="77777777" w:rsidR="008828C9" w:rsidRDefault="00A942D9" w:rsidP="00A942D9">
            <w:pPr>
              <w:jc w:val="both"/>
              <w:rPr>
                <w:rFonts w:ascii="Times New Roman" w:hAnsi="Times New Roman" w:cs="Times New Roman"/>
                <w:color w:val="241E20"/>
                <w:sz w:val="24"/>
                <w:szCs w:val="24"/>
              </w:rPr>
            </w:pPr>
            <w:r w:rsidRPr="008828C9">
              <w:rPr>
                <w:rFonts w:ascii="Times New Roman" w:hAnsi="Times New Roman" w:cs="Times New Roman"/>
                <w:color w:val="241E20"/>
                <w:sz w:val="24"/>
                <w:szCs w:val="24"/>
              </w:rPr>
              <w:t>1) организацию и выполнение работ (услуг) при оказании скорой специализированной медицинской помощи вне медицинской организации (наличие соответствующей лицензии) по психиатрии;</w:t>
            </w:r>
          </w:p>
          <w:p w14:paraId="241D79A5" w14:textId="42A1F87E" w:rsidR="00A942D9" w:rsidRPr="008828C9" w:rsidRDefault="00A942D9" w:rsidP="00A942D9">
            <w:pPr>
              <w:jc w:val="both"/>
              <w:rPr>
                <w:rFonts w:ascii="Times New Roman" w:hAnsi="Times New Roman" w:cs="Times New Roman"/>
                <w:sz w:val="24"/>
                <w:szCs w:val="24"/>
              </w:rPr>
            </w:pPr>
            <w:r w:rsidRPr="008828C9">
              <w:rPr>
                <w:rFonts w:ascii="Times New Roman" w:hAnsi="Times New Roman" w:cs="Times New Roman"/>
                <w:color w:val="241E20"/>
                <w:sz w:val="24"/>
                <w:szCs w:val="24"/>
              </w:rPr>
              <w:t>2) количество специализированных психиатрических выездных бригад скорой медицинской помощи на станциях и (или) в отделениях скорой медицинской помощи, использующих автомобиль скорой медицинской помощи класса «В» – не менее 1 на 3 обучающихся.</w:t>
            </w:r>
          </w:p>
        </w:tc>
      </w:tr>
    </w:tbl>
    <w:p w14:paraId="4259D896" w14:textId="59D2E48B" w:rsidR="001E1B94" w:rsidRPr="00D00097" w:rsidRDefault="000363AD" w:rsidP="001E1B94">
      <w:pPr>
        <w:autoSpaceDE w:val="0"/>
        <w:autoSpaceDN w:val="0"/>
        <w:adjustRightInd w:val="0"/>
        <w:spacing w:before="240" w:after="0" w:line="240" w:lineRule="auto"/>
        <w:ind w:right="-1" w:firstLine="709"/>
        <w:jc w:val="both"/>
        <w:rPr>
          <w:rFonts w:ascii="Times New Roman" w:hAnsi="Times New Roman" w:cs="Times New Roman"/>
          <w:bCs/>
          <w:iCs/>
          <w:sz w:val="28"/>
          <w:szCs w:val="28"/>
        </w:rPr>
      </w:pPr>
      <w:r>
        <w:rPr>
          <w:rFonts w:ascii="Times New Roman" w:hAnsi="Times New Roman" w:cs="Times New Roman"/>
          <w:bCs/>
          <w:iCs/>
          <w:sz w:val="28"/>
          <w:szCs w:val="28"/>
        </w:rPr>
        <w:t xml:space="preserve">15. </w:t>
      </w:r>
      <w:r w:rsidR="001E1B94" w:rsidRPr="00846C66">
        <w:rPr>
          <w:rFonts w:ascii="Times New Roman" w:hAnsi="Times New Roman" w:cs="Times New Roman"/>
          <w:bCs/>
          <w:iCs/>
          <w:sz w:val="28"/>
          <w:szCs w:val="28"/>
        </w:rPr>
        <w:t>Требования к использованию</w:t>
      </w:r>
      <w:r w:rsidR="001E1B94" w:rsidRPr="00D00097">
        <w:rPr>
          <w:rFonts w:ascii="Times New Roman" w:hAnsi="Times New Roman" w:cs="Times New Roman"/>
          <w:bCs/>
          <w:iCs/>
          <w:sz w:val="28"/>
          <w:szCs w:val="28"/>
        </w:rPr>
        <w:t xml:space="preserve"> ЭО и ДОТ, учебно-методическому обеспечению реализации Программы:</w:t>
      </w:r>
    </w:p>
    <w:p w14:paraId="0BD6D181" w14:textId="707FA7FC" w:rsidR="001E1B94" w:rsidRPr="00D00097" w:rsidRDefault="001E1B94" w:rsidP="001E1B94">
      <w:pPr>
        <w:spacing w:after="0" w:line="240" w:lineRule="auto"/>
        <w:ind w:right="-1" w:firstLine="708"/>
        <w:contextualSpacing/>
        <w:jc w:val="both"/>
        <w:rPr>
          <w:rFonts w:ascii="Times New Roman" w:hAnsi="Times New Roman" w:cs="Times New Roman"/>
          <w:sz w:val="28"/>
          <w:szCs w:val="28"/>
        </w:rPr>
      </w:pPr>
      <w:r w:rsidRPr="00D00097">
        <w:rPr>
          <w:rFonts w:ascii="Times New Roman" w:hAnsi="Times New Roman" w:cs="Times New Roman"/>
          <w:sz w:val="28"/>
          <w:szCs w:val="28"/>
        </w:rPr>
        <w:t>Лекции при реализации Программы могут провод</w:t>
      </w:r>
      <w:r w:rsidR="009C24EF">
        <w:rPr>
          <w:rFonts w:ascii="Times New Roman" w:hAnsi="Times New Roman" w:cs="Times New Roman"/>
          <w:sz w:val="28"/>
          <w:szCs w:val="28"/>
        </w:rPr>
        <w:t>ятся</w:t>
      </w:r>
      <w:r w:rsidRPr="00D00097">
        <w:rPr>
          <w:rFonts w:ascii="Times New Roman" w:hAnsi="Times New Roman" w:cs="Times New Roman"/>
          <w:sz w:val="28"/>
          <w:szCs w:val="28"/>
        </w:rPr>
        <w:t xml:space="preserve"> с использованием ЭО и ДОТ полностью или частично в соответствии с учебным планом.</w:t>
      </w:r>
    </w:p>
    <w:p w14:paraId="4B3001A0" w14:textId="77777777" w:rsidR="001E1B94" w:rsidRPr="00D00097" w:rsidRDefault="001E1B94" w:rsidP="001E1B94">
      <w:pPr>
        <w:spacing w:after="0" w:line="240" w:lineRule="auto"/>
        <w:ind w:right="-1" w:firstLine="709"/>
        <w:contextualSpacing/>
        <w:jc w:val="both"/>
        <w:rPr>
          <w:rFonts w:ascii="Times New Roman" w:hAnsi="Times New Roman" w:cs="Times New Roman"/>
          <w:sz w:val="28"/>
          <w:szCs w:val="28"/>
        </w:rPr>
      </w:pPr>
      <w:r w:rsidRPr="00D00097">
        <w:rPr>
          <w:rFonts w:ascii="Times New Roman" w:hAnsi="Times New Roman" w:cs="Times New Roman"/>
          <w:sz w:val="28"/>
          <w:szCs w:val="28"/>
        </w:rPr>
        <w:t>Использование ЭО и ДОТ при реализации занятий семинарского типа, проведении практик, промежуточных и итоговой аттестаций не допускается.</w:t>
      </w:r>
    </w:p>
    <w:p w14:paraId="0BBB4712" w14:textId="778B7B3E" w:rsidR="001E1B94" w:rsidRDefault="001E1B94" w:rsidP="001E1B94">
      <w:pPr>
        <w:spacing w:after="0" w:line="240" w:lineRule="auto"/>
        <w:ind w:right="-1" w:firstLine="709"/>
        <w:contextualSpacing/>
        <w:jc w:val="both"/>
        <w:rPr>
          <w:rFonts w:ascii="Times New Roman" w:hAnsi="Times New Roman" w:cs="Times New Roman"/>
          <w:sz w:val="28"/>
          <w:szCs w:val="28"/>
        </w:rPr>
      </w:pPr>
      <w:r w:rsidRPr="00D00097">
        <w:rPr>
          <w:rFonts w:ascii="Times New Roman" w:hAnsi="Times New Roman" w:cs="Times New Roman"/>
          <w:sz w:val="28"/>
          <w:szCs w:val="28"/>
        </w:rPr>
        <w:t xml:space="preserve">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w:t>
      </w:r>
      <w:r w:rsidRPr="00D00097">
        <w:rPr>
          <w:rFonts w:ascii="Times New Roman" w:hAnsi="Times New Roman" w:cs="Times New Roman"/>
          <w:sz w:val="28"/>
          <w:szCs w:val="28"/>
        </w:rPr>
        <w:br/>
        <w:t>в которой имеется доступ к информационно-телекоммуникационной сети «Интернет», как на территории организации, так и вне ее.</w:t>
      </w:r>
    </w:p>
    <w:p w14:paraId="3D03FE99" w14:textId="77777777" w:rsidR="003E5170" w:rsidRPr="00D00097" w:rsidRDefault="003E5170" w:rsidP="001E1B94">
      <w:pPr>
        <w:spacing w:after="0" w:line="240" w:lineRule="auto"/>
        <w:ind w:right="-1" w:firstLine="709"/>
        <w:contextualSpacing/>
        <w:jc w:val="both"/>
        <w:rPr>
          <w:rFonts w:ascii="Times New Roman" w:hAnsi="Times New Roman" w:cs="Times New Roman"/>
          <w:sz w:val="28"/>
          <w:szCs w:val="28"/>
        </w:rPr>
      </w:pPr>
    </w:p>
    <w:p w14:paraId="2AA23F41" w14:textId="77777777" w:rsidR="001E1B94" w:rsidRPr="00D00097" w:rsidRDefault="001E1B94" w:rsidP="001E1B94">
      <w:pPr>
        <w:spacing w:after="0" w:line="240" w:lineRule="auto"/>
        <w:ind w:right="-1" w:firstLine="708"/>
        <w:contextualSpacing/>
        <w:jc w:val="both"/>
        <w:rPr>
          <w:rFonts w:ascii="Times New Roman" w:hAnsi="Times New Roman" w:cs="Times New Roman"/>
          <w:sz w:val="28"/>
          <w:szCs w:val="28"/>
        </w:rPr>
      </w:pPr>
      <w:r w:rsidRPr="00D00097">
        <w:rPr>
          <w:rFonts w:ascii="Times New Roman" w:hAnsi="Times New Roman" w:cs="Times New Roman"/>
          <w:sz w:val="28"/>
          <w:szCs w:val="28"/>
        </w:rPr>
        <w:lastRenderedPageBreak/>
        <w:t xml:space="preserve">Перечень учебных изданий, в том числе электронных, иных информационных материалов, необходимых для освоения Программы: </w:t>
      </w:r>
    </w:p>
    <w:p w14:paraId="6A92D734" w14:textId="50D64774" w:rsidR="001E1B94" w:rsidRDefault="00BF49D2" w:rsidP="001E1B94">
      <w:pPr>
        <w:pStyle w:val="a3"/>
        <w:numPr>
          <w:ilvl w:val="0"/>
          <w:numId w:val="5"/>
        </w:numPr>
        <w:spacing w:after="0" w:line="240" w:lineRule="auto"/>
        <w:ind w:right="-1"/>
        <w:jc w:val="both"/>
        <w:rPr>
          <w:rFonts w:ascii="Times New Roman" w:hAnsi="Times New Roman" w:cs="Times New Roman"/>
          <w:sz w:val="28"/>
          <w:szCs w:val="28"/>
        </w:rPr>
      </w:pPr>
      <w:r w:rsidRPr="00BF49D2">
        <w:rPr>
          <w:rFonts w:ascii="Times New Roman" w:hAnsi="Times New Roman" w:cs="Times New Roman"/>
          <w:sz w:val="28"/>
          <w:szCs w:val="28"/>
        </w:rPr>
        <w:t xml:space="preserve">Дзигуа, М. В.  Оказание медицинской помощи в экстренной форме : учебник / М. В.  Дзигуа, Л. М.  Андреева. — Москва : ГЭОТАР-Медиа, 2026. — 520 с. — ISBN 978-5-9704-9749-4, DOI: 10.33029/9704-9749-4-OMP-2026-1-520. — Электронная версия доступна на сайте ЭБС "Консультант студента" : [сайт]. URL: </w:t>
      </w:r>
      <w:hyperlink r:id="rId8" w:history="1">
        <w:r w:rsidRPr="003A2367">
          <w:rPr>
            <w:rStyle w:val="a6"/>
            <w:rFonts w:ascii="Times New Roman" w:hAnsi="Times New Roman" w:cs="Times New Roman"/>
            <w:sz w:val="28"/>
            <w:szCs w:val="28"/>
          </w:rPr>
          <w:t>https://www.studentlibrary.ru/book/ISBN9785970497494.html</w:t>
        </w:r>
      </w:hyperlink>
      <w:r>
        <w:rPr>
          <w:rFonts w:ascii="Times New Roman" w:hAnsi="Times New Roman" w:cs="Times New Roman"/>
          <w:sz w:val="28"/>
          <w:szCs w:val="28"/>
        </w:rPr>
        <w:t xml:space="preserve"> </w:t>
      </w:r>
    </w:p>
    <w:p w14:paraId="702BEBBA" w14:textId="6BF4CF69" w:rsidR="0033505F" w:rsidRDefault="002F0F2B" w:rsidP="00051405">
      <w:pPr>
        <w:pStyle w:val="a3"/>
        <w:numPr>
          <w:ilvl w:val="0"/>
          <w:numId w:val="5"/>
        </w:numPr>
        <w:spacing w:after="0" w:line="240" w:lineRule="auto"/>
        <w:ind w:right="-1"/>
        <w:jc w:val="both"/>
        <w:rPr>
          <w:rFonts w:ascii="Times New Roman" w:hAnsi="Times New Roman" w:cs="Times New Roman"/>
          <w:sz w:val="28"/>
          <w:szCs w:val="28"/>
        </w:rPr>
      </w:pPr>
      <w:r w:rsidRPr="001176B9">
        <w:rPr>
          <w:rFonts w:ascii="Times New Roman" w:hAnsi="Times New Roman" w:cs="Times New Roman"/>
          <w:sz w:val="28"/>
          <w:szCs w:val="28"/>
        </w:rPr>
        <w:t xml:space="preserve"> </w:t>
      </w:r>
      <w:r w:rsidR="00051405" w:rsidRPr="00051405">
        <w:rPr>
          <w:rFonts w:ascii="Times New Roman" w:hAnsi="Times New Roman" w:cs="Times New Roman"/>
          <w:sz w:val="28"/>
          <w:szCs w:val="28"/>
        </w:rPr>
        <w:t xml:space="preserve">Скорая медицинская помощь. Клинические рекомендации / под ред. С. Ф. Багненко. - Москва : ГЭОТАР-Медиа, 2023. - 896 с. - ISBN 978-5-9704-7735-9. - Текст : электронный // ЭБС "Консультант студента" : [сайт]. - URL : </w:t>
      </w:r>
      <w:hyperlink r:id="rId9" w:history="1">
        <w:r w:rsidR="00051405" w:rsidRPr="00007B4D">
          <w:rPr>
            <w:rStyle w:val="a6"/>
            <w:rFonts w:ascii="Times New Roman" w:hAnsi="Times New Roman" w:cs="Times New Roman"/>
            <w:sz w:val="28"/>
            <w:szCs w:val="28"/>
          </w:rPr>
          <w:t>https://www.studentlibrary.ru/book/ISBN9785970477359.html</w:t>
        </w:r>
      </w:hyperlink>
      <w:r w:rsidR="00051405">
        <w:rPr>
          <w:rFonts w:ascii="Times New Roman" w:hAnsi="Times New Roman" w:cs="Times New Roman"/>
          <w:sz w:val="28"/>
          <w:szCs w:val="28"/>
        </w:rPr>
        <w:t xml:space="preserve"> </w:t>
      </w:r>
    </w:p>
    <w:p w14:paraId="5B6D6A7D" w14:textId="4BD59D56" w:rsidR="00051405" w:rsidRPr="00051405" w:rsidRDefault="00051405" w:rsidP="00051405">
      <w:pPr>
        <w:pStyle w:val="a3"/>
        <w:numPr>
          <w:ilvl w:val="0"/>
          <w:numId w:val="5"/>
        </w:numPr>
        <w:spacing w:after="0" w:line="240" w:lineRule="auto"/>
        <w:ind w:right="-1"/>
        <w:jc w:val="both"/>
        <w:rPr>
          <w:rFonts w:ascii="Times New Roman" w:hAnsi="Times New Roman" w:cs="Times New Roman"/>
          <w:sz w:val="28"/>
          <w:szCs w:val="28"/>
        </w:rPr>
      </w:pPr>
      <w:r w:rsidRPr="00051405">
        <w:rPr>
          <w:rFonts w:ascii="Times New Roman" w:hAnsi="Times New Roman" w:cs="Times New Roman"/>
          <w:sz w:val="28"/>
          <w:szCs w:val="28"/>
        </w:rPr>
        <w:t xml:space="preserve">Скорая медицинская помощь в экстренной и неотложной формах : учебник / под ред. С. Ф. Багненко, И. П. Миннуллина, В. М. Теплова. — Москва : ГЭОТАР-Медиа, 2026. — 440 с. — ISBN 978-5-9704-9291-8, DOI: 10.33029/9704-9291-8-ERF-2026-1-440. — Электронная версия доступна на сайте ЭБС "Консультант студента" : [сайт]. URL: </w:t>
      </w:r>
      <w:hyperlink r:id="rId10" w:history="1">
        <w:r w:rsidRPr="00007B4D">
          <w:rPr>
            <w:rStyle w:val="a6"/>
            <w:rFonts w:ascii="Times New Roman" w:hAnsi="Times New Roman" w:cs="Times New Roman"/>
            <w:sz w:val="28"/>
            <w:szCs w:val="28"/>
          </w:rPr>
          <w:t>https://www.studentlibrary.ru/book/ISBN9785970492918.html</w:t>
        </w:r>
      </w:hyperlink>
      <w:r>
        <w:rPr>
          <w:rFonts w:ascii="Times New Roman" w:hAnsi="Times New Roman" w:cs="Times New Roman"/>
          <w:sz w:val="28"/>
          <w:szCs w:val="28"/>
        </w:rPr>
        <w:t xml:space="preserve"> </w:t>
      </w:r>
    </w:p>
    <w:p w14:paraId="3B462927" w14:textId="77777777" w:rsidR="001176B9" w:rsidRPr="001176B9" w:rsidRDefault="001176B9" w:rsidP="001176B9">
      <w:pPr>
        <w:pStyle w:val="a3"/>
        <w:spacing w:after="0" w:line="240" w:lineRule="auto"/>
        <w:ind w:right="-1"/>
        <w:jc w:val="both"/>
        <w:rPr>
          <w:rFonts w:ascii="Times New Roman" w:hAnsi="Times New Roman" w:cs="Times New Roman"/>
          <w:sz w:val="28"/>
          <w:szCs w:val="28"/>
        </w:rPr>
      </w:pPr>
    </w:p>
    <w:p w14:paraId="1E56C713" w14:textId="77777777" w:rsidR="001E1B94" w:rsidRPr="00D00097" w:rsidRDefault="001E1B94" w:rsidP="001E1B94">
      <w:pPr>
        <w:spacing w:after="0" w:line="240" w:lineRule="auto"/>
        <w:ind w:right="-1"/>
        <w:contextualSpacing/>
        <w:jc w:val="both"/>
        <w:rPr>
          <w:rFonts w:ascii="Times New Roman" w:hAnsi="Times New Roman" w:cs="Times New Roman"/>
          <w:sz w:val="28"/>
          <w:szCs w:val="28"/>
        </w:rPr>
      </w:pPr>
      <w:r w:rsidRPr="00D00097">
        <w:rPr>
          <w:rFonts w:ascii="Times New Roman" w:hAnsi="Times New Roman" w:cs="Times New Roman"/>
          <w:sz w:val="28"/>
          <w:szCs w:val="28"/>
        </w:rPr>
        <w:t>Дополнительная литература</w:t>
      </w:r>
    </w:p>
    <w:p w14:paraId="021FEDF0" w14:textId="77777777" w:rsidR="001E1B94" w:rsidRPr="00D00097" w:rsidRDefault="001E1B94" w:rsidP="001E1B94">
      <w:pPr>
        <w:spacing w:after="0" w:line="240" w:lineRule="auto"/>
        <w:ind w:right="-1"/>
        <w:contextualSpacing/>
        <w:jc w:val="both"/>
        <w:rPr>
          <w:rFonts w:ascii="Times New Roman" w:hAnsi="Times New Roman" w:cs="Times New Roman"/>
          <w:sz w:val="28"/>
          <w:szCs w:val="28"/>
        </w:rPr>
      </w:pPr>
    </w:p>
    <w:p w14:paraId="314943A7" w14:textId="06B44C33" w:rsidR="0033505F" w:rsidRDefault="00652D18" w:rsidP="00652D18">
      <w:pPr>
        <w:pStyle w:val="a3"/>
        <w:numPr>
          <w:ilvl w:val="0"/>
          <w:numId w:val="6"/>
        </w:numPr>
        <w:spacing w:after="0" w:line="240" w:lineRule="auto"/>
        <w:ind w:right="-1"/>
        <w:jc w:val="both"/>
        <w:rPr>
          <w:rFonts w:ascii="Times New Roman" w:hAnsi="Times New Roman" w:cs="Times New Roman"/>
          <w:sz w:val="28"/>
          <w:szCs w:val="28"/>
        </w:rPr>
      </w:pPr>
      <w:r w:rsidRPr="00652D18">
        <w:rPr>
          <w:rFonts w:ascii="Times New Roman" w:hAnsi="Times New Roman" w:cs="Times New Roman"/>
          <w:sz w:val="28"/>
          <w:szCs w:val="28"/>
        </w:rPr>
        <w:t xml:space="preserve">Отвагина, Т. В. Неотложная медицинская помощь : учебное пособие / Т. В. Отвагина. — Ростов-на-Дону : Феникс, 2025. — 411 с. — ISBN 978-5-222-35194-9. — Текст : электронный // Лань : электронно-библиотечная система. — URL: </w:t>
      </w:r>
      <w:hyperlink r:id="rId11" w:history="1">
        <w:r w:rsidRPr="00007B4D">
          <w:rPr>
            <w:rStyle w:val="a6"/>
            <w:rFonts w:ascii="Times New Roman" w:hAnsi="Times New Roman" w:cs="Times New Roman"/>
            <w:sz w:val="28"/>
            <w:szCs w:val="28"/>
          </w:rPr>
          <w:t>https://e.lanbook.com/book/516823</w:t>
        </w:r>
      </w:hyperlink>
      <w:r>
        <w:rPr>
          <w:rFonts w:ascii="Times New Roman" w:hAnsi="Times New Roman" w:cs="Times New Roman"/>
          <w:sz w:val="28"/>
          <w:szCs w:val="28"/>
        </w:rPr>
        <w:t xml:space="preserve"> </w:t>
      </w:r>
    </w:p>
    <w:p w14:paraId="738FACB0" w14:textId="648393A0" w:rsidR="00652D18" w:rsidRPr="00652D18" w:rsidRDefault="00652D18" w:rsidP="00652D18">
      <w:pPr>
        <w:pStyle w:val="a3"/>
        <w:numPr>
          <w:ilvl w:val="0"/>
          <w:numId w:val="6"/>
        </w:numPr>
        <w:spacing w:after="0" w:line="240" w:lineRule="auto"/>
        <w:ind w:right="-1"/>
        <w:jc w:val="both"/>
        <w:rPr>
          <w:rFonts w:ascii="Times New Roman" w:hAnsi="Times New Roman" w:cs="Times New Roman"/>
          <w:sz w:val="28"/>
          <w:szCs w:val="28"/>
        </w:rPr>
      </w:pPr>
      <w:r w:rsidRPr="00652D18">
        <w:rPr>
          <w:rFonts w:ascii="Times New Roman" w:hAnsi="Times New Roman" w:cs="Times New Roman"/>
          <w:sz w:val="28"/>
          <w:szCs w:val="28"/>
        </w:rPr>
        <w:t xml:space="preserve">Неотложная помощь в педиатрии : учебно-методическое пособие / составители Ю. А. Шерстюк [и др.]. — Сургут : СурГУ, 2025. — 81 с. — Текст : электронный // Лань : электронно-библиотечная система. — URL: </w:t>
      </w:r>
      <w:hyperlink r:id="rId12" w:history="1">
        <w:r w:rsidRPr="00007B4D">
          <w:rPr>
            <w:rStyle w:val="a6"/>
            <w:rFonts w:ascii="Times New Roman" w:hAnsi="Times New Roman" w:cs="Times New Roman"/>
            <w:sz w:val="28"/>
            <w:szCs w:val="28"/>
          </w:rPr>
          <w:t>https://e.lanbook.com/book/523908</w:t>
        </w:r>
      </w:hyperlink>
      <w:r>
        <w:rPr>
          <w:rFonts w:ascii="Times New Roman" w:hAnsi="Times New Roman" w:cs="Times New Roman"/>
          <w:sz w:val="28"/>
          <w:szCs w:val="28"/>
        </w:rPr>
        <w:t xml:space="preserve"> </w:t>
      </w:r>
    </w:p>
    <w:p w14:paraId="01129A19" w14:textId="77777777" w:rsidR="00BF49D2" w:rsidRPr="00BF49D2" w:rsidRDefault="00BF49D2" w:rsidP="00361767">
      <w:pPr>
        <w:pStyle w:val="a3"/>
        <w:spacing w:after="0" w:line="240" w:lineRule="auto"/>
        <w:ind w:right="-1"/>
        <w:jc w:val="both"/>
        <w:rPr>
          <w:rFonts w:ascii="Times New Roman" w:hAnsi="Times New Roman" w:cs="Times New Roman"/>
          <w:sz w:val="28"/>
          <w:szCs w:val="28"/>
        </w:rPr>
      </w:pPr>
    </w:p>
    <w:p w14:paraId="2F2ADE41" w14:textId="126C1355" w:rsidR="001E1B94" w:rsidRPr="00D00097" w:rsidRDefault="00371C70" w:rsidP="001E1B94">
      <w:pPr>
        <w:spacing w:after="0" w:line="240" w:lineRule="auto"/>
        <w:ind w:right="-1"/>
        <w:contextualSpacing/>
        <w:jc w:val="both"/>
        <w:rPr>
          <w:rFonts w:ascii="Times New Roman" w:hAnsi="Times New Roman" w:cs="Times New Roman"/>
          <w:sz w:val="28"/>
          <w:szCs w:val="28"/>
        </w:rPr>
      </w:pPr>
      <w:r w:rsidRPr="00371C70">
        <w:rPr>
          <w:rFonts w:ascii="Times New Roman" w:hAnsi="Times New Roman" w:cs="Times New Roman"/>
          <w:sz w:val="28"/>
          <w:szCs w:val="28"/>
        </w:rPr>
        <w:t>Основные нормативные правовые акты и документы, регламентирующие</w:t>
      </w:r>
      <w:r w:rsidR="001E1B94" w:rsidRPr="00D00097">
        <w:rPr>
          <w:rFonts w:ascii="Times New Roman" w:hAnsi="Times New Roman" w:cs="Times New Roman"/>
          <w:sz w:val="28"/>
          <w:szCs w:val="28"/>
        </w:rPr>
        <w:t xml:space="preserve"> </w:t>
      </w:r>
      <w:r w:rsidRPr="00371C70">
        <w:rPr>
          <w:rFonts w:ascii="Times New Roman" w:hAnsi="Times New Roman" w:cs="Times New Roman"/>
          <w:sz w:val="28"/>
          <w:szCs w:val="28"/>
        </w:rPr>
        <w:t>деятельность по специальности «</w:t>
      </w:r>
      <w:r w:rsidR="00CA18C1">
        <w:rPr>
          <w:rFonts w:ascii="Times New Roman" w:hAnsi="Times New Roman" w:cs="Times New Roman"/>
          <w:sz w:val="28"/>
          <w:szCs w:val="28"/>
        </w:rPr>
        <w:t>Скорая и неотложная помощь</w:t>
      </w:r>
      <w:r w:rsidRPr="00371C70">
        <w:rPr>
          <w:rFonts w:ascii="Times New Roman" w:hAnsi="Times New Roman" w:cs="Times New Roman"/>
          <w:sz w:val="28"/>
          <w:szCs w:val="28"/>
        </w:rPr>
        <w:t>»</w:t>
      </w:r>
      <w:r w:rsidR="001E1B94" w:rsidRPr="00D00097">
        <w:rPr>
          <w:rFonts w:ascii="Times New Roman" w:hAnsi="Times New Roman" w:cs="Times New Roman"/>
          <w:sz w:val="28"/>
          <w:szCs w:val="28"/>
        </w:rPr>
        <w:t>:</w:t>
      </w:r>
    </w:p>
    <w:p w14:paraId="4BFA965C" w14:textId="6C1D7212" w:rsidR="00F20547" w:rsidRPr="00F20547" w:rsidRDefault="00F20547" w:rsidP="00652EA7">
      <w:pPr>
        <w:pStyle w:val="a3"/>
        <w:numPr>
          <w:ilvl w:val="0"/>
          <w:numId w:val="12"/>
        </w:numPr>
        <w:spacing w:after="0" w:line="240" w:lineRule="auto"/>
        <w:ind w:right="-1"/>
        <w:jc w:val="both"/>
        <w:rPr>
          <w:rFonts w:ascii="Times New Roman" w:hAnsi="Times New Roman" w:cs="Times New Roman"/>
          <w:sz w:val="28"/>
          <w:szCs w:val="28"/>
        </w:rPr>
      </w:pPr>
      <w:r w:rsidRPr="00F20547">
        <w:rPr>
          <w:rFonts w:ascii="Times New Roman" w:hAnsi="Times New Roman" w:cs="Times New Roman"/>
          <w:sz w:val="28"/>
          <w:szCs w:val="28"/>
        </w:rPr>
        <w:t>Федеральный закон от 21.11.2011 № 323-ФЗ «Об основах охраны здоровья граждан в Российской Федерации».</w:t>
      </w:r>
    </w:p>
    <w:p w14:paraId="67672B00" w14:textId="6ED441E8" w:rsidR="00F20547" w:rsidRPr="00F20547" w:rsidRDefault="00F20547" w:rsidP="00F20547">
      <w:pPr>
        <w:pStyle w:val="a3"/>
        <w:numPr>
          <w:ilvl w:val="0"/>
          <w:numId w:val="12"/>
        </w:numPr>
        <w:spacing w:after="0" w:line="240" w:lineRule="auto"/>
        <w:ind w:right="-1"/>
        <w:jc w:val="both"/>
        <w:rPr>
          <w:rFonts w:ascii="Times New Roman" w:hAnsi="Times New Roman" w:cs="Times New Roman"/>
          <w:sz w:val="28"/>
          <w:szCs w:val="28"/>
        </w:rPr>
      </w:pPr>
      <w:r w:rsidRPr="00F20547">
        <w:rPr>
          <w:rFonts w:ascii="Times New Roman" w:hAnsi="Times New Roman" w:cs="Times New Roman"/>
          <w:sz w:val="28"/>
          <w:szCs w:val="28"/>
        </w:rPr>
        <w:t xml:space="preserve">Федеральный закон от 08.01.1998 № 3-ФЗ «О наркотических средствах и психотропных веществах» </w:t>
      </w:r>
    </w:p>
    <w:p w14:paraId="7BE98832" w14:textId="376DE4ED" w:rsidR="00F20547" w:rsidRPr="00F20547" w:rsidRDefault="00F20547" w:rsidP="00F20547">
      <w:pPr>
        <w:pStyle w:val="a3"/>
        <w:numPr>
          <w:ilvl w:val="0"/>
          <w:numId w:val="12"/>
        </w:numPr>
        <w:spacing w:after="0" w:line="240" w:lineRule="auto"/>
        <w:ind w:right="-1"/>
        <w:jc w:val="both"/>
        <w:rPr>
          <w:rFonts w:ascii="Times New Roman" w:hAnsi="Times New Roman" w:cs="Times New Roman"/>
          <w:sz w:val="28"/>
          <w:szCs w:val="28"/>
        </w:rPr>
      </w:pPr>
      <w:r w:rsidRPr="00F20547">
        <w:rPr>
          <w:rFonts w:ascii="Times New Roman" w:hAnsi="Times New Roman" w:cs="Times New Roman"/>
          <w:sz w:val="28"/>
          <w:szCs w:val="28"/>
        </w:rPr>
        <w:t>Приказ Минздрава России от 20.06.2013 № 388н «Об утверждении Порядка оказания скорой, в том числе скорой специализированной, медицинской помощи»</w:t>
      </w:r>
    </w:p>
    <w:p w14:paraId="491AE744" w14:textId="77777777" w:rsidR="00F20547" w:rsidRPr="00F20547" w:rsidRDefault="00F20547" w:rsidP="00F20547">
      <w:pPr>
        <w:pStyle w:val="a3"/>
        <w:numPr>
          <w:ilvl w:val="0"/>
          <w:numId w:val="12"/>
        </w:numPr>
        <w:spacing w:after="0" w:line="240" w:lineRule="auto"/>
        <w:ind w:right="-1"/>
        <w:jc w:val="both"/>
        <w:rPr>
          <w:rFonts w:ascii="Times New Roman" w:hAnsi="Times New Roman" w:cs="Times New Roman"/>
          <w:sz w:val="28"/>
          <w:szCs w:val="28"/>
        </w:rPr>
      </w:pPr>
      <w:r w:rsidRPr="00F20547">
        <w:rPr>
          <w:rFonts w:ascii="Times New Roman" w:hAnsi="Times New Roman" w:cs="Times New Roman"/>
          <w:sz w:val="28"/>
          <w:szCs w:val="28"/>
        </w:rPr>
        <w:t>Приказ Минздрава России от 28.10.2020 № 1165н «Об утверждении требований к комплектации лекарственными препаратами и медицинскими изделиями укладок и наборов для оказания скорой медицинской помощи».</w:t>
      </w:r>
    </w:p>
    <w:p w14:paraId="2826F458" w14:textId="77777777" w:rsidR="00F20547" w:rsidRPr="00F20547" w:rsidRDefault="00F20547" w:rsidP="00F20547">
      <w:pPr>
        <w:pStyle w:val="a3"/>
        <w:numPr>
          <w:ilvl w:val="0"/>
          <w:numId w:val="12"/>
        </w:numPr>
        <w:spacing w:after="0" w:line="240" w:lineRule="auto"/>
        <w:ind w:right="-1"/>
        <w:jc w:val="both"/>
        <w:rPr>
          <w:rFonts w:ascii="Times New Roman" w:hAnsi="Times New Roman" w:cs="Times New Roman"/>
          <w:sz w:val="28"/>
          <w:szCs w:val="28"/>
        </w:rPr>
      </w:pPr>
      <w:r w:rsidRPr="00F20547">
        <w:rPr>
          <w:rFonts w:ascii="Times New Roman" w:hAnsi="Times New Roman" w:cs="Times New Roman"/>
          <w:sz w:val="28"/>
          <w:szCs w:val="28"/>
        </w:rPr>
        <w:t xml:space="preserve">Постановление Правительства РФ от 20.09.2012 № 950 «Об утверждении Правил определения момента смерти человека, в том числе критериев и процедуры установления смерти мозга человека, Правил прекращения </w:t>
      </w:r>
      <w:r w:rsidRPr="00F20547">
        <w:rPr>
          <w:rFonts w:ascii="Times New Roman" w:hAnsi="Times New Roman" w:cs="Times New Roman"/>
          <w:sz w:val="28"/>
          <w:szCs w:val="28"/>
        </w:rPr>
        <w:lastRenderedPageBreak/>
        <w:t>реанимационных мероприятий и формы протокола установления смерти человека».</w:t>
      </w:r>
    </w:p>
    <w:p w14:paraId="7978A93C" w14:textId="0DF4237B" w:rsidR="00F20547" w:rsidRPr="00F20547" w:rsidRDefault="00F20547" w:rsidP="00F20547">
      <w:pPr>
        <w:pStyle w:val="a3"/>
        <w:numPr>
          <w:ilvl w:val="0"/>
          <w:numId w:val="12"/>
        </w:numPr>
        <w:spacing w:after="0" w:line="240" w:lineRule="auto"/>
        <w:ind w:right="-1"/>
        <w:jc w:val="both"/>
        <w:rPr>
          <w:rFonts w:ascii="Times New Roman" w:hAnsi="Times New Roman" w:cs="Times New Roman"/>
          <w:sz w:val="28"/>
          <w:szCs w:val="28"/>
        </w:rPr>
      </w:pPr>
      <w:r w:rsidRPr="00F20547">
        <w:rPr>
          <w:rFonts w:ascii="Times New Roman" w:hAnsi="Times New Roman" w:cs="Times New Roman"/>
          <w:sz w:val="28"/>
          <w:szCs w:val="28"/>
        </w:rPr>
        <w:t xml:space="preserve">Приказ Минтруда России от 22.06.2023 № 549н «Об утверждении профессионального стандарта "Фельдшер скорой медицинской помощи"» </w:t>
      </w:r>
    </w:p>
    <w:p w14:paraId="250157C3" w14:textId="6A01CED1" w:rsidR="00F20547" w:rsidRPr="00F20547" w:rsidRDefault="00F20547" w:rsidP="00F20547">
      <w:pPr>
        <w:pStyle w:val="a3"/>
        <w:numPr>
          <w:ilvl w:val="0"/>
          <w:numId w:val="12"/>
        </w:numPr>
        <w:spacing w:after="0" w:line="240" w:lineRule="auto"/>
        <w:ind w:right="-1"/>
        <w:jc w:val="both"/>
        <w:rPr>
          <w:rFonts w:ascii="Times New Roman" w:hAnsi="Times New Roman" w:cs="Times New Roman"/>
          <w:sz w:val="28"/>
          <w:szCs w:val="28"/>
        </w:rPr>
      </w:pPr>
      <w:r w:rsidRPr="00F20547">
        <w:rPr>
          <w:rFonts w:ascii="Times New Roman" w:hAnsi="Times New Roman" w:cs="Times New Roman"/>
          <w:sz w:val="28"/>
          <w:szCs w:val="28"/>
        </w:rPr>
        <w:t xml:space="preserve">Приказ Минтруда России от 31.07.2020 № 475н «Об утверждении профессионального стандарта "Медицинская сестра/медицинский брат"» </w:t>
      </w:r>
    </w:p>
    <w:p w14:paraId="3F909C25" w14:textId="62681D69" w:rsidR="00F20547" w:rsidRPr="00F20547" w:rsidRDefault="00F20547" w:rsidP="00F20547">
      <w:pPr>
        <w:pStyle w:val="a3"/>
        <w:numPr>
          <w:ilvl w:val="0"/>
          <w:numId w:val="12"/>
        </w:numPr>
        <w:spacing w:after="0" w:line="240" w:lineRule="auto"/>
        <w:ind w:right="-1"/>
        <w:jc w:val="both"/>
        <w:rPr>
          <w:rFonts w:ascii="Times New Roman" w:hAnsi="Times New Roman" w:cs="Times New Roman"/>
          <w:sz w:val="28"/>
          <w:szCs w:val="28"/>
        </w:rPr>
      </w:pPr>
      <w:r w:rsidRPr="00F20547">
        <w:rPr>
          <w:rFonts w:ascii="Times New Roman" w:hAnsi="Times New Roman" w:cs="Times New Roman"/>
          <w:sz w:val="28"/>
          <w:szCs w:val="28"/>
        </w:rPr>
        <w:t xml:space="preserve">Приказ Минздрава России от 10.02.2016 № 83н «Об утверждении Квалификационных требований к медицинским и фармацевтическим работникам со средним медицинским и фармацевтическим образованием» </w:t>
      </w:r>
    </w:p>
    <w:p w14:paraId="29C31C26" w14:textId="4F3D3E27" w:rsidR="00F20547" w:rsidRPr="00F20547" w:rsidRDefault="00F20547" w:rsidP="00F20547">
      <w:pPr>
        <w:pStyle w:val="a3"/>
        <w:numPr>
          <w:ilvl w:val="0"/>
          <w:numId w:val="12"/>
        </w:numPr>
        <w:spacing w:after="0" w:line="240" w:lineRule="auto"/>
        <w:ind w:right="-1"/>
        <w:jc w:val="both"/>
        <w:rPr>
          <w:rFonts w:ascii="Times New Roman" w:hAnsi="Times New Roman" w:cs="Times New Roman"/>
          <w:sz w:val="28"/>
          <w:szCs w:val="28"/>
        </w:rPr>
      </w:pPr>
      <w:r w:rsidRPr="00F20547">
        <w:rPr>
          <w:rFonts w:ascii="Times New Roman" w:hAnsi="Times New Roman" w:cs="Times New Roman"/>
          <w:sz w:val="28"/>
          <w:szCs w:val="28"/>
        </w:rPr>
        <w:t xml:space="preserve">Приказ Минздрава России от 02.12.2009 № 942 «Об утверждении статистического инструментария станции (отделения), больницы скорой медицинской помощи» </w:t>
      </w:r>
    </w:p>
    <w:p w14:paraId="3D1B9614" w14:textId="6921FF3F" w:rsidR="00F20547" w:rsidRPr="00F20547" w:rsidRDefault="00F20547" w:rsidP="00F20547">
      <w:pPr>
        <w:pStyle w:val="a3"/>
        <w:numPr>
          <w:ilvl w:val="0"/>
          <w:numId w:val="12"/>
        </w:numPr>
        <w:spacing w:after="0" w:line="240" w:lineRule="auto"/>
        <w:ind w:right="-1"/>
        <w:jc w:val="both"/>
        <w:rPr>
          <w:rFonts w:ascii="Times New Roman" w:hAnsi="Times New Roman" w:cs="Times New Roman"/>
          <w:sz w:val="28"/>
          <w:szCs w:val="28"/>
        </w:rPr>
      </w:pPr>
      <w:r w:rsidRPr="00F20547">
        <w:rPr>
          <w:rFonts w:ascii="Times New Roman" w:hAnsi="Times New Roman" w:cs="Times New Roman"/>
          <w:sz w:val="28"/>
          <w:szCs w:val="28"/>
        </w:rPr>
        <w:t>Приказ Минздрава России от 23.10.2020 № 1140н «Об утверждении порядка оказания медицинской помощи пострадавшим с сочетанными, множественными и изолированными травмами, сопровождающимися шоком»</w:t>
      </w:r>
    </w:p>
    <w:p w14:paraId="6659408D" w14:textId="584A0AF2" w:rsidR="00F20547" w:rsidRPr="00F20547" w:rsidRDefault="00F20547" w:rsidP="00F20547">
      <w:pPr>
        <w:pStyle w:val="a3"/>
        <w:numPr>
          <w:ilvl w:val="0"/>
          <w:numId w:val="12"/>
        </w:numPr>
        <w:spacing w:after="0" w:line="240" w:lineRule="auto"/>
        <w:ind w:right="-1"/>
        <w:jc w:val="both"/>
        <w:rPr>
          <w:rFonts w:ascii="Times New Roman" w:hAnsi="Times New Roman" w:cs="Times New Roman"/>
          <w:sz w:val="28"/>
          <w:szCs w:val="28"/>
        </w:rPr>
      </w:pPr>
      <w:r w:rsidRPr="00F20547">
        <w:rPr>
          <w:rFonts w:ascii="Times New Roman" w:hAnsi="Times New Roman" w:cs="Times New Roman"/>
          <w:sz w:val="28"/>
          <w:szCs w:val="28"/>
        </w:rPr>
        <w:t xml:space="preserve">СанПиН 3.3686-21 «Санитарно-эпидемиологические требования по профилактике инфекционных болезней» </w:t>
      </w:r>
    </w:p>
    <w:p w14:paraId="3AD3BCE9" w14:textId="2B92D7CE" w:rsidR="00F20547" w:rsidRDefault="00F20547" w:rsidP="00F20547">
      <w:pPr>
        <w:pStyle w:val="a3"/>
        <w:numPr>
          <w:ilvl w:val="0"/>
          <w:numId w:val="12"/>
        </w:numPr>
        <w:spacing w:after="0" w:line="240" w:lineRule="auto"/>
        <w:ind w:right="-1"/>
        <w:jc w:val="both"/>
        <w:rPr>
          <w:rFonts w:ascii="Times New Roman" w:hAnsi="Times New Roman" w:cs="Times New Roman"/>
          <w:sz w:val="28"/>
          <w:szCs w:val="28"/>
        </w:rPr>
      </w:pPr>
      <w:r w:rsidRPr="00F20547">
        <w:rPr>
          <w:rFonts w:ascii="Times New Roman" w:hAnsi="Times New Roman" w:cs="Times New Roman"/>
          <w:sz w:val="28"/>
          <w:szCs w:val="28"/>
        </w:rPr>
        <w:t xml:space="preserve">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w:t>
      </w:r>
    </w:p>
    <w:p w14:paraId="34A04EC4" w14:textId="77777777" w:rsidR="00361767" w:rsidRDefault="00361767" w:rsidP="00361767">
      <w:pPr>
        <w:pStyle w:val="a3"/>
        <w:spacing w:after="0" w:line="240" w:lineRule="auto"/>
        <w:ind w:left="1069" w:right="-1"/>
        <w:jc w:val="both"/>
        <w:rPr>
          <w:rFonts w:ascii="Times New Roman" w:hAnsi="Times New Roman" w:cs="Times New Roman"/>
          <w:sz w:val="28"/>
          <w:szCs w:val="28"/>
        </w:rPr>
      </w:pPr>
    </w:p>
    <w:p w14:paraId="657EA34E" w14:textId="77777777" w:rsidR="001E1B94" w:rsidRPr="00D00097" w:rsidRDefault="001E1B94" w:rsidP="001E1B94">
      <w:pPr>
        <w:spacing w:after="0" w:line="240" w:lineRule="auto"/>
        <w:ind w:right="-1"/>
        <w:contextualSpacing/>
        <w:jc w:val="both"/>
        <w:rPr>
          <w:rFonts w:ascii="Times New Roman" w:hAnsi="Times New Roman" w:cs="Times New Roman"/>
          <w:sz w:val="28"/>
          <w:szCs w:val="28"/>
        </w:rPr>
      </w:pPr>
      <w:r w:rsidRPr="00D00097">
        <w:rPr>
          <w:rFonts w:ascii="Times New Roman" w:hAnsi="Times New Roman" w:cs="Times New Roman"/>
          <w:sz w:val="28"/>
          <w:szCs w:val="28"/>
        </w:rPr>
        <w:t>Интернет ресурсы:</w:t>
      </w:r>
    </w:p>
    <w:p w14:paraId="464BCD77"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 xml:space="preserve">Государственная публичная научно-техническая библиотека Сибирского отделения РАН. (https//www.spsl.nse.ru/)  </w:t>
      </w:r>
    </w:p>
    <w:p w14:paraId="651617CF"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Единое окно доступа к образовательным ресурсам – информационная система (http:// window.edu.ru/ window)</w:t>
      </w:r>
    </w:p>
    <w:p w14:paraId="1B9C4847"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Российская национальная библиотека (http://www.nlr.ru)</w:t>
      </w:r>
    </w:p>
    <w:p w14:paraId="558D8ABB"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УИС Россия (http://www.cir.ru/; htpp://uisrussia.msu.ru/index.jsp)</w:t>
      </w:r>
    </w:p>
    <w:p w14:paraId="321017F4"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Электронная библиотека СурГУ. (bttp://lib.surgu.ru/index.php)</w:t>
      </w:r>
    </w:p>
    <w:p w14:paraId="2E73B453"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 xml:space="preserve">Российские медицинские ресурсы Интернет для врачей и пациентов: http://www.rusmedserv.com (Медицина и здоровье в России) </w:t>
      </w:r>
    </w:p>
    <w:p w14:paraId="27D98EF9" w14:textId="77777777" w:rsidR="001E1B94" w:rsidRPr="00D00097" w:rsidRDefault="001E1B94" w:rsidP="001E1B94">
      <w:pPr>
        <w:pStyle w:val="a3"/>
        <w:spacing w:after="0" w:line="240" w:lineRule="auto"/>
        <w:ind w:left="1069" w:right="-1"/>
        <w:jc w:val="both"/>
        <w:rPr>
          <w:rFonts w:ascii="Times New Roman" w:hAnsi="Times New Roman" w:cs="Times New Roman"/>
          <w:sz w:val="28"/>
          <w:szCs w:val="28"/>
        </w:rPr>
      </w:pPr>
    </w:p>
    <w:p w14:paraId="604EB07C" w14:textId="1BC102CE" w:rsidR="001E1B94" w:rsidRPr="00D00097" w:rsidRDefault="001E1B94" w:rsidP="001E1B94">
      <w:pPr>
        <w:spacing w:after="0" w:line="240" w:lineRule="auto"/>
        <w:ind w:right="-1" w:firstLine="709"/>
        <w:contextualSpacing/>
        <w:jc w:val="both"/>
        <w:rPr>
          <w:rFonts w:ascii="Times New Roman" w:hAnsi="Times New Roman" w:cs="Times New Roman"/>
          <w:sz w:val="28"/>
          <w:szCs w:val="28"/>
        </w:rPr>
        <w:sectPr w:rsidR="001E1B94" w:rsidRPr="00D00097" w:rsidSect="00706FB2">
          <w:endnotePr>
            <w:numFmt w:val="decimal"/>
          </w:endnotePr>
          <w:pgSz w:w="11906" w:h="16838" w:code="9"/>
          <w:pgMar w:top="1134" w:right="567" w:bottom="851" w:left="1134" w:header="709" w:footer="709" w:gutter="0"/>
          <w:cols w:space="708"/>
          <w:docGrid w:linePitch="360"/>
        </w:sectPr>
      </w:pPr>
      <w:r w:rsidRPr="00D00097">
        <w:rPr>
          <w:rFonts w:ascii="Times New Roman" w:hAnsi="Times New Roman" w:cs="Times New Roman"/>
          <w:sz w:val="28"/>
          <w:szCs w:val="28"/>
        </w:rPr>
        <w:t>1</w:t>
      </w:r>
      <w:r>
        <w:rPr>
          <w:rFonts w:ascii="Times New Roman" w:hAnsi="Times New Roman" w:cs="Times New Roman"/>
          <w:sz w:val="28"/>
          <w:szCs w:val="28"/>
        </w:rPr>
        <w:t>5</w:t>
      </w:r>
      <w:r w:rsidRPr="00D00097">
        <w:rPr>
          <w:rFonts w:ascii="Times New Roman" w:hAnsi="Times New Roman" w:cs="Times New Roman"/>
          <w:sz w:val="28"/>
          <w:szCs w:val="28"/>
        </w:rPr>
        <w:t xml:space="preserve">. Финансовое обеспечение реализации Программы должно осуществляться </w:t>
      </w:r>
      <w:r w:rsidRPr="00D00097">
        <w:rPr>
          <w:rFonts w:ascii="Times New Roman" w:hAnsi="Times New Roman" w:cs="Times New Roman"/>
          <w:sz w:val="28"/>
          <w:szCs w:val="28"/>
        </w:rPr>
        <w:br/>
        <w:t xml:space="preserve">в объеме не ниже определенного в соответствии с Бюджетным кодексом Российской Федерации </w:t>
      </w:r>
      <w:r>
        <w:rPr>
          <w:rFonts w:ascii="Times New Roman" w:hAnsi="Times New Roman" w:cs="Times New Roman"/>
          <w:sz w:val="28"/>
          <w:szCs w:val="28"/>
        </w:rPr>
        <w:t>и Федеральным законом № 273-ФЗ</w:t>
      </w:r>
    </w:p>
    <w:p w14:paraId="1509FCA2" w14:textId="77777777" w:rsidR="001354E1" w:rsidRPr="00E20008" w:rsidRDefault="001354E1" w:rsidP="001354E1">
      <w:pPr>
        <w:spacing w:after="0" w:line="240" w:lineRule="auto"/>
        <w:ind w:right="-1" w:firstLine="709"/>
        <w:contextualSpacing/>
        <w:jc w:val="center"/>
        <w:rPr>
          <w:rFonts w:ascii="Times New Roman" w:hAnsi="Times New Roman" w:cs="Times New Roman"/>
          <w:b/>
          <w:bCs/>
          <w:sz w:val="28"/>
          <w:szCs w:val="28"/>
        </w:rPr>
      </w:pPr>
      <w:r w:rsidRPr="00E20008">
        <w:rPr>
          <w:rFonts w:ascii="Times New Roman" w:hAnsi="Times New Roman" w:cs="Times New Roman"/>
          <w:b/>
          <w:bCs/>
          <w:sz w:val="28"/>
          <w:szCs w:val="28"/>
        </w:rPr>
        <w:lastRenderedPageBreak/>
        <w:t>Форма отчета о прохождении практики</w:t>
      </w:r>
    </w:p>
    <w:p w14:paraId="3B2D9FE1" w14:textId="77777777" w:rsidR="001354E1" w:rsidRPr="001C21E4" w:rsidRDefault="001354E1" w:rsidP="001354E1">
      <w:pPr>
        <w:pStyle w:val="1"/>
        <w:tabs>
          <w:tab w:val="left" w:leader="underscore" w:pos="6139"/>
          <w:tab w:val="left" w:leader="underscore" w:pos="12269"/>
        </w:tabs>
        <w:spacing w:line="398" w:lineRule="exact"/>
        <w:jc w:val="both"/>
        <w:rPr>
          <w:rFonts w:ascii="Times New Roman" w:hAnsi="Times New Roman" w:cs="Times New Roman"/>
          <w:sz w:val="24"/>
          <w:szCs w:val="24"/>
        </w:rPr>
      </w:pPr>
      <w:r w:rsidRPr="001C21E4">
        <w:rPr>
          <w:rFonts w:ascii="Times New Roman" w:hAnsi="Times New Roman" w:cs="Times New Roman"/>
          <w:sz w:val="24"/>
          <w:szCs w:val="24"/>
        </w:rPr>
        <w:t>Обучающегося (щейся) ___</w:t>
      </w:r>
      <w:r>
        <w:rPr>
          <w:rFonts w:ascii="Times New Roman" w:hAnsi="Times New Roman" w:cs="Times New Roman"/>
          <w:sz w:val="24"/>
          <w:szCs w:val="24"/>
        </w:rPr>
        <w:tab/>
      </w:r>
      <w:r>
        <w:rPr>
          <w:rFonts w:ascii="Times New Roman" w:hAnsi="Times New Roman" w:cs="Times New Roman"/>
          <w:sz w:val="24"/>
          <w:szCs w:val="24"/>
        </w:rPr>
        <w:tab/>
        <w:t>____________________</w:t>
      </w:r>
    </w:p>
    <w:p w14:paraId="605B4A16" w14:textId="77777777" w:rsidR="001354E1" w:rsidRPr="001C21E4" w:rsidRDefault="001354E1" w:rsidP="001354E1">
      <w:pPr>
        <w:pStyle w:val="1"/>
        <w:spacing w:line="398" w:lineRule="exact"/>
        <w:jc w:val="both"/>
        <w:rPr>
          <w:rFonts w:ascii="Times New Roman" w:hAnsi="Times New Roman" w:cs="Times New Roman"/>
          <w:sz w:val="24"/>
          <w:szCs w:val="24"/>
        </w:rPr>
      </w:pPr>
      <w:r w:rsidRPr="001C21E4">
        <w:rPr>
          <w:rFonts w:ascii="Times New Roman" w:hAnsi="Times New Roman" w:cs="Times New Roman"/>
          <w:sz w:val="24"/>
          <w:szCs w:val="24"/>
        </w:rPr>
        <w:t>(ФИО)</w:t>
      </w:r>
      <w:r>
        <w:rPr>
          <w:rFonts w:ascii="Times New Roman" w:hAnsi="Times New Roman" w:cs="Times New Roman"/>
          <w:sz w:val="24"/>
          <w:szCs w:val="24"/>
        </w:rPr>
        <w:t>_____________________________________________________________________________________________________________________</w:t>
      </w:r>
    </w:p>
    <w:p w14:paraId="2936158B" w14:textId="59941ED9" w:rsidR="001354E1" w:rsidRPr="001C21E4" w:rsidRDefault="001354E1" w:rsidP="001354E1">
      <w:pPr>
        <w:pStyle w:val="1"/>
        <w:tabs>
          <w:tab w:val="left" w:leader="underscore" w:pos="8045"/>
        </w:tabs>
        <w:spacing w:line="398" w:lineRule="exact"/>
        <w:jc w:val="both"/>
        <w:rPr>
          <w:rFonts w:ascii="Times New Roman" w:hAnsi="Times New Roman" w:cs="Times New Roman"/>
          <w:sz w:val="24"/>
          <w:szCs w:val="24"/>
        </w:rPr>
      </w:pPr>
      <w:r w:rsidRPr="001C21E4">
        <w:rPr>
          <w:rFonts w:ascii="Times New Roman" w:hAnsi="Times New Roman" w:cs="Times New Roman"/>
          <w:sz w:val="24"/>
          <w:szCs w:val="24"/>
        </w:rPr>
        <w:t>Группы</w:t>
      </w:r>
      <w:r w:rsidRPr="001C21E4">
        <w:rPr>
          <w:rFonts w:ascii="Times New Roman" w:hAnsi="Times New Roman" w:cs="Times New Roman"/>
          <w:sz w:val="24"/>
          <w:szCs w:val="24"/>
        </w:rPr>
        <w:tab/>
        <w:t xml:space="preserve">Специальности </w:t>
      </w:r>
      <w:r>
        <w:rPr>
          <w:rFonts w:ascii="Times New Roman" w:hAnsi="Times New Roman" w:cs="Times New Roman"/>
          <w:sz w:val="24"/>
          <w:szCs w:val="24"/>
        </w:rPr>
        <w:t xml:space="preserve"> «</w:t>
      </w:r>
      <w:r w:rsidR="00490F37">
        <w:rPr>
          <w:rFonts w:ascii="Times New Roman" w:hAnsi="Times New Roman" w:cs="Times New Roman"/>
          <w:sz w:val="24"/>
          <w:szCs w:val="24"/>
        </w:rPr>
        <w:t>С</w:t>
      </w:r>
      <w:r w:rsidR="00CB7692">
        <w:rPr>
          <w:rFonts w:ascii="Times New Roman" w:hAnsi="Times New Roman" w:cs="Times New Roman"/>
          <w:sz w:val="24"/>
          <w:szCs w:val="24"/>
        </w:rPr>
        <w:t>корая и неотложная помощь</w:t>
      </w:r>
      <w:r>
        <w:rPr>
          <w:rFonts w:ascii="Times New Roman" w:hAnsi="Times New Roman" w:cs="Times New Roman"/>
          <w:sz w:val="24"/>
          <w:szCs w:val="24"/>
        </w:rPr>
        <w:t>»</w:t>
      </w:r>
    </w:p>
    <w:p w14:paraId="1AE55063" w14:textId="77777777" w:rsidR="001354E1" w:rsidRPr="001C21E4" w:rsidRDefault="001354E1" w:rsidP="001354E1">
      <w:pPr>
        <w:pStyle w:val="1"/>
        <w:tabs>
          <w:tab w:val="left" w:leader="underscore" w:pos="9475"/>
          <w:tab w:val="left" w:leader="underscore" w:pos="11155"/>
          <w:tab w:val="left" w:leader="underscore" w:pos="12038"/>
        </w:tabs>
        <w:spacing w:after="183" w:line="230" w:lineRule="exact"/>
        <w:jc w:val="both"/>
        <w:rPr>
          <w:rFonts w:ascii="Times New Roman" w:hAnsi="Times New Roman" w:cs="Times New Roman"/>
          <w:sz w:val="24"/>
          <w:szCs w:val="24"/>
        </w:rPr>
      </w:pPr>
      <w:r w:rsidRPr="001C21E4">
        <w:rPr>
          <w:rFonts w:ascii="Times New Roman" w:hAnsi="Times New Roman" w:cs="Times New Roman"/>
          <w:sz w:val="24"/>
          <w:szCs w:val="24"/>
        </w:rPr>
        <w:t>Проходившего (шей) производственную практику с</w:t>
      </w:r>
      <w:r w:rsidRPr="001C21E4">
        <w:rPr>
          <w:rFonts w:ascii="Times New Roman" w:hAnsi="Times New Roman" w:cs="Times New Roman"/>
          <w:sz w:val="24"/>
          <w:szCs w:val="24"/>
        </w:rPr>
        <w:tab/>
        <w:t>по</w:t>
      </w:r>
      <w:r w:rsidRPr="001C21E4">
        <w:rPr>
          <w:rFonts w:ascii="Times New Roman" w:hAnsi="Times New Roman" w:cs="Times New Roman"/>
          <w:sz w:val="24"/>
          <w:szCs w:val="24"/>
        </w:rPr>
        <w:tab/>
        <w:t>202</w:t>
      </w:r>
      <w:r w:rsidRPr="001C21E4">
        <w:rPr>
          <w:rFonts w:ascii="Times New Roman" w:hAnsi="Times New Roman" w:cs="Times New Roman"/>
          <w:sz w:val="24"/>
          <w:szCs w:val="24"/>
        </w:rPr>
        <w:tab/>
        <w:t>г.</w:t>
      </w:r>
    </w:p>
    <w:p w14:paraId="6A49A61A" w14:textId="77777777" w:rsidR="001354E1" w:rsidRPr="001C21E4" w:rsidRDefault="001354E1" w:rsidP="001354E1">
      <w:pPr>
        <w:pStyle w:val="1"/>
        <w:tabs>
          <w:tab w:val="left" w:leader="underscore" w:pos="5155"/>
          <w:tab w:val="left" w:leader="underscore" w:pos="6058"/>
          <w:tab w:val="left" w:leader="underscore" w:pos="12014"/>
        </w:tabs>
        <w:spacing w:after="74" w:line="230" w:lineRule="exact"/>
        <w:jc w:val="both"/>
        <w:rPr>
          <w:rFonts w:ascii="Times New Roman" w:hAnsi="Times New Roman" w:cs="Times New Roman"/>
          <w:sz w:val="24"/>
          <w:szCs w:val="24"/>
        </w:rPr>
      </w:pPr>
      <w:r w:rsidRPr="001C21E4">
        <w:rPr>
          <w:rFonts w:ascii="Times New Roman" w:hAnsi="Times New Roman" w:cs="Times New Roman"/>
          <w:sz w:val="24"/>
          <w:szCs w:val="24"/>
        </w:rPr>
        <w:t>На базе МО:</w:t>
      </w:r>
      <w:r w:rsidRPr="001C21E4">
        <w:rPr>
          <w:rFonts w:ascii="Times New Roman" w:hAnsi="Times New Roman" w:cs="Times New Roman"/>
          <w:sz w:val="24"/>
          <w:szCs w:val="24"/>
        </w:rPr>
        <w:tab/>
      </w:r>
      <w:r w:rsidRPr="001C21E4">
        <w:rPr>
          <w:rFonts w:ascii="Times New Roman" w:hAnsi="Times New Roman" w:cs="Times New Roman"/>
          <w:sz w:val="24"/>
          <w:szCs w:val="24"/>
        </w:rPr>
        <w:tab/>
      </w:r>
      <w:r w:rsidRPr="001C21E4">
        <w:rPr>
          <w:rFonts w:ascii="Times New Roman" w:hAnsi="Times New Roman" w:cs="Times New Roman"/>
          <w:sz w:val="24"/>
          <w:szCs w:val="24"/>
        </w:rPr>
        <w:tab/>
      </w:r>
    </w:p>
    <w:p w14:paraId="26761FDE" w14:textId="77777777" w:rsidR="001354E1" w:rsidRPr="001C21E4" w:rsidRDefault="001354E1" w:rsidP="001354E1">
      <w:pPr>
        <w:pStyle w:val="af3"/>
        <w:shd w:val="clear" w:color="auto" w:fill="auto"/>
        <w:tabs>
          <w:tab w:val="left" w:leader="underscore" w:pos="4397"/>
          <w:tab w:val="left" w:leader="underscore" w:pos="12288"/>
        </w:tabs>
        <w:rPr>
          <w:rFonts w:ascii="Times New Roman" w:hAnsi="Times New Roman" w:cs="Times New Roman"/>
          <w:sz w:val="24"/>
          <w:szCs w:val="24"/>
        </w:rPr>
      </w:pPr>
    </w:p>
    <w:tbl>
      <w:tblPr>
        <w:tblW w:w="15021" w:type="dxa"/>
        <w:jc w:val="center"/>
        <w:tblLayout w:type="fixed"/>
        <w:tblCellMar>
          <w:left w:w="10" w:type="dxa"/>
          <w:right w:w="10" w:type="dxa"/>
        </w:tblCellMar>
        <w:tblLook w:val="0000" w:firstRow="0" w:lastRow="0" w:firstColumn="0" w:lastColumn="0" w:noHBand="0" w:noVBand="0"/>
      </w:tblPr>
      <w:tblGrid>
        <w:gridCol w:w="561"/>
        <w:gridCol w:w="5101"/>
        <w:gridCol w:w="426"/>
        <w:gridCol w:w="283"/>
        <w:gridCol w:w="425"/>
        <w:gridCol w:w="284"/>
        <w:gridCol w:w="425"/>
        <w:gridCol w:w="284"/>
        <w:gridCol w:w="283"/>
        <w:gridCol w:w="284"/>
        <w:gridCol w:w="283"/>
        <w:gridCol w:w="284"/>
        <w:gridCol w:w="283"/>
        <w:gridCol w:w="425"/>
        <w:gridCol w:w="284"/>
        <w:gridCol w:w="425"/>
        <w:gridCol w:w="284"/>
        <w:gridCol w:w="425"/>
        <w:gridCol w:w="283"/>
        <w:gridCol w:w="284"/>
        <w:gridCol w:w="283"/>
        <w:gridCol w:w="426"/>
        <w:gridCol w:w="425"/>
        <w:gridCol w:w="425"/>
        <w:gridCol w:w="287"/>
        <w:gridCol w:w="425"/>
        <w:gridCol w:w="1134"/>
      </w:tblGrid>
      <w:tr w:rsidR="001354E1" w:rsidRPr="001C21E4" w14:paraId="272CCAAF" w14:textId="77777777" w:rsidTr="00A63559">
        <w:trPr>
          <w:trHeight w:val="912"/>
          <w:jc w:val="center"/>
        </w:trPr>
        <w:tc>
          <w:tcPr>
            <w:tcW w:w="561" w:type="dxa"/>
            <w:vMerge w:val="restart"/>
            <w:tcBorders>
              <w:top w:val="single" w:sz="4" w:space="0" w:color="auto"/>
              <w:left w:val="single" w:sz="4" w:space="0" w:color="auto"/>
              <w:right w:val="single" w:sz="4" w:space="0" w:color="auto"/>
            </w:tcBorders>
            <w:shd w:val="clear" w:color="auto" w:fill="FFFFFF"/>
          </w:tcPr>
          <w:p w14:paraId="1CB15B1F" w14:textId="77777777" w:rsidR="001354E1" w:rsidRPr="001C21E4" w:rsidRDefault="001354E1" w:rsidP="00A63559">
            <w:pPr>
              <w:pStyle w:val="20"/>
              <w:jc w:val="center"/>
              <w:rPr>
                <w:sz w:val="24"/>
                <w:szCs w:val="24"/>
              </w:rPr>
            </w:pPr>
            <w:r w:rsidRPr="001C21E4">
              <w:rPr>
                <w:sz w:val="24"/>
                <w:szCs w:val="24"/>
              </w:rPr>
              <w:t>№ п/ п</w:t>
            </w:r>
          </w:p>
        </w:tc>
        <w:tc>
          <w:tcPr>
            <w:tcW w:w="5101" w:type="dxa"/>
            <w:vMerge w:val="restart"/>
            <w:tcBorders>
              <w:top w:val="single" w:sz="4" w:space="0" w:color="auto"/>
              <w:left w:val="single" w:sz="4" w:space="0" w:color="auto"/>
              <w:right w:val="single" w:sz="4" w:space="0" w:color="auto"/>
            </w:tcBorders>
            <w:shd w:val="clear" w:color="auto" w:fill="FFFFFF"/>
          </w:tcPr>
          <w:p w14:paraId="5B017513" w14:textId="77777777" w:rsidR="001354E1" w:rsidRPr="001C21E4" w:rsidRDefault="001354E1" w:rsidP="00A63559">
            <w:pPr>
              <w:pStyle w:val="20"/>
              <w:ind w:right="1100"/>
              <w:jc w:val="right"/>
              <w:rPr>
                <w:sz w:val="24"/>
                <w:szCs w:val="24"/>
              </w:rPr>
            </w:pPr>
            <w:r w:rsidRPr="001C21E4">
              <w:rPr>
                <w:sz w:val="24"/>
                <w:szCs w:val="24"/>
              </w:rPr>
              <w:t>Перечень манипуляций</w:t>
            </w:r>
          </w:p>
          <w:p w14:paraId="61F5384F" w14:textId="77777777" w:rsidR="001354E1" w:rsidRPr="001C21E4" w:rsidRDefault="001354E1" w:rsidP="00A63559">
            <w:pPr>
              <w:pStyle w:val="1"/>
              <w:spacing w:line="274" w:lineRule="exact"/>
              <w:ind w:right="1100"/>
              <w:jc w:val="right"/>
              <w:rPr>
                <w:rFonts w:ascii="Times New Roman" w:hAnsi="Times New Roman" w:cs="Times New Roman"/>
                <w:sz w:val="24"/>
                <w:szCs w:val="24"/>
              </w:rPr>
            </w:pPr>
            <w:r w:rsidRPr="001C21E4">
              <w:rPr>
                <w:rFonts w:ascii="Times New Roman" w:hAnsi="Times New Roman" w:cs="Times New Roman"/>
                <w:sz w:val="24"/>
                <w:szCs w:val="24"/>
              </w:rPr>
              <w:t>(в соответствии с программой производственной практики)</w:t>
            </w:r>
          </w:p>
        </w:tc>
        <w:tc>
          <w:tcPr>
            <w:tcW w:w="8225" w:type="dxa"/>
            <w:gridSpan w:val="24"/>
            <w:tcBorders>
              <w:top w:val="single" w:sz="4" w:space="0" w:color="auto"/>
              <w:left w:val="single" w:sz="4" w:space="0" w:color="auto"/>
              <w:bottom w:val="single" w:sz="4" w:space="0" w:color="auto"/>
              <w:right w:val="single" w:sz="4" w:space="0" w:color="auto"/>
            </w:tcBorders>
            <w:shd w:val="clear" w:color="auto" w:fill="FFFFFF"/>
          </w:tcPr>
          <w:p w14:paraId="177E29CF" w14:textId="77777777" w:rsidR="001354E1" w:rsidRPr="001C21E4" w:rsidRDefault="001354E1" w:rsidP="00A63559">
            <w:pPr>
              <w:pStyle w:val="20"/>
              <w:spacing w:line="240" w:lineRule="auto"/>
              <w:ind w:left="2500"/>
              <w:rPr>
                <w:sz w:val="24"/>
                <w:szCs w:val="24"/>
              </w:rPr>
            </w:pPr>
            <w:r w:rsidRPr="001C21E4">
              <w:rPr>
                <w:sz w:val="24"/>
                <w:szCs w:val="24"/>
              </w:rPr>
              <w:t>Даты прохождения практики</w:t>
            </w:r>
          </w:p>
        </w:tc>
        <w:tc>
          <w:tcPr>
            <w:tcW w:w="1134" w:type="dxa"/>
            <w:vMerge w:val="restart"/>
            <w:tcBorders>
              <w:top w:val="single" w:sz="4" w:space="0" w:color="auto"/>
              <w:left w:val="single" w:sz="4" w:space="0" w:color="auto"/>
              <w:right w:val="single" w:sz="4" w:space="0" w:color="auto"/>
            </w:tcBorders>
            <w:shd w:val="clear" w:color="auto" w:fill="FFFFFF"/>
            <w:textDirection w:val="btLr"/>
          </w:tcPr>
          <w:p w14:paraId="79B0087C" w14:textId="77777777" w:rsidR="005B5BBB" w:rsidRDefault="005B5BBB" w:rsidP="00A63559">
            <w:pPr>
              <w:pStyle w:val="20"/>
              <w:spacing w:line="283" w:lineRule="exact"/>
              <w:jc w:val="center"/>
              <w:rPr>
                <w:sz w:val="24"/>
                <w:szCs w:val="24"/>
              </w:rPr>
            </w:pPr>
          </w:p>
          <w:p w14:paraId="5E16AE62" w14:textId="60E62F43" w:rsidR="001354E1" w:rsidRPr="001C21E4" w:rsidRDefault="001354E1" w:rsidP="00A63559">
            <w:pPr>
              <w:pStyle w:val="20"/>
              <w:spacing w:line="283" w:lineRule="exact"/>
              <w:jc w:val="center"/>
              <w:rPr>
                <w:sz w:val="24"/>
                <w:szCs w:val="24"/>
              </w:rPr>
            </w:pPr>
            <w:r w:rsidRPr="001C21E4">
              <w:rPr>
                <w:sz w:val="24"/>
                <w:szCs w:val="24"/>
              </w:rPr>
              <w:t>Всего манипуляций</w:t>
            </w:r>
          </w:p>
        </w:tc>
      </w:tr>
      <w:tr w:rsidR="001354E1" w:rsidRPr="001C21E4" w14:paraId="7E833623" w14:textId="77777777" w:rsidTr="00A63559">
        <w:trPr>
          <w:trHeight w:val="1330"/>
          <w:jc w:val="center"/>
        </w:trPr>
        <w:tc>
          <w:tcPr>
            <w:tcW w:w="561" w:type="dxa"/>
            <w:vMerge/>
            <w:tcBorders>
              <w:left w:val="single" w:sz="4" w:space="0" w:color="auto"/>
              <w:bottom w:val="single" w:sz="4" w:space="0" w:color="auto"/>
              <w:right w:val="single" w:sz="4" w:space="0" w:color="auto"/>
            </w:tcBorders>
            <w:shd w:val="clear" w:color="auto" w:fill="FFFFFF"/>
          </w:tcPr>
          <w:p w14:paraId="7C685052" w14:textId="77777777" w:rsidR="001354E1" w:rsidRPr="001C21E4" w:rsidRDefault="001354E1" w:rsidP="00A63559">
            <w:pPr>
              <w:jc w:val="center"/>
              <w:rPr>
                <w:rFonts w:ascii="Times New Roman" w:hAnsi="Times New Roman" w:cs="Times New Roman"/>
                <w:sz w:val="24"/>
                <w:szCs w:val="24"/>
              </w:rPr>
            </w:pPr>
          </w:p>
        </w:tc>
        <w:tc>
          <w:tcPr>
            <w:tcW w:w="5101" w:type="dxa"/>
            <w:vMerge/>
            <w:tcBorders>
              <w:left w:val="single" w:sz="4" w:space="0" w:color="auto"/>
              <w:bottom w:val="single" w:sz="4" w:space="0" w:color="auto"/>
              <w:right w:val="single" w:sz="4" w:space="0" w:color="auto"/>
            </w:tcBorders>
            <w:shd w:val="clear" w:color="auto" w:fill="FFFFFF"/>
          </w:tcPr>
          <w:p w14:paraId="48DE5532" w14:textId="77777777" w:rsidR="001354E1" w:rsidRPr="001C21E4" w:rsidRDefault="001354E1"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4773F4D"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DC4222C"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85FCA7A"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DE771A6"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2FFEA83"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ED46B26"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61F5630"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B3A50EC"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73F2D46"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DB8B178"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17D16AC"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6DB824D"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E229831"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0356FEF"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D13FF63"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3395174"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8F6BCD5"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CB73496"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B69260D" w14:textId="77777777" w:rsidR="001354E1" w:rsidRPr="001C21E4" w:rsidRDefault="001354E1"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BE5861B"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F569B4B"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8904BCA" w14:textId="77777777" w:rsidR="001354E1" w:rsidRPr="001C21E4" w:rsidRDefault="001354E1"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2B8390F"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071C287" w14:textId="77777777" w:rsidR="001354E1" w:rsidRPr="001C21E4" w:rsidRDefault="001354E1" w:rsidP="00A63559">
            <w:pPr>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extDirection w:val="btLr"/>
          </w:tcPr>
          <w:p w14:paraId="774072DB" w14:textId="77777777" w:rsidR="001354E1" w:rsidRPr="001C21E4" w:rsidRDefault="001354E1" w:rsidP="00A63559">
            <w:pPr>
              <w:rPr>
                <w:rFonts w:ascii="Times New Roman" w:hAnsi="Times New Roman" w:cs="Times New Roman"/>
                <w:sz w:val="24"/>
                <w:szCs w:val="24"/>
              </w:rPr>
            </w:pPr>
          </w:p>
        </w:tc>
      </w:tr>
      <w:tr w:rsidR="00024D70" w:rsidRPr="001C21E4" w14:paraId="2DDF5CE8" w14:textId="77777777" w:rsidTr="00A63559">
        <w:trPr>
          <w:trHeight w:val="288"/>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0AC0E337" w14:textId="77777777" w:rsidR="00024D70" w:rsidRPr="001C21E4" w:rsidRDefault="00024D70" w:rsidP="00024D70">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1.</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24D96A42" w14:textId="2B802FBA"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Экспресс-оценка тяжести состояния пациента (по алгоритмам ABCDE)</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3CE1F12"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58ADF1D"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B9E32C0"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F0DDA14"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173DB14"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4A84F60"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7FA1028"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F4AB927"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0ADF94B"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D4169D8"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18654C4"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96ECB9D"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A86377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A0B1D4F"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7703F4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8398AD9"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29075E2"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B072AC8"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D00FFAB"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A5D01C3"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D1969F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303C1B7"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422B42F3"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0B44A56"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F94787E" w14:textId="77777777" w:rsidR="00024D70" w:rsidRPr="001C21E4" w:rsidRDefault="00024D70" w:rsidP="00024D70">
            <w:pPr>
              <w:rPr>
                <w:rFonts w:ascii="Times New Roman" w:hAnsi="Times New Roman" w:cs="Times New Roman"/>
                <w:sz w:val="24"/>
                <w:szCs w:val="24"/>
              </w:rPr>
            </w:pPr>
          </w:p>
        </w:tc>
      </w:tr>
      <w:tr w:rsidR="00024D70" w:rsidRPr="001C21E4" w14:paraId="4A20277A" w14:textId="77777777" w:rsidTr="001121B9">
        <w:trPr>
          <w:trHeight w:val="60"/>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6CFBEFBE" w14:textId="77777777" w:rsidR="00024D70" w:rsidRPr="001C21E4" w:rsidRDefault="00024D70" w:rsidP="00024D70">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2.</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18294676" w14:textId="495EC047" w:rsidR="00024D70" w:rsidRPr="00024D70" w:rsidRDefault="00D82764" w:rsidP="00024D70">
            <w:pPr>
              <w:pStyle w:val="1"/>
              <w:tabs>
                <w:tab w:val="left" w:pos="5087"/>
              </w:tabs>
              <w:spacing w:line="269" w:lineRule="exact"/>
              <w:ind w:right="408"/>
              <w:rPr>
                <w:rFonts w:ascii="Times New Roman" w:hAnsi="Times New Roman" w:cs="Times New Roman"/>
                <w:sz w:val="24"/>
                <w:szCs w:val="24"/>
              </w:rPr>
            </w:pPr>
            <w:r w:rsidRPr="00D82764">
              <w:rPr>
                <w:rFonts w:ascii="Times New Roman" w:hAnsi="Times New Roman" w:cs="Times New Roman"/>
                <w:sz w:val="24"/>
                <w:szCs w:val="24"/>
              </w:rPr>
              <w:t>Исследование пульса, измерение артериального давления</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280C8DB"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1A61E93"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CEFBCE6"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42ED00C"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2F02603"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1EF3022"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0166989"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6DB76CD"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C695BA2"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0ED226E"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44EA1DC"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7A47534"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B30FE2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1938CE4"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490D56F"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358A531"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AC62689"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EC13886"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5A255F4"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FC85359"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33251C7"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C780DF8"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14BCB24C"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610C0DD"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BC39B0D" w14:textId="77777777" w:rsidR="00024D70" w:rsidRPr="001C21E4" w:rsidRDefault="00024D70" w:rsidP="00024D70">
            <w:pPr>
              <w:rPr>
                <w:rFonts w:ascii="Times New Roman" w:hAnsi="Times New Roman" w:cs="Times New Roman"/>
                <w:sz w:val="24"/>
                <w:szCs w:val="24"/>
              </w:rPr>
            </w:pPr>
          </w:p>
        </w:tc>
      </w:tr>
      <w:tr w:rsidR="00024D70" w:rsidRPr="001C21E4" w14:paraId="05635B94" w14:textId="77777777" w:rsidTr="001121B9">
        <w:trPr>
          <w:trHeight w:val="60"/>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E974092" w14:textId="77777777" w:rsidR="00024D70" w:rsidRPr="001C21E4" w:rsidRDefault="00024D70" w:rsidP="00024D70">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3.</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1B95054C" w14:textId="4AFFE9B2" w:rsidR="00024D70" w:rsidRPr="00024D70" w:rsidRDefault="00D82764" w:rsidP="00024D70">
            <w:pPr>
              <w:pStyle w:val="1"/>
              <w:spacing w:line="283" w:lineRule="exact"/>
              <w:rPr>
                <w:rFonts w:ascii="Times New Roman" w:hAnsi="Times New Roman" w:cs="Times New Roman"/>
                <w:sz w:val="24"/>
                <w:szCs w:val="24"/>
              </w:rPr>
            </w:pPr>
            <w:r w:rsidRPr="00D82764">
              <w:rPr>
                <w:rFonts w:ascii="Times New Roman" w:hAnsi="Times New Roman" w:cs="Times New Roman"/>
                <w:sz w:val="24"/>
                <w:szCs w:val="24"/>
              </w:rPr>
              <w:t>Проведение пульсоксиметрии и оценка функции внешнего дыхания</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EF8E96F"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E20235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1F8762D"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DA97C2"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3FCA72C"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EA61794"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4E36560"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2B50132"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4FBB587"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76FD822"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8C34CE6"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769BE0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EAC5F19"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5C91746"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E8EC66D"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65F0FF4"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7F3BAA4"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C4BE57E"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6AFEA49"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5BBF8B7"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7416A9C"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3A3AC41"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0913FB54"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E9D8474"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BEF4628" w14:textId="77777777" w:rsidR="00024D70" w:rsidRPr="001C21E4" w:rsidRDefault="00024D70" w:rsidP="00024D70">
            <w:pPr>
              <w:rPr>
                <w:rFonts w:ascii="Times New Roman" w:hAnsi="Times New Roman" w:cs="Times New Roman"/>
                <w:sz w:val="24"/>
                <w:szCs w:val="24"/>
              </w:rPr>
            </w:pPr>
          </w:p>
        </w:tc>
      </w:tr>
      <w:tr w:rsidR="00024D70" w:rsidRPr="001C21E4" w14:paraId="5AE90A72" w14:textId="77777777" w:rsidTr="00A63559">
        <w:trPr>
          <w:trHeight w:val="557"/>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FBCF795" w14:textId="77777777" w:rsidR="00024D70" w:rsidRPr="001C21E4" w:rsidRDefault="00024D70" w:rsidP="00024D70">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4.</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1F72FF86" w14:textId="7C5849C7" w:rsidR="00024D70" w:rsidRPr="00024D70" w:rsidRDefault="00D82764" w:rsidP="00024D70">
            <w:pPr>
              <w:pStyle w:val="1"/>
              <w:spacing w:line="274" w:lineRule="exact"/>
              <w:rPr>
                <w:rFonts w:ascii="Times New Roman" w:hAnsi="Times New Roman" w:cs="Times New Roman"/>
                <w:sz w:val="24"/>
                <w:szCs w:val="24"/>
              </w:rPr>
            </w:pPr>
            <w:r w:rsidRPr="00D82764">
              <w:rPr>
                <w:rFonts w:ascii="Times New Roman" w:hAnsi="Times New Roman" w:cs="Times New Roman"/>
                <w:sz w:val="24"/>
                <w:szCs w:val="24"/>
              </w:rPr>
              <w:t>Регистрация электрокардиограммы (ЭКГ) в 12 отведениях</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9C17CD7"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EDF10AF"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E8FD57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EFD833C"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EA06D70"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B9336F4"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9B0239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552B99D"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1A7A0BD"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6CE514B"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41193E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1639687"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49286D2"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44AEE98"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9B021E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512395E"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72FB4DF"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C3AB43D"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3217135"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500F16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03A76A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DE7BEC2"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6E8E189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C52BD29"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D2FB96A" w14:textId="77777777" w:rsidR="00024D70" w:rsidRPr="001C21E4" w:rsidRDefault="00024D70" w:rsidP="00024D70">
            <w:pPr>
              <w:rPr>
                <w:rFonts w:ascii="Times New Roman" w:hAnsi="Times New Roman" w:cs="Times New Roman"/>
                <w:sz w:val="24"/>
                <w:szCs w:val="24"/>
              </w:rPr>
            </w:pPr>
          </w:p>
        </w:tc>
      </w:tr>
      <w:tr w:rsidR="00024D70" w:rsidRPr="001C21E4" w14:paraId="6AE21EA0" w14:textId="77777777" w:rsidTr="00A63559">
        <w:trPr>
          <w:trHeight w:val="562"/>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3942A9D5" w14:textId="77777777" w:rsidR="00024D70" w:rsidRPr="001C21E4" w:rsidRDefault="00024D70" w:rsidP="00024D70">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5.</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4D7A11DE" w14:textId="3F1638BF" w:rsidR="00024D70" w:rsidRPr="00024D70" w:rsidRDefault="00D82764" w:rsidP="00024D70">
            <w:pPr>
              <w:pStyle w:val="1"/>
              <w:spacing w:line="283" w:lineRule="exact"/>
              <w:rPr>
                <w:rFonts w:ascii="Times New Roman" w:hAnsi="Times New Roman" w:cs="Times New Roman"/>
                <w:sz w:val="24"/>
                <w:szCs w:val="24"/>
              </w:rPr>
            </w:pPr>
            <w:r w:rsidRPr="00D82764">
              <w:rPr>
                <w:rFonts w:ascii="Times New Roman" w:hAnsi="Times New Roman" w:cs="Times New Roman"/>
                <w:sz w:val="24"/>
                <w:szCs w:val="24"/>
              </w:rPr>
              <w:t>Интерпретация (расшифровка) ЭКГ</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F0C420C"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44E9C60"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6D1FCCC"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0DBE391"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EB61A20"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B151F68"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462B432"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9A7ACB8"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099DE6B"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9F684F6"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157C642"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F5D933E"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E66D0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9F114D6"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0B91C2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87ABA4C"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749C82E"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4917875"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BC70223"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CA9C630"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8251898"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22D7468"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64D796E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DC586BE"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DCF0AE7" w14:textId="77777777" w:rsidR="00024D70" w:rsidRPr="001C21E4" w:rsidRDefault="00024D70" w:rsidP="00024D70">
            <w:pPr>
              <w:rPr>
                <w:rFonts w:ascii="Times New Roman" w:hAnsi="Times New Roman" w:cs="Times New Roman"/>
                <w:sz w:val="24"/>
                <w:szCs w:val="24"/>
              </w:rPr>
            </w:pPr>
          </w:p>
        </w:tc>
      </w:tr>
      <w:tr w:rsidR="00024D70" w:rsidRPr="001C21E4" w14:paraId="65838D92" w14:textId="77777777" w:rsidTr="00A63559">
        <w:trPr>
          <w:trHeight w:val="326"/>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7FBDD0BD" w14:textId="77777777" w:rsidR="00024D70" w:rsidRPr="001C21E4" w:rsidRDefault="00024D70" w:rsidP="00024D70">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6.</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2FFDE32A" w14:textId="75672A16"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Проведение экспресс-глюкометрии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A008984"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1A85CD4"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2FDFC9E"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4D11DC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5712A99"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17C035A"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D997062"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2792D87"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DD46A4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8FE4EFA"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F28D291"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C22E75B"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212705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86D859C"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CABAC1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0F65A01"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5E7BC2B"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62A955D"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AB0DF28"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E6E019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D3F9B4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C35C1A5"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1552CDA1"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4A7688A"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56241CF" w14:textId="77777777" w:rsidR="00024D70" w:rsidRPr="001C21E4" w:rsidRDefault="00024D70" w:rsidP="00024D70">
            <w:pPr>
              <w:rPr>
                <w:rFonts w:ascii="Times New Roman" w:hAnsi="Times New Roman" w:cs="Times New Roman"/>
                <w:sz w:val="24"/>
                <w:szCs w:val="24"/>
              </w:rPr>
            </w:pPr>
          </w:p>
        </w:tc>
      </w:tr>
      <w:tr w:rsidR="00024D70" w:rsidRPr="001C21E4" w14:paraId="61DE4931" w14:textId="77777777" w:rsidTr="00A63559">
        <w:tblPrEx>
          <w:jc w:val="left"/>
        </w:tblPrEx>
        <w:trPr>
          <w:trHeight w:val="581"/>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02DAFF0C" w14:textId="77777777" w:rsidR="00024D70" w:rsidRPr="001C21E4" w:rsidRDefault="00024D70" w:rsidP="00024D70">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7.</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26771D24" w14:textId="683A861F" w:rsidR="00024D70" w:rsidRPr="00024D70" w:rsidRDefault="00D82764" w:rsidP="00024D70">
            <w:pPr>
              <w:pStyle w:val="1"/>
              <w:spacing w:line="274" w:lineRule="exact"/>
              <w:rPr>
                <w:rFonts w:ascii="Times New Roman" w:hAnsi="Times New Roman" w:cs="Times New Roman"/>
                <w:sz w:val="24"/>
                <w:szCs w:val="24"/>
              </w:rPr>
            </w:pPr>
            <w:r w:rsidRPr="00D82764">
              <w:rPr>
                <w:rFonts w:ascii="Times New Roman" w:hAnsi="Times New Roman" w:cs="Times New Roman"/>
                <w:sz w:val="24"/>
                <w:szCs w:val="24"/>
              </w:rPr>
              <w:t>Проведение термометрии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2A5C73F"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CD98C3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0E4C2A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0CE5E0"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0DB8E6D"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1F3D373"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203B353"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035B1C"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2CB00A4"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0E44149"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FA95FB9"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FC9EA49"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02DE78F"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C19284C"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C2BD32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850A6EE"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920ECE7"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F2D17BB"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FF45B85"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C67B716"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1E7A28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E53FA13"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6AD9899"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CC3FC6C"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5B7A915" w14:textId="77777777" w:rsidR="00024D70" w:rsidRPr="001C21E4" w:rsidRDefault="00024D70" w:rsidP="00024D70">
            <w:pPr>
              <w:rPr>
                <w:rFonts w:ascii="Times New Roman" w:hAnsi="Times New Roman" w:cs="Times New Roman"/>
                <w:sz w:val="24"/>
                <w:szCs w:val="24"/>
              </w:rPr>
            </w:pPr>
          </w:p>
        </w:tc>
      </w:tr>
      <w:tr w:rsidR="00024D70" w:rsidRPr="001C21E4" w14:paraId="7D39DA29"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27AAD058" w14:textId="77777777" w:rsidR="00024D70" w:rsidRPr="001C21E4" w:rsidRDefault="00024D70" w:rsidP="00024D70">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8.</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5F0776E4" w14:textId="69F46727"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Восстановление проходимости дыхательных путей</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C68E823"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F9E625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A2FF628"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D031FB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BE5933E"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14E757B"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9FDE638"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C75D9F8"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037E0F3"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ABDACA8"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99595D4"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AA1B5F7"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8CE974D"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88F4541"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B60B81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88400C9"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B1EE71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B94A03F"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FD45585"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FE1B7D7"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1569BD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2A5F800"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427F0D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B503876"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F92C91B" w14:textId="77777777" w:rsidR="00024D70" w:rsidRPr="001C21E4" w:rsidRDefault="00024D70" w:rsidP="00024D70">
            <w:pPr>
              <w:rPr>
                <w:rFonts w:ascii="Times New Roman" w:hAnsi="Times New Roman" w:cs="Times New Roman"/>
                <w:sz w:val="24"/>
                <w:szCs w:val="24"/>
              </w:rPr>
            </w:pPr>
          </w:p>
        </w:tc>
      </w:tr>
      <w:tr w:rsidR="00024D70" w:rsidRPr="001C21E4" w14:paraId="01E948BF"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2F73506E" w14:textId="77777777" w:rsidR="00024D70" w:rsidRPr="001C21E4" w:rsidRDefault="00024D70" w:rsidP="00024D70">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lastRenderedPageBreak/>
              <w:t>9.</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75E15769" w14:textId="1CA9C86D"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Постановка воздуховодов</w:t>
            </w:r>
            <w:r>
              <w:t xml:space="preserve"> </w:t>
            </w:r>
            <w:r w:rsidRPr="00D82764">
              <w:rPr>
                <w:rFonts w:ascii="Times New Roman" w:hAnsi="Times New Roman" w:cs="Times New Roman"/>
                <w:sz w:val="24"/>
                <w:szCs w:val="24"/>
              </w:rPr>
              <w:t>(орофарингеального, назофарингеального)</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0E353F9"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C1968F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5DCF96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95932FF"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E063228"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EBF1A59"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4629EE1"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675C959"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FBA2A3C"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3F2FD89"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BF56462"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018E7EF"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686779D"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FA7C04B"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188B346"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452367B"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100F36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C86E9B8"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EC12B3D"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3A46C26"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5D5AEFD"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1A7212A"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3B00879"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341D6FC"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FE150E4" w14:textId="77777777" w:rsidR="00024D70" w:rsidRPr="001C21E4" w:rsidRDefault="00024D70" w:rsidP="00024D70">
            <w:pPr>
              <w:rPr>
                <w:rFonts w:ascii="Times New Roman" w:hAnsi="Times New Roman" w:cs="Times New Roman"/>
                <w:sz w:val="24"/>
                <w:szCs w:val="24"/>
              </w:rPr>
            </w:pPr>
          </w:p>
        </w:tc>
      </w:tr>
      <w:tr w:rsidR="00024D70" w:rsidRPr="001C21E4" w14:paraId="7F9696B3" w14:textId="77777777" w:rsidTr="00A63559">
        <w:tblPrEx>
          <w:jc w:val="left"/>
        </w:tblPrEx>
        <w:trPr>
          <w:trHeight w:val="557"/>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6D987C0F" w14:textId="77777777" w:rsidR="00024D70" w:rsidRPr="001C21E4" w:rsidRDefault="00024D70" w:rsidP="00024D70">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10.</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0DDC3FE5" w14:textId="6E836BAE" w:rsidR="00024D70" w:rsidRPr="00024D70" w:rsidRDefault="00D82764" w:rsidP="00024D70">
            <w:pPr>
              <w:pStyle w:val="1"/>
              <w:spacing w:line="269" w:lineRule="exact"/>
              <w:rPr>
                <w:rFonts w:ascii="Times New Roman" w:hAnsi="Times New Roman" w:cs="Times New Roman"/>
                <w:sz w:val="24"/>
                <w:szCs w:val="24"/>
              </w:rPr>
            </w:pPr>
            <w:r w:rsidRPr="00D82764">
              <w:rPr>
                <w:rFonts w:ascii="Times New Roman" w:hAnsi="Times New Roman" w:cs="Times New Roman"/>
                <w:sz w:val="24"/>
                <w:szCs w:val="24"/>
              </w:rPr>
              <w:t>Ассистирование при интубации трахеи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58BE2B9"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285A553"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C24645B"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B2AACA1"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F2D97D2"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3262C87"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A871DB3"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C8B09CF"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D04235E"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2CD8677"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1AC81B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1F8EDF8"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5CE2E8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1DC501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BF9EBD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DD923EB"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E43CA88"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9BDAD49"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CAD6FF5"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4ACEAD0"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8B8FB1C"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B86614D"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0D4F91A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094775C"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AB3D246" w14:textId="77777777" w:rsidR="00024D70" w:rsidRPr="001C21E4" w:rsidRDefault="00024D70" w:rsidP="00024D70">
            <w:pPr>
              <w:rPr>
                <w:rFonts w:ascii="Times New Roman" w:hAnsi="Times New Roman" w:cs="Times New Roman"/>
                <w:sz w:val="24"/>
                <w:szCs w:val="24"/>
              </w:rPr>
            </w:pPr>
          </w:p>
        </w:tc>
      </w:tr>
      <w:tr w:rsidR="00024D70" w:rsidRPr="001C21E4" w14:paraId="3D0F5F94" w14:textId="77777777" w:rsidTr="00A63559">
        <w:tblPrEx>
          <w:jc w:val="left"/>
        </w:tblPrEx>
        <w:trPr>
          <w:trHeight w:val="288"/>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F2057F9" w14:textId="77777777" w:rsidR="00024D70" w:rsidRPr="001C21E4" w:rsidRDefault="00024D70" w:rsidP="00024D70">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11.</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26DBCA8B" w14:textId="76C3F9FD"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Проведение кислородотерапии (через носовые канюли, лицевую маску)</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8F5FD3A"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00085E4"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F1D6447"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59CD9B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D59778E"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C4C6B43"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ABBB9BD"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ED15DAD"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103A3C4"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AE81F4"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8BC28C3"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5748061"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16DE446"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FDB45DF"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A1439F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5010DFA"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48207B7"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B6EAD6F"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0002669"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0CE4EA2"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5AB5113"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85236E5"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7510C5B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F7E8F45"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54B191D" w14:textId="77777777" w:rsidR="00024D70" w:rsidRPr="001C21E4" w:rsidRDefault="00024D70" w:rsidP="00024D70">
            <w:pPr>
              <w:rPr>
                <w:rFonts w:ascii="Times New Roman" w:hAnsi="Times New Roman" w:cs="Times New Roman"/>
                <w:sz w:val="24"/>
                <w:szCs w:val="24"/>
              </w:rPr>
            </w:pPr>
          </w:p>
        </w:tc>
      </w:tr>
      <w:tr w:rsidR="00024D70" w:rsidRPr="001C21E4" w14:paraId="32A6FB57" w14:textId="77777777" w:rsidTr="00A63559">
        <w:tblPrEx>
          <w:jc w:val="left"/>
        </w:tblPrEx>
        <w:trPr>
          <w:trHeight w:val="566"/>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11D275C7" w14:textId="77777777" w:rsidR="00024D70" w:rsidRPr="001C21E4" w:rsidRDefault="00024D70" w:rsidP="00024D70">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12.</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51FD11EF" w14:textId="5A33E904" w:rsidR="00024D70" w:rsidRPr="00024D70" w:rsidRDefault="00D82764" w:rsidP="00024D70">
            <w:pPr>
              <w:pStyle w:val="1"/>
              <w:spacing w:line="269" w:lineRule="exact"/>
              <w:rPr>
                <w:rFonts w:ascii="Times New Roman" w:hAnsi="Times New Roman" w:cs="Times New Roman"/>
                <w:sz w:val="24"/>
                <w:szCs w:val="24"/>
              </w:rPr>
            </w:pPr>
            <w:r w:rsidRPr="00D82764">
              <w:rPr>
                <w:rFonts w:ascii="Times New Roman" w:hAnsi="Times New Roman" w:cs="Times New Roman"/>
                <w:sz w:val="24"/>
                <w:szCs w:val="24"/>
              </w:rPr>
              <w:t>Проведение искусственной вентиляции легких (ИВЛ) мешком Амбу</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4A5D1F7"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874F043"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931F3CF"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C633240"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48BAA3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D0E38FA"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5ACBAB7"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E83EDE6"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64A6E38"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0730FC4"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930BF9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E3331E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D0EB5F8"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867F4BD"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724C411"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88265A4"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D821786"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2CD4C70"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8FA5FF2"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83F991C"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AE1AAF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E691090"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FAD32B0"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27E63A1"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5C0DB39" w14:textId="77777777" w:rsidR="00024D70" w:rsidRPr="001C21E4" w:rsidRDefault="00024D70" w:rsidP="00024D70">
            <w:pPr>
              <w:rPr>
                <w:rFonts w:ascii="Times New Roman" w:hAnsi="Times New Roman" w:cs="Times New Roman"/>
                <w:sz w:val="24"/>
                <w:szCs w:val="24"/>
              </w:rPr>
            </w:pPr>
          </w:p>
        </w:tc>
      </w:tr>
      <w:tr w:rsidR="00024D70" w:rsidRPr="001C21E4" w14:paraId="605283A1" w14:textId="77777777" w:rsidTr="00A63559">
        <w:tblPrEx>
          <w:jc w:val="left"/>
        </w:tblPrEx>
        <w:trPr>
          <w:trHeight w:val="278"/>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B050615" w14:textId="77777777" w:rsidR="00024D70" w:rsidRPr="001C21E4" w:rsidRDefault="00024D70" w:rsidP="00024D70">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13.</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1AC7266D" w14:textId="45C3ADC9"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Проведение ингаляционной терапии через небулайзер</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519F26C"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F75F65F"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B796BE2"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C2CA0F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7289BE5"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BF16A72"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78D717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8473BE6"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FD1B395"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AE32A7A"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7E171E0"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EDA52E6"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8AB280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92C8D81"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D3D87B2"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C8B9ED7"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3597C97"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B0D88A4"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13FE8FA"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BD979C9"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1221259"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326C3C2"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3130EB1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CB82793"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FD31827" w14:textId="77777777" w:rsidR="00024D70" w:rsidRPr="001C21E4" w:rsidRDefault="00024D70" w:rsidP="00024D70">
            <w:pPr>
              <w:rPr>
                <w:rFonts w:ascii="Times New Roman" w:hAnsi="Times New Roman" w:cs="Times New Roman"/>
                <w:sz w:val="24"/>
                <w:szCs w:val="24"/>
              </w:rPr>
            </w:pPr>
          </w:p>
        </w:tc>
      </w:tr>
      <w:tr w:rsidR="00024D70" w:rsidRPr="001C21E4" w14:paraId="07D1CB17"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5890B43E" w14:textId="77777777" w:rsidR="00024D70" w:rsidRPr="001C21E4" w:rsidRDefault="00024D70" w:rsidP="00024D70">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14.</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425F98EC" w14:textId="1B799AEC"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Пункция и катетеризация периферических вен</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87A6CE0"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BAFB0B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E1BCA3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B29FA2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46F416D"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B2DCB89"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6E637E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8FBCA45"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E8BB719"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0FC017C"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ED1F639"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7DFAC12"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AD8ED54"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F159198"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97F6B80"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84C144C"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9B378C3"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52C7973"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63C1BD9"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B054353"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3F4ABC7"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C6EEF53"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16E00AB6"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C07AD81"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D97E8FB" w14:textId="77777777" w:rsidR="00024D70" w:rsidRPr="001C21E4" w:rsidRDefault="00024D70" w:rsidP="00024D70">
            <w:pPr>
              <w:rPr>
                <w:rFonts w:ascii="Times New Roman" w:hAnsi="Times New Roman" w:cs="Times New Roman"/>
                <w:sz w:val="24"/>
                <w:szCs w:val="24"/>
              </w:rPr>
            </w:pPr>
          </w:p>
        </w:tc>
      </w:tr>
      <w:tr w:rsidR="00024D70" w:rsidRPr="001C21E4" w14:paraId="4A789EDE"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3374CCCF" w14:textId="3EB8F23A" w:rsidR="00024D70" w:rsidRPr="001C21E4" w:rsidRDefault="00024D70" w:rsidP="00024D70">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15.</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22E1DD5E" w14:textId="6909FEEF"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Пункция и катетеризация наружной яремной вены</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DF63384"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9233D0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7E8E280"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C4621B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9893650"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FF56F0F"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5B25DAD"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6C09DC6"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6718C5F"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D22F161"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092DA0D"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CC3E6F6"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28034B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B737BE1"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86440B2"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9128F3F"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80E23E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18496CC"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699D695"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6C9D26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79A26D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FD1DDE0"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1139C24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FDFDB56"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9EE6A80" w14:textId="77777777" w:rsidR="00024D70" w:rsidRPr="001C21E4" w:rsidRDefault="00024D70" w:rsidP="00024D70">
            <w:pPr>
              <w:rPr>
                <w:rFonts w:ascii="Times New Roman" w:hAnsi="Times New Roman" w:cs="Times New Roman"/>
                <w:sz w:val="24"/>
                <w:szCs w:val="24"/>
              </w:rPr>
            </w:pPr>
          </w:p>
        </w:tc>
      </w:tr>
      <w:tr w:rsidR="00024D70" w:rsidRPr="001C21E4" w14:paraId="34262233"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53FE1EF8" w14:textId="3F88500C" w:rsidR="00024D70" w:rsidRPr="001C21E4" w:rsidRDefault="00024D70" w:rsidP="00024D70">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16.</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56F6EA4E" w14:textId="7EE06DB4"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Выполнение внутривенных, внутримышечных, подкожных инъекций</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987A6D9"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418BDF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43D1649"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68CA8A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D2F59CC"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C94D15C"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4307FA0"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39D08B9"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A6474C1"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ADFD7E4"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86A467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01EB1E1"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49ACC60"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19F24DD"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1560FA6"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DA31338"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42522DC"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FB731C0"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1FC9F2B"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372F762"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C893E5F"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82A9F33"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062A357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C517963"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CAA810F" w14:textId="77777777" w:rsidR="00024D70" w:rsidRPr="001C21E4" w:rsidRDefault="00024D70" w:rsidP="00024D70">
            <w:pPr>
              <w:rPr>
                <w:rFonts w:ascii="Times New Roman" w:hAnsi="Times New Roman" w:cs="Times New Roman"/>
                <w:sz w:val="24"/>
                <w:szCs w:val="24"/>
              </w:rPr>
            </w:pPr>
          </w:p>
        </w:tc>
      </w:tr>
      <w:tr w:rsidR="00024D70" w:rsidRPr="001C21E4" w14:paraId="34D8C44D"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5B1719DA" w14:textId="3C08AD2F" w:rsidR="00024D70" w:rsidRPr="001C21E4" w:rsidRDefault="00024D70" w:rsidP="00024D70">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17.</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20479611" w14:textId="420E561F"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Проведение внутривенной инфузионной терапии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554C3CB"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FE836BC"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A88AB08"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816187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2B6514B"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7599AF0"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399CA39"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DEFA8CD"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E2B8DE0"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7EE9634"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7051BD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A09BD82"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2B7D2E9"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122EE56"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41E5434"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A911C24"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BF17555"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92F1911"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EE17D2F"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B8C7660"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6A615E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CA3B86D"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5FE7288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20BAC46"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4DCC75B" w14:textId="77777777" w:rsidR="00024D70" w:rsidRPr="001C21E4" w:rsidRDefault="00024D70" w:rsidP="00024D70">
            <w:pPr>
              <w:rPr>
                <w:rFonts w:ascii="Times New Roman" w:hAnsi="Times New Roman" w:cs="Times New Roman"/>
                <w:sz w:val="24"/>
                <w:szCs w:val="24"/>
              </w:rPr>
            </w:pPr>
          </w:p>
        </w:tc>
      </w:tr>
      <w:tr w:rsidR="00024D70" w:rsidRPr="001C21E4" w14:paraId="1862C11D"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0378CC12" w14:textId="7E7AE5D3" w:rsidR="00024D70" w:rsidRPr="001C21E4" w:rsidRDefault="00024D70" w:rsidP="00024D70">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18.</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4C3989F5" w14:textId="6663F61F"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Временная остановка наружного кровотечения</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66E576A"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21C6E6C"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7C51B2B"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FB03D13"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723F6DF"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9C26AE2"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28B177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D105FB7"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834B264"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8AC9F0A"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15E0E03"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04C5897"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BEF67F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A74DAD5"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FFBDE57"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C8D9BF3"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FA4AC25"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B6CCC61"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7E95CEA"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E9E2EE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57A796F"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6917A88"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061679C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74A1D2F"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14E6AC4" w14:textId="77777777" w:rsidR="00024D70" w:rsidRPr="001C21E4" w:rsidRDefault="00024D70" w:rsidP="00024D70">
            <w:pPr>
              <w:rPr>
                <w:rFonts w:ascii="Times New Roman" w:hAnsi="Times New Roman" w:cs="Times New Roman"/>
                <w:sz w:val="24"/>
                <w:szCs w:val="24"/>
              </w:rPr>
            </w:pPr>
          </w:p>
        </w:tc>
      </w:tr>
      <w:tr w:rsidR="00024D70" w:rsidRPr="001C21E4" w14:paraId="6C47217F"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5333C456" w14:textId="062ED0E7" w:rsidR="00024D70" w:rsidRPr="001C21E4" w:rsidRDefault="00024D70" w:rsidP="00024D70">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19.</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0400035E" w14:textId="69F22902"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Наложение асептических повязок на раны и ожоговые поверхности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F8DE4C0"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18D44AF"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390CA7D"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4B4D9E0"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917569E"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F62C8FC"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BC5405E"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943214C"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F6167EF"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6DCF118"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51A2B8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80536DC"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B1654B6"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2BCAC33"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B26F187"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00C8915"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BF3B794"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FD69782"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67F41E6"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B0FEF12"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D534933"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F2C0432"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6A99D66"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408247A"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76C2EAA" w14:textId="77777777" w:rsidR="00024D70" w:rsidRPr="001C21E4" w:rsidRDefault="00024D70" w:rsidP="00024D70">
            <w:pPr>
              <w:rPr>
                <w:rFonts w:ascii="Times New Roman" w:hAnsi="Times New Roman" w:cs="Times New Roman"/>
                <w:sz w:val="24"/>
                <w:szCs w:val="24"/>
              </w:rPr>
            </w:pPr>
          </w:p>
        </w:tc>
      </w:tr>
      <w:tr w:rsidR="00024D70" w:rsidRPr="001C21E4" w14:paraId="5372F2EA"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1769D15" w14:textId="3841FA2F" w:rsidR="00024D70" w:rsidRPr="001C21E4" w:rsidRDefault="00024D70" w:rsidP="00024D70">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20.</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7E74FCED" w14:textId="29CECA93"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Наложение окклюзионной повязки при открытом пневмотораксе</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918092E"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A2517E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C13E6B7"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286F1D8"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DF8AC83"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7FEC42F"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3B8F819"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A129354"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5AAB27E"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08E4F5D"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E87501D"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819649E"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135DEF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AB83E5D"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93D674D"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3B0D5EF"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20BE6F3"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DA7C9CD"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8F588EC"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E92C290"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F3EFFD4"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EE9490D"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6A433D1"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464A655"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44DB058" w14:textId="77777777" w:rsidR="00024D70" w:rsidRPr="001C21E4" w:rsidRDefault="00024D70" w:rsidP="00024D70">
            <w:pPr>
              <w:rPr>
                <w:rFonts w:ascii="Times New Roman" w:hAnsi="Times New Roman" w:cs="Times New Roman"/>
                <w:sz w:val="24"/>
                <w:szCs w:val="24"/>
              </w:rPr>
            </w:pPr>
          </w:p>
        </w:tc>
      </w:tr>
      <w:tr w:rsidR="00024D70" w:rsidRPr="001C21E4" w14:paraId="5A614863"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28907F87" w14:textId="4DC3539E" w:rsidR="00024D70" w:rsidRPr="001C21E4" w:rsidRDefault="00024D70" w:rsidP="00024D70">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21</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4A792A2B" w14:textId="146DA0AE"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Транспортная иммобилизация конечностей</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553A271"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48B955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9EC8DE8"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0CE7AF"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120D55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A5C10E"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8EBE42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C9D144B"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12076CF"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57ABCE4"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0AD3A90"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0AC87F2"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5E81C6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495FB20"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8CFC972"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6701DEA"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6386B75"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D7F2BFD"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2C7637F"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640F020"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448F887"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E734B60"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081F9724"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EF5FDD2"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E172E89" w14:textId="77777777" w:rsidR="00024D70" w:rsidRPr="001C21E4" w:rsidRDefault="00024D70" w:rsidP="00024D70">
            <w:pPr>
              <w:rPr>
                <w:rFonts w:ascii="Times New Roman" w:hAnsi="Times New Roman" w:cs="Times New Roman"/>
                <w:sz w:val="24"/>
                <w:szCs w:val="24"/>
              </w:rPr>
            </w:pPr>
          </w:p>
        </w:tc>
      </w:tr>
      <w:tr w:rsidR="00024D70" w:rsidRPr="001C21E4" w14:paraId="78F1BD4C"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5E1425BB" w14:textId="13D442A7" w:rsidR="00024D70" w:rsidRPr="001C21E4" w:rsidRDefault="00024D70" w:rsidP="00024D70">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22</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45F8587D" w14:textId="1007F277"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Иммобилизация шейного отдела позвоночника</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367A047"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97CC113"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207C45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F04915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D490FAC"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6EB1B7F"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48A7ABB"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F931620"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8C49A52"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9612DAF"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02249A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E702C2F"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05C00F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49E8B67"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156CFA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A69F0D8"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D4975DE"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63BB8F6"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C33A41D"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42BB1D9"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B5285FC"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7EAD835"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177543EC"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8BB5FF9"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75D7F85" w14:textId="77777777" w:rsidR="00024D70" w:rsidRPr="001C21E4" w:rsidRDefault="00024D70" w:rsidP="00024D70">
            <w:pPr>
              <w:rPr>
                <w:rFonts w:ascii="Times New Roman" w:hAnsi="Times New Roman" w:cs="Times New Roman"/>
                <w:sz w:val="24"/>
                <w:szCs w:val="24"/>
              </w:rPr>
            </w:pPr>
          </w:p>
        </w:tc>
      </w:tr>
      <w:tr w:rsidR="00024D70" w:rsidRPr="001C21E4" w14:paraId="2FBF275A"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178ABC5F" w14:textId="17D88931" w:rsidR="00024D70" w:rsidRPr="001C21E4" w:rsidRDefault="00024D70" w:rsidP="00024D70">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23</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406946DA" w14:textId="0E7C334C"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Иммобилизация таза и позвоночника</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1CFF7D5"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26369A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AD97CF0"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49B0FC2"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BB82FA9"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4094A59"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3761E03"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56A1F4D"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33F8804"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751E063"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B1A1520"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2A93A54"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12F69D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2FCB906"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452D313"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8786D14"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EFD3E55"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44D00D9"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92640A0"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B8A120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AE1FFC4"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B1DD3A6"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24D7228"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0211CC2"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159091A" w14:textId="77777777" w:rsidR="00024D70" w:rsidRPr="001C21E4" w:rsidRDefault="00024D70" w:rsidP="00024D70">
            <w:pPr>
              <w:rPr>
                <w:rFonts w:ascii="Times New Roman" w:hAnsi="Times New Roman" w:cs="Times New Roman"/>
                <w:sz w:val="24"/>
                <w:szCs w:val="24"/>
              </w:rPr>
            </w:pPr>
          </w:p>
        </w:tc>
      </w:tr>
      <w:tr w:rsidR="00024D70" w:rsidRPr="001C21E4" w14:paraId="07C913ED"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57CC54BB" w14:textId="38D39DD6" w:rsidR="00024D70" w:rsidRPr="001C21E4" w:rsidRDefault="00024D70" w:rsidP="00024D70">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24</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54DB60A0" w14:textId="5F18DE97"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Проведение базовой сердечно-легочной реанимации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F16BA08"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5EBB1E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E15B606"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1F4F7B9"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DD02B22"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613704D"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2C80640"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EA49BA4"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BF3CCF9"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30B69F7"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7ECE5C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6389E61"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5209C7F"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F2082E4"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D4A14A1"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E066058"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5AAF38C"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A4E2B0E"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3D6B930"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F8B3F00"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BFCD7A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DEA678E"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64938169"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9D87649"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03E7987" w14:textId="77777777" w:rsidR="00024D70" w:rsidRPr="001C21E4" w:rsidRDefault="00024D70" w:rsidP="00024D70">
            <w:pPr>
              <w:rPr>
                <w:rFonts w:ascii="Times New Roman" w:hAnsi="Times New Roman" w:cs="Times New Roman"/>
                <w:sz w:val="24"/>
                <w:szCs w:val="24"/>
              </w:rPr>
            </w:pPr>
          </w:p>
        </w:tc>
      </w:tr>
      <w:tr w:rsidR="00024D70" w:rsidRPr="001C21E4" w14:paraId="0DBB8597"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65B57F67" w14:textId="1F6340F4" w:rsidR="00024D70" w:rsidRPr="001C21E4" w:rsidRDefault="00024D70" w:rsidP="00024D70">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25</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7EE575FF" w14:textId="19765C04"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Проведение электрической дефибрилляции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3ECA0D6"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7E30C7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C62A341"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F1D9C8D"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E0B9FF1"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F03CEC5"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0203CE6"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FCD1B85"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AA5A09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F0EDAE9"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7F0E181"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F07E8ED"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D7FCED8"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B2F3352"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CD0BE8F"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F2B51C3"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BEC6934"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78CAEAF"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B162B4A"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C87AD2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C0B2B0D"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37F893C"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5EC091D8"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CA7FD83"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3B54F99" w14:textId="77777777" w:rsidR="00024D70" w:rsidRPr="001C21E4" w:rsidRDefault="00024D70" w:rsidP="00024D70">
            <w:pPr>
              <w:rPr>
                <w:rFonts w:ascii="Times New Roman" w:hAnsi="Times New Roman" w:cs="Times New Roman"/>
                <w:sz w:val="24"/>
                <w:szCs w:val="24"/>
              </w:rPr>
            </w:pPr>
          </w:p>
        </w:tc>
      </w:tr>
      <w:tr w:rsidR="00024D70" w:rsidRPr="001C21E4" w14:paraId="2BB86D4F"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D70E053" w14:textId="787B5636" w:rsidR="00024D70" w:rsidRPr="001C21E4" w:rsidRDefault="00024D70" w:rsidP="00024D70">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26</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7E5AB2AE" w14:textId="315FC7FE"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Участие в проведении расширенной сердечно-легочной реанимации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885B7F1"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CEE86C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5B514E6"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EEF9386"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7FB3899"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BB712E9"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95D3980"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873E0EF"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088E6FF"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F12AAFC"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A368A66"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968207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AB2D5B7"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9BDAED1"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CE83988"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3F3D353"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BFEE47B"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C90078B"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C7E3690"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1000EB4"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A40C172"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149F2C7"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4CF39741"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7FE8616"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A6ABBEE" w14:textId="77777777" w:rsidR="00024D70" w:rsidRPr="001C21E4" w:rsidRDefault="00024D70" w:rsidP="00024D70">
            <w:pPr>
              <w:rPr>
                <w:rFonts w:ascii="Times New Roman" w:hAnsi="Times New Roman" w:cs="Times New Roman"/>
                <w:sz w:val="24"/>
                <w:szCs w:val="24"/>
              </w:rPr>
            </w:pPr>
          </w:p>
        </w:tc>
      </w:tr>
      <w:tr w:rsidR="00024D70" w:rsidRPr="001C21E4" w14:paraId="5CC9BB37"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3B09BF8C" w14:textId="64F306B1" w:rsidR="00024D70" w:rsidRPr="001C21E4" w:rsidRDefault="00024D70" w:rsidP="00024D70">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lastRenderedPageBreak/>
              <w:t>27</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00063707" w14:textId="78178AC1" w:rsidR="00024D70" w:rsidRPr="00024D70" w:rsidRDefault="00D82764" w:rsidP="00024D70">
            <w:pPr>
              <w:pStyle w:val="1"/>
              <w:spacing w:line="240" w:lineRule="auto"/>
              <w:rPr>
                <w:rFonts w:ascii="Times New Roman" w:hAnsi="Times New Roman" w:cs="Times New Roman"/>
                <w:sz w:val="24"/>
                <w:szCs w:val="24"/>
              </w:rPr>
            </w:pPr>
            <w:r>
              <w:rPr>
                <w:rFonts w:ascii="Times New Roman" w:hAnsi="Times New Roman" w:cs="Times New Roman"/>
                <w:sz w:val="24"/>
                <w:szCs w:val="24"/>
              </w:rPr>
              <w:t>П</w:t>
            </w:r>
            <w:r w:rsidRPr="00D82764">
              <w:rPr>
                <w:rFonts w:ascii="Times New Roman" w:hAnsi="Times New Roman" w:cs="Times New Roman"/>
                <w:sz w:val="24"/>
                <w:szCs w:val="24"/>
              </w:rPr>
              <w:t>ромывание желудка</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979C0DE"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EE8B668"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0AA65ED"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4151AE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8B6CA2B"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776A5D1"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DC426B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90EABAC"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2DCDA4B"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DAF7645"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F58F4D4"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2B558F5"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222973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4107F4F"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7F0E17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F06CEBF"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33675E4"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B557316"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82CE2DE"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D082A41"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D49BDA8"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0FD98CC"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1BDB778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D84DFA4"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D847000" w14:textId="77777777" w:rsidR="00024D70" w:rsidRPr="001C21E4" w:rsidRDefault="00024D70" w:rsidP="00024D70">
            <w:pPr>
              <w:rPr>
                <w:rFonts w:ascii="Times New Roman" w:hAnsi="Times New Roman" w:cs="Times New Roman"/>
                <w:sz w:val="24"/>
                <w:szCs w:val="24"/>
              </w:rPr>
            </w:pPr>
          </w:p>
        </w:tc>
      </w:tr>
      <w:tr w:rsidR="00024D70" w:rsidRPr="001C21E4" w14:paraId="0B481607"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336CF2AD" w14:textId="7B6A4F64" w:rsidR="00024D70" w:rsidRPr="001C21E4" w:rsidRDefault="00024D70" w:rsidP="00024D70">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28</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75A69DF4" w14:textId="0AB2AA71"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Катетеризация мочевого пузыря мягким катетеро</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40681F2"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8B3CE6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501DC5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36F0C23"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6317155"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1D5A2D1"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BD41D12"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36BF9CF"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05B2B80"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4A0BB46"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53D23E0"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5963219"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E0CCE3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C50B5E1"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F5E49BC"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F3F98B2"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5D1D7F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E5780A5"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DEEDFEE"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0118AD2"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C078092"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6DC1231"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3B2C1A3"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BBB49E8"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B0F0BE4" w14:textId="77777777" w:rsidR="00024D70" w:rsidRPr="001C21E4" w:rsidRDefault="00024D70" w:rsidP="00024D70">
            <w:pPr>
              <w:rPr>
                <w:rFonts w:ascii="Times New Roman" w:hAnsi="Times New Roman" w:cs="Times New Roman"/>
                <w:sz w:val="24"/>
                <w:szCs w:val="24"/>
              </w:rPr>
            </w:pPr>
          </w:p>
        </w:tc>
      </w:tr>
      <w:tr w:rsidR="00024D70" w:rsidRPr="001C21E4" w14:paraId="4CD2EB4B"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FA658B2" w14:textId="6D374054" w:rsidR="00024D70" w:rsidRPr="001C21E4" w:rsidRDefault="00024D70" w:rsidP="00024D70">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29</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3BA5816D" w14:textId="4FAF4B39"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Оказание пособия при экстренных родах вне медицинской организации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763077E"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D233EE6"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C30B408"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774C68"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2BAFFC8"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AF378DE"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970B4FE"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3DC2DAB"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0D0D835"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7032FFD"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054C25F"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EB1789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96C675E"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EC63632"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51A0D15"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374AE48"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E4EB6D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CC9B9F7"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1EFFA71"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E67A65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965BAB6"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EB8C73B"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11C030F3"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522A057"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C6DD6B6" w14:textId="77777777" w:rsidR="00024D70" w:rsidRPr="001C21E4" w:rsidRDefault="00024D70" w:rsidP="00024D70">
            <w:pPr>
              <w:rPr>
                <w:rFonts w:ascii="Times New Roman" w:hAnsi="Times New Roman" w:cs="Times New Roman"/>
                <w:sz w:val="24"/>
                <w:szCs w:val="24"/>
              </w:rPr>
            </w:pPr>
          </w:p>
        </w:tc>
      </w:tr>
      <w:tr w:rsidR="00024D70" w:rsidRPr="001C21E4" w14:paraId="037AD824"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22E5C4A8" w14:textId="092B5040" w:rsidR="00024D70" w:rsidRPr="001C21E4" w:rsidRDefault="00024D70" w:rsidP="00024D70">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30</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63B617F4" w14:textId="087D33E4" w:rsidR="00024D70" w:rsidRPr="00024D70" w:rsidRDefault="00D82764" w:rsidP="00024D70">
            <w:pPr>
              <w:pStyle w:val="1"/>
              <w:spacing w:line="240" w:lineRule="auto"/>
              <w:rPr>
                <w:rFonts w:ascii="Times New Roman" w:hAnsi="Times New Roman" w:cs="Times New Roman"/>
                <w:sz w:val="24"/>
                <w:szCs w:val="24"/>
              </w:rPr>
            </w:pPr>
            <w:r w:rsidRPr="00D82764">
              <w:rPr>
                <w:rFonts w:ascii="Times New Roman" w:hAnsi="Times New Roman" w:cs="Times New Roman"/>
                <w:sz w:val="24"/>
                <w:szCs w:val="24"/>
              </w:rPr>
              <w:t>Купирование неотложных состояний (шок различной этиологии, отек легких, судорожный синдром, гипертонический криз, коматозные состояния и др.)</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BC1CAF3"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493A7E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F9D9B78"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C620DCD"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8B86F0D"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689300C"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8050C88"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4BEA4E3"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0C84606"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E331871"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93D6CBC"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4813F4A"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D65CF4C"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5CE9982"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1E3F6A8"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17A4A1F"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B7A5EDB" w14:textId="77777777" w:rsidR="00024D70" w:rsidRPr="001C21E4" w:rsidRDefault="00024D70" w:rsidP="00024D70">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095B7FF" w14:textId="77777777" w:rsidR="00024D70" w:rsidRPr="001C21E4" w:rsidRDefault="00024D70" w:rsidP="00024D70">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AC09392" w14:textId="77777777" w:rsidR="00024D70" w:rsidRPr="001C21E4" w:rsidRDefault="00024D70" w:rsidP="00024D70">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8EA0B1B"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5B8ADB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8ED84C5" w14:textId="77777777" w:rsidR="00024D70" w:rsidRPr="001C21E4" w:rsidRDefault="00024D70" w:rsidP="00024D70">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7B0B6F5A" w14:textId="77777777" w:rsidR="00024D70" w:rsidRPr="001C21E4" w:rsidRDefault="00024D70" w:rsidP="00024D70">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0BBBE38" w14:textId="77777777" w:rsidR="00024D70" w:rsidRPr="001C21E4" w:rsidRDefault="00024D70" w:rsidP="00024D70">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D7D1AD3" w14:textId="77777777" w:rsidR="00024D70" w:rsidRPr="001C21E4" w:rsidRDefault="00024D70" w:rsidP="00024D70">
            <w:pPr>
              <w:rPr>
                <w:rFonts w:ascii="Times New Roman" w:hAnsi="Times New Roman" w:cs="Times New Roman"/>
                <w:sz w:val="24"/>
                <w:szCs w:val="24"/>
              </w:rPr>
            </w:pPr>
          </w:p>
        </w:tc>
      </w:tr>
      <w:tr w:rsidR="001354E1" w:rsidRPr="001C21E4" w14:paraId="5926BDF0" w14:textId="77777777" w:rsidTr="00A63559">
        <w:tblPrEx>
          <w:jc w:val="left"/>
        </w:tblPrEx>
        <w:trPr>
          <w:trHeight w:val="302"/>
        </w:trPr>
        <w:tc>
          <w:tcPr>
            <w:tcW w:w="15021" w:type="dxa"/>
            <w:gridSpan w:val="27"/>
            <w:tcBorders>
              <w:top w:val="single" w:sz="4" w:space="0" w:color="auto"/>
              <w:left w:val="single" w:sz="4" w:space="0" w:color="auto"/>
              <w:bottom w:val="single" w:sz="4" w:space="0" w:color="auto"/>
              <w:right w:val="single" w:sz="4" w:space="0" w:color="auto"/>
            </w:tcBorders>
            <w:shd w:val="clear" w:color="auto" w:fill="FFFFFF"/>
          </w:tcPr>
          <w:p w14:paraId="3B94DE73" w14:textId="77777777" w:rsidR="001354E1" w:rsidRPr="001C21E4" w:rsidRDefault="001354E1" w:rsidP="000A320B">
            <w:pPr>
              <w:rPr>
                <w:rFonts w:ascii="Times New Roman" w:hAnsi="Times New Roman" w:cs="Times New Roman"/>
                <w:b/>
                <w:sz w:val="24"/>
                <w:szCs w:val="24"/>
              </w:rPr>
            </w:pPr>
            <w:r w:rsidRPr="001C21E4">
              <w:rPr>
                <w:rFonts w:ascii="Times New Roman" w:hAnsi="Times New Roman" w:cs="Times New Roman"/>
                <w:b/>
                <w:sz w:val="24"/>
                <w:szCs w:val="24"/>
              </w:rPr>
              <w:t>Итоговая оценка:</w:t>
            </w:r>
          </w:p>
        </w:tc>
      </w:tr>
    </w:tbl>
    <w:p w14:paraId="3E518A10" w14:textId="77777777" w:rsidR="001354E1" w:rsidRPr="001C21E4" w:rsidRDefault="001354E1" w:rsidP="001354E1">
      <w:pPr>
        <w:jc w:val="both"/>
        <w:rPr>
          <w:rFonts w:ascii="Times New Roman" w:hAnsi="Times New Roman" w:cs="Times New Roman"/>
          <w:sz w:val="24"/>
          <w:szCs w:val="24"/>
        </w:rPr>
      </w:pPr>
    </w:p>
    <w:p w14:paraId="592A548A" w14:textId="77777777" w:rsidR="001354E1" w:rsidRPr="001C21E4" w:rsidRDefault="001354E1" w:rsidP="001354E1">
      <w:pPr>
        <w:ind w:left="426" w:hanging="568"/>
        <w:rPr>
          <w:rFonts w:ascii="Times New Roman" w:hAnsi="Times New Roman" w:cs="Times New Roman"/>
          <w:sz w:val="24"/>
          <w:szCs w:val="24"/>
        </w:rPr>
      </w:pPr>
      <w:r w:rsidRPr="001C21E4">
        <w:rPr>
          <w:rFonts w:ascii="Times New Roman" w:hAnsi="Times New Roman" w:cs="Times New Roman"/>
          <w:sz w:val="24"/>
          <w:szCs w:val="24"/>
        </w:rPr>
        <w:t>Непосредственный руководитель практики ____________________             _________________  _______________________</w:t>
      </w:r>
    </w:p>
    <w:p w14:paraId="47FA0BF9" w14:textId="77777777" w:rsidR="001354E1" w:rsidRPr="001C21E4" w:rsidRDefault="001354E1" w:rsidP="001354E1">
      <w:pPr>
        <w:ind w:left="426" w:hanging="568"/>
        <w:rPr>
          <w:rFonts w:ascii="Times New Roman" w:hAnsi="Times New Roman" w:cs="Times New Roman"/>
          <w:sz w:val="24"/>
          <w:szCs w:val="24"/>
        </w:rPr>
      </w:pPr>
      <w:r w:rsidRPr="001C21E4">
        <w:rPr>
          <w:rFonts w:ascii="Times New Roman" w:hAnsi="Times New Roman" w:cs="Times New Roman"/>
          <w:sz w:val="24"/>
          <w:szCs w:val="24"/>
        </w:rPr>
        <w:t>Общий руководитель практики</w:t>
      </w:r>
      <w:r w:rsidRPr="001C21E4">
        <w:rPr>
          <w:rFonts w:ascii="Times New Roman" w:hAnsi="Times New Roman" w:cs="Times New Roman"/>
          <w:sz w:val="24"/>
          <w:szCs w:val="24"/>
        </w:rPr>
        <w:tab/>
        <w:t xml:space="preserve">          _______________________          _________________   ______________________</w:t>
      </w:r>
    </w:p>
    <w:p w14:paraId="5EAA2121" w14:textId="77777777" w:rsidR="001354E1" w:rsidRPr="001C21E4" w:rsidRDefault="001354E1" w:rsidP="001354E1">
      <w:pPr>
        <w:ind w:left="426" w:hanging="568"/>
        <w:rPr>
          <w:rFonts w:ascii="Times New Roman" w:hAnsi="Times New Roman" w:cs="Times New Roman"/>
          <w:sz w:val="24"/>
          <w:szCs w:val="24"/>
        </w:rPr>
      </w:pPr>
      <w:r w:rsidRPr="001C21E4">
        <w:rPr>
          <w:rFonts w:ascii="Times New Roman" w:hAnsi="Times New Roman" w:cs="Times New Roman"/>
          <w:sz w:val="24"/>
          <w:szCs w:val="24"/>
        </w:rPr>
        <w:t xml:space="preserve">                                                                                   (должность)                                 (Ф.И.О.)                                        (подпись) </w:t>
      </w:r>
    </w:p>
    <w:p w14:paraId="3FC5C861" w14:textId="77777777" w:rsidR="001354E1" w:rsidRPr="001C21E4" w:rsidRDefault="001354E1" w:rsidP="001354E1">
      <w:pPr>
        <w:pStyle w:val="a3"/>
        <w:tabs>
          <w:tab w:val="left" w:pos="0"/>
        </w:tabs>
        <w:spacing w:after="0"/>
        <w:ind w:left="0" w:firstLine="426"/>
        <w:jc w:val="both"/>
        <w:rPr>
          <w:rFonts w:ascii="Times New Roman" w:hAnsi="Times New Roman" w:cs="Times New Roman"/>
          <w:sz w:val="24"/>
          <w:szCs w:val="24"/>
        </w:rPr>
      </w:pPr>
      <w:r w:rsidRPr="001C21E4">
        <w:rPr>
          <w:rFonts w:ascii="Times New Roman" w:hAnsi="Times New Roman" w:cs="Times New Roman"/>
          <w:b/>
          <w:bCs/>
          <w:sz w:val="24"/>
          <w:szCs w:val="24"/>
        </w:rPr>
        <w:t>МП МО</w:t>
      </w:r>
    </w:p>
    <w:p w14:paraId="28C490E3" w14:textId="77777777" w:rsidR="00C55D81" w:rsidRPr="001C21E4" w:rsidRDefault="00C55D81" w:rsidP="00C55D81">
      <w:pPr>
        <w:spacing w:after="0" w:line="240" w:lineRule="auto"/>
        <w:ind w:right="-1" w:firstLine="709"/>
        <w:contextualSpacing/>
        <w:jc w:val="both"/>
        <w:rPr>
          <w:rFonts w:ascii="Times New Roman" w:hAnsi="Times New Roman" w:cs="Times New Roman"/>
          <w:color w:val="00B050"/>
          <w:sz w:val="24"/>
          <w:szCs w:val="24"/>
        </w:rPr>
      </w:pPr>
    </w:p>
    <w:p w14:paraId="2C834AA1" w14:textId="78D5D888" w:rsidR="00F84A5D" w:rsidRDefault="00F84A5D" w:rsidP="00C55D81"/>
    <w:sectPr w:rsidR="00F84A5D" w:rsidSect="00706FB2">
      <w:endnotePr>
        <w:numFmt w:val="decimal"/>
      </w:endnotePr>
      <w:pgSz w:w="16838" w:h="11906" w:orient="landscape" w:code="9"/>
      <w:pgMar w:top="1134" w:right="1134"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EEEA4" w14:textId="77777777" w:rsidR="0004724E" w:rsidRDefault="0004724E">
      <w:pPr>
        <w:spacing w:after="0" w:line="240" w:lineRule="auto"/>
      </w:pPr>
      <w:r>
        <w:separator/>
      </w:r>
    </w:p>
  </w:endnote>
  <w:endnote w:type="continuationSeparator" w:id="0">
    <w:p w14:paraId="49FE23CB" w14:textId="77777777" w:rsidR="0004724E" w:rsidRDefault="00047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4F3B6" w14:textId="77777777" w:rsidR="0004724E" w:rsidRDefault="0004724E">
      <w:pPr>
        <w:spacing w:after="0" w:line="240" w:lineRule="auto"/>
      </w:pPr>
      <w:r>
        <w:separator/>
      </w:r>
    </w:p>
  </w:footnote>
  <w:footnote w:type="continuationSeparator" w:id="0">
    <w:p w14:paraId="2D641A7C" w14:textId="77777777" w:rsidR="0004724E" w:rsidRDefault="000472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1220680"/>
      <w:docPartObj>
        <w:docPartGallery w:val="Page Numbers (Top of Page)"/>
        <w:docPartUnique/>
      </w:docPartObj>
    </w:sdtPr>
    <w:sdtEndPr>
      <w:rPr>
        <w:rFonts w:ascii="Times New Roman" w:hAnsi="Times New Roman" w:cs="Times New Roman"/>
        <w:sz w:val="24"/>
        <w:szCs w:val="24"/>
      </w:rPr>
    </w:sdtEndPr>
    <w:sdtContent>
      <w:p w14:paraId="284C5D9E" w14:textId="77777777" w:rsidR="00706FB2" w:rsidRPr="00C05706" w:rsidRDefault="000363AD">
        <w:pPr>
          <w:pStyle w:val="a7"/>
          <w:jc w:val="center"/>
          <w:rPr>
            <w:rFonts w:ascii="Times New Roman" w:hAnsi="Times New Roman" w:cs="Times New Roman"/>
            <w:sz w:val="24"/>
            <w:szCs w:val="24"/>
          </w:rPr>
        </w:pPr>
        <w:r w:rsidRPr="00C05706">
          <w:rPr>
            <w:rFonts w:ascii="Times New Roman" w:hAnsi="Times New Roman" w:cs="Times New Roman"/>
            <w:sz w:val="24"/>
            <w:szCs w:val="24"/>
          </w:rPr>
          <w:fldChar w:fldCharType="begin"/>
        </w:r>
        <w:r w:rsidRPr="00C05706">
          <w:rPr>
            <w:rFonts w:ascii="Times New Roman" w:hAnsi="Times New Roman" w:cs="Times New Roman"/>
            <w:sz w:val="24"/>
            <w:szCs w:val="24"/>
          </w:rPr>
          <w:instrText>PAGE   \* MERGEFORMAT</w:instrText>
        </w:r>
        <w:r w:rsidRPr="00C05706">
          <w:rPr>
            <w:rFonts w:ascii="Times New Roman" w:hAnsi="Times New Roman" w:cs="Times New Roman"/>
            <w:sz w:val="24"/>
            <w:szCs w:val="24"/>
          </w:rPr>
          <w:fldChar w:fldCharType="separate"/>
        </w:r>
        <w:r>
          <w:rPr>
            <w:rFonts w:ascii="Times New Roman" w:hAnsi="Times New Roman" w:cs="Times New Roman"/>
            <w:noProof/>
            <w:sz w:val="24"/>
            <w:szCs w:val="24"/>
          </w:rPr>
          <w:t>20</w:t>
        </w:r>
        <w:r w:rsidRPr="00C05706">
          <w:rPr>
            <w:rFonts w:ascii="Times New Roman" w:hAnsi="Times New Roman" w:cs="Times New Roman"/>
            <w:sz w:val="24"/>
            <w:szCs w:val="24"/>
          </w:rPr>
          <w:fldChar w:fldCharType="end"/>
        </w:r>
      </w:p>
    </w:sdtContent>
  </w:sdt>
  <w:p w14:paraId="14B0424E" w14:textId="77777777" w:rsidR="00706FB2" w:rsidRDefault="0004724E">
    <w:pPr>
      <w:pStyle w:val="a7"/>
    </w:pPr>
  </w:p>
  <w:p w14:paraId="48EC5DE3" w14:textId="77777777" w:rsidR="00706FB2" w:rsidRDefault="0004724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56D8"/>
    <w:multiLevelType w:val="hybridMultilevel"/>
    <w:tmpl w:val="EE8C2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F37DD3"/>
    <w:multiLevelType w:val="hybridMultilevel"/>
    <w:tmpl w:val="D71272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0FF2ABA"/>
    <w:multiLevelType w:val="hybridMultilevel"/>
    <w:tmpl w:val="369E970C"/>
    <w:lvl w:ilvl="0" w:tplc="3EDA8C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6417E88"/>
    <w:multiLevelType w:val="hybridMultilevel"/>
    <w:tmpl w:val="7CBA60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1C3CB3"/>
    <w:multiLevelType w:val="hybridMultilevel"/>
    <w:tmpl w:val="F496BAAC"/>
    <w:lvl w:ilvl="0" w:tplc="977E29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1FA2DC0"/>
    <w:multiLevelType w:val="hybridMultilevel"/>
    <w:tmpl w:val="A56CB6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3990876"/>
    <w:multiLevelType w:val="hybridMultilevel"/>
    <w:tmpl w:val="80AE282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4521412A"/>
    <w:multiLevelType w:val="hybridMultilevel"/>
    <w:tmpl w:val="5D1A15D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56124002"/>
    <w:multiLevelType w:val="hybridMultilevel"/>
    <w:tmpl w:val="D5301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C474A0B"/>
    <w:multiLevelType w:val="hybridMultilevel"/>
    <w:tmpl w:val="942AB0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C6E08AD"/>
    <w:multiLevelType w:val="hybridMultilevel"/>
    <w:tmpl w:val="0B68F3D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15:restartNumberingAfterBreak="0">
    <w:nsid w:val="724521F9"/>
    <w:multiLevelType w:val="hybridMultilevel"/>
    <w:tmpl w:val="BA664CC6"/>
    <w:lvl w:ilvl="0" w:tplc="4E34A8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B4729FB"/>
    <w:multiLevelType w:val="hybridMultilevel"/>
    <w:tmpl w:val="02AE0A84"/>
    <w:lvl w:ilvl="0" w:tplc="4BA090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1"/>
  </w:num>
  <w:num w:numId="3">
    <w:abstractNumId w:val="12"/>
  </w:num>
  <w:num w:numId="4">
    <w:abstractNumId w:val="5"/>
  </w:num>
  <w:num w:numId="5">
    <w:abstractNumId w:val="0"/>
  </w:num>
  <w:num w:numId="6">
    <w:abstractNumId w:val="8"/>
  </w:num>
  <w:num w:numId="7">
    <w:abstractNumId w:val="4"/>
  </w:num>
  <w:num w:numId="8">
    <w:abstractNumId w:val="11"/>
  </w:num>
  <w:num w:numId="9">
    <w:abstractNumId w:val="7"/>
  </w:num>
  <w:num w:numId="10">
    <w:abstractNumId w:val="6"/>
  </w:num>
  <w:num w:numId="11">
    <w:abstractNumId w:val="10"/>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AA3"/>
    <w:rsid w:val="000057D0"/>
    <w:rsid w:val="00011EC0"/>
    <w:rsid w:val="00024D70"/>
    <w:rsid w:val="00027322"/>
    <w:rsid w:val="00030CB6"/>
    <w:rsid w:val="000363AD"/>
    <w:rsid w:val="0004514D"/>
    <w:rsid w:val="0004724E"/>
    <w:rsid w:val="00051405"/>
    <w:rsid w:val="000516D6"/>
    <w:rsid w:val="000623DE"/>
    <w:rsid w:val="000633E3"/>
    <w:rsid w:val="0007000E"/>
    <w:rsid w:val="00072E97"/>
    <w:rsid w:val="000A320B"/>
    <w:rsid w:val="000B7D74"/>
    <w:rsid w:val="000D0522"/>
    <w:rsid w:val="000E3B0B"/>
    <w:rsid w:val="000F2D59"/>
    <w:rsid w:val="000F657C"/>
    <w:rsid w:val="001121B9"/>
    <w:rsid w:val="00115214"/>
    <w:rsid w:val="001176B9"/>
    <w:rsid w:val="001321B0"/>
    <w:rsid w:val="001354E1"/>
    <w:rsid w:val="00151249"/>
    <w:rsid w:val="00154178"/>
    <w:rsid w:val="00166F9F"/>
    <w:rsid w:val="00170C58"/>
    <w:rsid w:val="0017476E"/>
    <w:rsid w:val="00177F26"/>
    <w:rsid w:val="001D6011"/>
    <w:rsid w:val="001E1B94"/>
    <w:rsid w:val="001E2618"/>
    <w:rsid w:val="001E60FE"/>
    <w:rsid w:val="001F3393"/>
    <w:rsid w:val="001F3B59"/>
    <w:rsid w:val="00200C7E"/>
    <w:rsid w:val="00221FDC"/>
    <w:rsid w:val="00226FD5"/>
    <w:rsid w:val="00227B97"/>
    <w:rsid w:val="00272673"/>
    <w:rsid w:val="00280F3C"/>
    <w:rsid w:val="00287CD7"/>
    <w:rsid w:val="00292F24"/>
    <w:rsid w:val="002A2E8C"/>
    <w:rsid w:val="002B0F10"/>
    <w:rsid w:val="002B1D66"/>
    <w:rsid w:val="002B6848"/>
    <w:rsid w:val="002B701B"/>
    <w:rsid w:val="002C0B54"/>
    <w:rsid w:val="002D4E65"/>
    <w:rsid w:val="002F0F2B"/>
    <w:rsid w:val="002F781A"/>
    <w:rsid w:val="00302AB1"/>
    <w:rsid w:val="00332358"/>
    <w:rsid w:val="0033505F"/>
    <w:rsid w:val="00361767"/>
    <w:rsid w:val="00371C70"/>
    <w:rsid w:val="00372E47"/>
    <w:rsid w:val="003741A6"/>
    <w:rsid w:val="0038487D"/>
    <w:rsid w:val="00393F94"/>
    <w:rsid w:val="00396879"/>
    <w:rsid w:val="003B0135"/>
    <w:rsid w:val="003B1906"/>
    <w:rsid w:val="003B3B0C"/>
    <w:rsid w:val="003C41B6"/>
    <w:rsid w:val="003C6192"/>
    <w:rsid w:val="003C7CD4"/>
    <w:rsid w:val="003E0A43"/>
    <w:rsid w:val="003E5170"/>
    <w:rsid w:val="003E5E14"/>
    <w:rsid w:val="0041214E"/>
    <w:rsid w:val="00435ABC"/>
    <w:rsid w:val="00441C1A"/>
    <w:rsid w:val="0044653A"/>
    <w:rsid w:val="00461C5A"/>
    <w:rsid w:val="004622D3"/>
    <w:rsid w:val="0046532E"/>
    <w:rsid w:val="00465917"/>
    <w:rsid w:val="00477D03"/>
    <w:rsid w:val="00477FC4"/>
    <w:rsid w:val="00480522"/>
    <w:rsid w:val="00490F37"/>
    <w:rsid w:val="004933EB"/>
    <w:rsid w:val="004A3CB0"/>
    <w:rsid w:val="004B6A48"/>
    <w:rsid w:val="004C0E18"/>
    <w:rsid w:val="004C14BF"/>
    <w:rsid w:val="004D5D5A"/>
    <w:rsid w:val="004D7971"/>
    <w:rsid w:val="004E535A"/>
    <w:rsid w:val="00514B8E"/>
    <w:rsid w:val="005214FA"/>
    <w:rsid w:val="00541F24"/>
    <w:rsid w:val="00542B18"/>
    <w:rsid w:val="00542E08"/>
    <w:rsid w:val="00544FB0"/>
    <w:rsid w:val="00580714"/>
    <w:rsid w:val="00580D8D"/>
    <w:rsid w:val="00590255"/>
    <w:rsid w:val="00597731"/>
    <w:rsid w:val="005A6BAF"/>
    <w:rsid w:val="005A6C9A"/>
    <w:rsid w:val="005B5BBB"/>
    <w:rsid w:val="005C3DE0"/>
    <w:rsid w:val="005E36EB"/>
    <w:rsid w:val="005E46CE"/>
    <w:rsid w:val="006042D8"/>
    <w:rsid w:val="00652D18"/>
    <w:rsid w:val="006819DE"/>
    <w:rsid w:val="006A5D7E"/>
    <w:rsid w:val="006A79FF"/>
    <w:rsid w:val="006B751B"/>
    <w:rsid w:val="006C3C53"/>
    <w:rsid w:val="00705412"/>
    <w:rsid w:val="00732064"/>
    <w:rsid w:val="00733A84"/>
    <w:rsid w:val="00745D62"/>
    <w:rsid w:val="0075258B"/>
    <w:rsid w:val="007918D4"/>
    <w:rsid w:val="00794E51"/>
    <w:rsid w:val="007A3C0F"/>
    <w:rsid w:val="007A3F1D"/>
    <w:rsid w:val="007C4050"/>
    <w:rsid w:val="007D6265"/>
    <w:rsid w:val="007E065D"/>
    <w:rsid w:val="007E3EF7"/>
    <w:rsid w:val="007E3FB3"/>
    <w:rsid w:val="007F3FA0"/>
    <w:rsid w:val="007F55AC"/>
    <w:rsid w:val="007F5861"/>
    <w:rsid w:val="00813676"/>
    <w:rsid w:val="00815267"/>
    <w:rsid w:val="00824E1E"/>
    <w:rsid w:val="00846C66"/>
    <w:rsid w:val="00860448"/>
    <w:rsid w:val="00861403"/>
    <w:rsid w:val="008652C3"/>
    <w:rsid w:val="00866FB1"/>
    <w:rsid w:val="00870817"/>
    <w:rsid w:val="00874273"/>
    <w:rsid w:val="00875116"/>
    <w:rsid w:val="008828C9"/>
    <w:rsid w:val="00886E62"/>
    <w:rsid w:val="00896F7A"/>
    <w:rsid w:val="008B4C2D"/>
    <w:rsid w:val="008C7ED2"/>
    <w:rsid w:val="008F536E"/>
    <w:rsid w:val="008F645C"/>
    <w:rsid w:val="00900F82"/>
    <w:rsid w:val="0092286D"/>
    <w:rsid w:val="00932777"/>
    <w:rsid w:val="00971443"/>
    <w:rsid w:val="00981545"/>
    <w:rsid w:val="00983F0F"/>
    <w:rsid w:val="00985415"/>
    <w:rsid w:val="009854B2"/>
    <w:rsid w:val="00994F47"/>
    <w:rsid w:val="009A08F7"/>
    <w:rsid w:val="009B5F4E"/>
    <w:rsid w:val="009C24EF"/>
    <w:rsid w:val="009D721B"/>
    <w:rsid w:val="009E5B32"/>
    <w:rsid w:val="009F4721"/>
    <w:rsid w:val="00A2250E"/>
    <w:rsid w:val="00A3359C"/>
    <w:rsid w:val="00A3716D"/>
    <w:rsid w:val="00A61B36"/>
    <w:rsid w:val="00A65B52"/>
    <w:rsid w:val="00A81D7C"/>
    <w:rsid w:val="00A92886"/>
    <w:rsid w:val="00A942D9"/>
    <w:rsid w:val="00AA1F22"/>
    <w:rsid w:val="00AB337D"/>
    <w:rsid w:val="00AD47CF"/>
    <w:rsid w:val="00AE2E63"/>
    <w:rsid w:val="00AE75A1"/>
    <w:rsid w:val="00B0408F"/>
    <w:rsid w:val="00B26AB1"/>
    <w:rsid w:val="00B449BF"/>
    <w:rsid w:val="00B45442"/>
    <w:rsid w:val="00B6301C"/>
    <w:rsid w:val="00B90DA1"/>
    <w:rsid w:val="00B979C0"/>
    <w:rsid w:val="00BF49D2"/>
    <w:rsid w:val="00BF732F"/>
    <w:rsid w:val="00C541C1"/>
    <w:rsid w:val="00C55D81"/>
    <w:rsid w:val="00C6688B"/>
    <w:rsid w:val="00C97C52"/>
    <w:rsid w:val="00CA18C1"/>
    <w:rsid w:val="00CB7692"/>
    <w:rsid w:val="00CC2A8A"/>
    <w:rsid w:val="00CC2FF8"/>
    <w:rsid w:val="00CE2F15"/>
    <w:rsid w:val="00D044FC"/>
    <w:rsid w:val="00D075F8"/>
    <w:rsid w:val="00D20AA3"/>
    <w:rsid w:val="00D3252D"/>
    <w:rsid w:val="00D336CC"/>
    <w:rsid w:val="00D632D1"/>
    <w:rsid w:val="00D66F83"/>
    <w:rsid w:val="00D7626F"/>
    <w:rsid w:val="00D82764"/>
    <w:rsid w:val="00DA0A67"/>
    <w:rsid w:val="00DC2C41"/>
    <w:rsid w:val="00E034DA"/>
    <w:rsid w:val="00E37DF2"/>
    <w:rsid w:val="00EB13DA"/>
    <w:rsid w:val="00EB5C7D"/>
    <w:rsid w:val="00EC2601"/>
    <w:rsid w:val="00EC2C6B"/>
    <w:rsid w:val="00ED2C7E"/>
    <w:rsid w:val="00ED3AB2"/>
    <w:rsid w:val="00EE064C"/>
    <w:rsid w:val="00EE76F0"/>
    <w:rsid w:val="00EE7AE5"/>
    <w:rsid w:val="00EF05E0"/>
    <w:rsid w:val="00F015E2"/>
    <w:rsid w:val="00F02433"/>
    <w:rsid w:val="00F0751B"/>
    <w:rsid w:val="00F169B4"/>
    <w:rsid w:val="00F16E68"/>
    <w:rsid w:val="00F20547"/>
    <w:rsid w:val="00F20982"/>
    <w:rsid w:val="00F260C6"/>
    <w:rsid w:val="00F7081B"/>
    <w:rsid w:val="00F745BB"/>
    <w:rsid w:val="00F84A5D"/>
    <w:rsid w:val="00F87F34"/>
    <w:rsid w:val="00F95BC5"/>
    <w:rsid w:val="00FF0350"/>
    <w:rsid w:val="00FF0E73"/>
    <w:rsid w:val="00FF2E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5FF25"/>
  <w15:chartTrackingRefBased/>
  <w15:docId w15:val="{11AF7D5B-F815-4E97-9C35-A803DEBF0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1B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1B94"/>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aliases w:val="Bullet 1,Use Case List Paragraph,Абзац списка1,Содержание. 2 уровень,List Paragraph,ПАРАГРАФ,bullet 1,use case list paragraph,абзац списка1,содержание. 2 уровень,list paragraph,параграф"/>
    <w:basedOn w:val="a"/>
    <w:link w:val="a4"/>
    <w:uiPriority w:val="34"/>
    <w:qFormat/>
    <w:rsid w:val="001E1B94"/>
    <w:pPr>
      <w:spacing w:after="200" w:line="276" w:lineRule="auto"/>
      <w:ind w:left="720"/>
      <w:contextualSpacing/>
    </w:pPr>
    <w:rPr>
      <w:rFonts w:eastAsiaTheme="minorEastAsia"/>
      <w:lang w:eastAsia="ru-RU"/>
    </w:rPr>
  </w:style>
  <w:style w:type="table" w:styleId="a5">
    <w:name w:val="Table Grid"/>
    <w:basedOn w:val="a1"/>
    <w:uiPriority w:val="39"/>
    <w:rsid w:val="001E1B9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nhideWhenUsed/>
    <w:rsid w:val="001E1B94"/>
    <w:rPr>
      <w:color w:val="0563C1" w:themeColor="hyperlink"/>
      <w:u w:val="single"/>
    </w:rPr>
  </w:style>
  <w:style w:type="paragraph" w:customStyle="1" w:styleId="Default">
    <w:name w:val="Default"/>
    <w:rsid w:val="001E1B9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7">
    <w:name w:val="header"/>
    <w:basedOn w:val="a"/>
    <w:link w:val="a8"/>
    <w:uiPriority w:val="99"/>
    <w:unhideWhenUsed/>
    <w:rsid w:val="001E1B94"/>
    <w:pPr>
      <w:tabs>
        <w:tab w:val="center" w:pos="4677"/>
        <w:tab w:val="right" w:pos="9355"/>
      </w:tabs>
      <w:spacing w:after="0" w:line="240" w:lineRule="auto"/>
    </w:pPr>
    <w:rPr>
      <w:rFonts w:eastAsiaTheme="minorEastAsia"/>
      <w:lang w:eastAsia="ru-RU"/>
    </w:rPr>
  </w:style>
  <w:style w:type="character" w:customStyle="1" w:styleId="a8">
    <w:name w:val="Верхний колонтитул Знак"/>
    <w:basedOn w:val="a0"/>
    <w:link w:val="a7"/>
    <w:uiPriority w:val="99"/>
    <w:rsid w:val="001E1B94"/>
    <w:rPr>
      <w:rFonts w:eastAsiaTheme="minorEastAsia"/>
      <w:lang w:eastAsia="ru-RU"/>
    </w:rPr>
  </w:style>
  <w:style w:type="paragraph" w:styleId="a9">
    <w:name w:val="Body Text Indent"/>
    <w:basedOn w:val="a"/>
    <w:link w:val="aa"/>
    <w:uiPriority w:val="99"/>
    <w:rsid w:val="001E1B94"/>
    <w:pPr>
      <w:spacing w:after="0" w:line="360" w:lineRule="auto"/>
      <w:ind w:firstLine="720"/>
      <w:jc w:val="center"/>
    </w:pPr>
    <w:rPr>
      <w:rFonts w:eastAsia="Times New Roman" w:cs="Times New Roman"/>
      <w:sz w:val="28"/>
      <w:szCs w:val="20"/>
      <w:lang w:eastAsia="ru-RU"/>
    </w:rPr>
  </w:style>
  <w:style w:type="character" w:customStyle="1" w:styleId="aa">
    <w:name w:val="Основной текст с отступом Знак"/>
    <w:basedOn w:val="a0"/>
    <w:link w:val="a9"/>
    <w:uiPriority w:val="99"/>
    <w:rsid w:val="001E1B94"/>
    <w:rPr>
      <w:rFonts w:eastAsia="Times New Roman" w:cs="Times New Roman"/>
      <w:sz w:val="28"/>
      <w:szCs w:val="20"/>
      <w:lang w:eastAsia="ru-RU"/>
    </w:rPr>
  </w:style>
  <w:style w:type="paragraph" w:customStyle="1" w:styleId="Style10">
    <w:name w:val="Style10"/>
    <w:basedOn w:val="a"/>
    <w:uiPriority w:val="99"/>
    <w:rsid w:val="001E1B9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3">
    <w:name w:val="s_3"/>
    <w:rsid w:val="001E1B94"/>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eastAsia="ru-RU"/>
    </w:rPr>
  </w:style>
  <w:style w:type="paragraph" w:styleId="ab">
    <w:name w:val="No Spacing"/>
    <w:uiPriority w:val="1"/>
    <w:qFormat/>
    <w:rsid w:val="001E1B94"/>
    <w:pPr>
      <w:spacing w:after="0" w:line="240" w:lineRule="auto"/>
    </w:pPr>
    <w:rPr>
      <w:rFonts w:ascii="Times New Roman" w:eastAsia="Calibri" w:hAnsi="Times New Roman" w:cs="Times New Roman"/>
    </w:rPr>
  </w:style>
  <w:style w:type="character" w:customStyle="1" w:styleId="a4">
    <w:name w:val="Абзац списка Знак"/>
    <w:aliases w:val="Bullet 1 Знак,Use Case List Paragraph Знак,Абзац списка1 Знак,Содержание. 2 уровень Знак,List Paragraph Знак,ПАРАГРАФ Знак,bullet 1 Знак,use case list paragraph Знак,абзац списка1 Знак,содержание. 2 уровень Знак,list paragraph Знак"/>
    <w:link w:val="a3"/>
    <w:uiPriority w:val="34"/>
    <w:qFormat/>
    <w:rsid w:val="001E1B94"/>
    <w:rPr>
      <w:rFonts w:eastAsiaTheme="minorEastAsia"/>
      <w:lang w:eastAsia="ru-RU"/>
    </w:rPr>
  </w:style>
  <w:style w:type="paragraph" w:styleId="3">
    <w:name w:val="Body Text 3"/>
    <w:basedOn w:val="a"/>
    <w:link w:val="30"/>
    <w:uiPriority w:val="99"/>
    <w:unhideWhenUsed/>
    <w:rsid w:val="001E1B94"/>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uiPriority w:val="99"/>
    <w:rsid w:val="001E1B94"/>
    <w:rPr>
      <w:rFonts w:ascii="Times New Roman" w:eastAsia="Times New Roman" w:hAnsi="Times New Roman" w:cs="Times New Roman"/>
      <w:sz w:val="16"/>
      <w:szCs w:val="16"/>
      <w:lang w:eastAsia="ru-RU"/>
    </w:rPr>
  </w:style>
  <w:style w:type="paragraph" w:styleId="ac">
    <w:name w:val="Subtitle"/>
    <w:basedOn w:val="a"/>
    <w:link w:val="ad"/>
    <w:uiPriority w:val="11"/>
    <w:qFormat/>
    <w:rsid w:val="001E1B94"/>
    <w:pPr>
      <w:spacing w:after="0" w:line="240" w:lineRule="auto"/>
      <w:jc w:val="center"/>
    </w:pPr>
    <w:rPr>
      <w:rFonts w:ascii="Times New Roman" w:eastAsia="Times New Roman" w:hAnsi="Times New Roman" w:cs="Times New Roman"/>
      <w:b/>
      <w:sz w:val="24"/>
      <w:szCs w:val="20"/>
      <w:lang w:eastAsia="ru-RU"/>
    </w:rPr>
  </w:style>
  <w:style w:type="character" w:customStyle="1" w:styleId="ad">
    <w:name w:val="Подзаголовок Знак"/>
    <w:basedOn w:val="a0"/>
    <w:link w:val="ac"/>
    <w:uiPriority w:val="11"/>
    <w:rsid w:val="001E1B94"/>
    <w:rPr>
      <w:rFonts w:ascii="Times New Roman" w:eastAsia="Times New Roman" w:hAnsi="Times New Roman" w:cs="Times New Roman"/>
      <w:b/>
      <w:sz w:val="24"/>
      <w:szCs w:val="20"/>
      <w:lang w:eastAsia="ru-RU"/>
    </w:rPr>
  </w:style>
  <w:style w:type="character" w:styleId="ae">
    <w:name w:val="Strong"/>
    <w:basedOn w:val="a0"/>
    <w:uiPriority w:val="22"/>
    <w:qFormat/>
    <w:rsid w:val="00846C66"/>
    <w:rPr>
      <w:b/>
      <w:bCs/>
    </w:rPr>
  </w:style>
  <w:style w:type="character" w:styleId="af">
    <w:name w:val="Emphasis"/>
    <w:basedOn w:val="a0"/>
    <w:uiPriority w:val="20"/>
    <w:qFormat/>
    <w:rsid w:val="00846C66"/>
    <w:rPr>
      <w:i/>
      <w:iCs/>
    </w:rPr>
  </w:style>
  <w:style w:type="character" w:styleId="af0">
    <w:name w:val="Unresolved Mention"/>
    <w:basedOn w:val="a0"/>
    <w:uiPriority w:val="99"/>
    <w:semiHidden/>
    <w:unhideWhenUsed/>
    <w:rsid w:val="003E5170"/>
    <w:rPr>
      <w:color w:val="605E5C"/>
      <w:shd w:val="clear" w:color="auto" w:fill="E1DFDD"/>
    </w:rPr>
  </w:style>
  <w:style w:type="character" w:customStyle="1" w:styleId="af1">
    <w:name w:val="Основной текст_"/>
    <w:link w:val="1"/>
    <w:locked/>
    <w:rsid w:val="00C55D81"/>
    <w:rPr>
      <w:sz w:val="21"/>
    </w:rPr>
  </w:style>
  <w:style w:type="paragraph" w:customStyle="1" w:styleId="1">
    <w:name w:val="Основной текст1"/>
    <w:basedOn w:val="a"/>
    <w:link w:val="af1"/>
    <w:rsid w:val="00C55D81"/>
    <w:pPr>
      <w:spacing w:after="0" w:line="259" w:lineRule="exact"/>
    </w:pPr>
    <w:rPr>
      <w:sz w:val="21"/>
    </w:rPr>
  </w:style>
  <w:style w:type="character" w:customStyle="1" w:styleId="2">
    <w:name w:val="Основной текст (2)_"/>
    <w:basedOn w:val="a0"/>
    <w:link w:val="20"/>
    <w:locked/>
    <w:rsid w:val="00C55D81"/>
    <w:rPr>
      <w:rFonts w:ascii="Times New Roman" w:eastAsia="Times New Roman" w:hAnsi="Times New Roman" w:cs="Times New Roman"/>
      <w:sz w:val="20"/>
      <w:szCs w:val="20"/>
    </w:rPr>
  </w:style>
  <w:style w:type="paragraph" w:customStyle="1" w:styleId="20">
    <w:name w:val="Основной текст (2)"/>
    <w:basedOn w:val="a"/>
    <w:link w:val="2"/>
    <w:rsid w:val="00C55D81"/>
    <w:pPr>
      <w:spacing w:after="0" w:line="259" w:lineRule="exact"/>
    </w:pPr>
    <w:rPr>
      <w:rFonts w:ascii="Times New Roman" w:eastAsia="Times New Roman" w:hAnsi="Times New Roman" w:cs="Times New Roman"/>
      <w:sz w:val="20"/>
      <w:szCs w:val="20"/>
    </w:rPr>
  </w:style>
  <w:style w:type="character" w:customStyle="1" w:styleId="af2">
    <w:name w:val="Подпись к таблице_"/>
    <w:basedOn w:val="a0"/>
    <w:link w:val="af3"/>
    <w:rsid w:val="00C55D81"/>
    <w:rPr>
      <w:sz w:val="23"/>
      <w:szCs w:val="23"/>
      <w:shd w:val="clear" w:color="auto" w:fill="FFFFFF"/>
    </w:rPr>
  </w:style>
  <w:style w:type="paragraph" w:customStyle="1" w:styleId="af3">
    <w:name w:val="Подпись к таблице"/>
    <w:basedOn w:val="a"/>
    <w:link w:val="af2"/>
    <w:rsid w:val="00C55D81"/>
    <w:pPr>
      <w:shd w:val="clear" w:color="auto" w:fill="FFFFFF"/>
      <w:spacing w:after="0" w:line="0" w:lineRule="atLeast"/>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75611">
      <w:bodyDiv w:val="1"/>
      <w:marLeft w:val="0"/>
      <w:marRight w:val="0"/>
      <w:marTop w:val="0"/>
      <w:marBottom w:val="0"/>
      <w:divBdr>
        <w:top w:val="none" w:sz="0" w:space="0" w:color="auto"/>
        <w:left w:val="none" w:sz="0" w:space="0" w:color="auto"/>
        <w:bottom w:val="none" w:sz="0" w:space="0" w:color="auto"/>
        <w:right w:val="none" w:sz="0" w:space="0" w:color="auto"/>
      </w:divBdr>
    </w:div>
    <w:div w:id="162625248">
      <w:bodyDiv w:val="1"/>
      <w:marLeft w:val="0"/>
      <w:marRight w:val="0"/>
      <w:marTop w:val="0"/>
      <w:marBottom w:val="0"/>
      <w:divBdr>
        <w:top w:val="none" w:sz="0" w:space="0" w:color="auto"/>
        <w:left w:val="none" w:sz="0" w:space="0" w:color="auto"/>
        <w:bottom w:val="none" w:sz="0" w:space="0" w:color="auto"/>
        <w:right w:val="none" w:sz="0" w:space="0" w:color="auto"/>
      </w:divBdr>
    </w:div>
    <w:div w:id="15423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udentlibrary.ru/book/ISBN9785970497494.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e.lanbook.com/book/5239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516823" TargetMode="External"/><Relationship Id="rId5" Type="http://schemas.openxmlformats.org/officeDocument/2006/relationships/footnotes" Target="footnotes.xml"/><Relationship Id="rId10" Type="http://schemas.openxmlformats.org/officeDocument/2006/relationships/hyperlink" Target="https://www.studentlibrary.ru/book/ISBN9785970492918.html" TargetMode="External"/><Relationship Id="rId4" Type="http://schemas.openxmlformats.org/officeDocument/2006/relationships/webSettings" Target="webSettings.xml"/><Relationship Id="rId9" Type="http://schemas.openxmlformats.org/officeDocument/2006/relationships/hyperlink" Target="https://www.studentlibrary.ru/book/ISBN9785970477359.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1836</TotalTime>
  <Pages>44</Pages>
  <Words>11589</Words>
  <Characters>66060</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145</cp:revision>
  <dcterms:created xsi:type="dcterms:W3CDTF">2026-09-03T09:06:00Z</dcterms:created>
  <dcterms:modified xsi:type="dcterms:W3CDTF">2026-09-14T07:57:00Z</dcterms:modified>
</cp:coreProperties>
</file>