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75D47"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БЮДЖЕТНОЕ УЧРЕЖДЕНИЕ ВЫСШЕГО ОБРАЗОВАНИЯ</w:t>
      </w:r>
    </w:p>
    <w:p w14:paraId="6F521554"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Ханты-Мансийского автономного округа – Югры</w:t>
      </w:r>
    </w:p>
    <w:p w14:paraId="3B091B9F"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«Сургутский государственный университет»</w:t>
      </w:r>
    </w:p>
    <w:p w14:paraId="67757003" w14:textId="77777777" w:rsidR="001E1B94" w:rsidRPr="00D00097" w:rsidRDefault="001E1B94" w:rsidP="001E1B94">
      <w:pPr>
        <w:spacing w:line="360" w:lineRule="auto"/>
        <w:contextualSpacing/>
        <w:jc w:val="both"/>
        <w:textAlignment w:val="baseline"/>
        <w:rPr>
          <w:rFonts w:ascii="Times New Roman" w:hAnsi="Times New Roman" w:cs="Times New Roman"/>
          <w:bCs/>
          <w:sz w:val="24"/>
          <w:szCs w:val="24"/>
        </w:rPr>
      </w:pPr>
      <w:r w:rsidRPr="00D00097">
        <w:rPr>
          <w:rFonts w:ascii="Times New Roman" w:hAnsi="Times New Roman" w:cs="Times New Roman"/>
          <w:bCs/>
          <w:sz w:val="24"/>
          <w:szCs w:val="24"/>
        </w:rPr>
        <w:t> </w:t>
      </w:r>
    </w:p>
    <w:p w14:paraId="1F570759" w14:textId="77777777" w:rsidR="001E1B94" w:rsidRPr="00D00097" w:rsidRDefault="001E1B94" w:rsidP="001E1B94">
      <w:pPr>
        <w:spacing w:line="360" w:lineRule="auto"/>
        <w:contextualSpacing/>
        <w:jc w:val="both"/>
        <w:textAlignment w:val="baseline"/>
        <w:rPr>
          <w:rFonts w:ascii="Times New Roman" w:hAnsi="Times New Roman" w:cs="Times New Roman"/>
          <w:bCs/>
          <w:sz w:val="24"/>
          <w:szCs w:val="24"/>
        </w:rPr>
      </w:pPr>
      <w:r w:rsidRPr="00D00097">
        <w:rPr>
          <w:rFonts w:ascii="Times New Roman" w:hAnsi="Times New Roman" w:cs="Times New Roman"/>
          <w:bCs/>
          <w:sz w:val="24"/>
          <w:szCs w:val="24"/>
        </w:rPr>
        <w:t> </w:t>
      </w:r>
    </w:p>
    <w:p w14:paraId="68C19628" w14:textId="77777777" w:rsidR="001E1B94" w:rsidRPr="00D00097" w:rsidRDefault="001E1B94" w:rsidP="001E1B94">
      <w:pPr>
        <w:spacing w:line="360" w:lineRule="auto"/>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             УТВЕРЖДАЮ </w:t>
      </w:r>
    </w:p>
    <w:p w14:paraId="65AA588B" w14:textId="77777777" w:rsidR="001E1B94" w:rsidRPr="00D00097" w:rsidRDefault="001E1B94" w:rsidP="001E1B94">
      <w:pPr>
        <w:spacing w:line="360" w:lineRule="auto"/>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 xml:space="preserve"> Проректор по учебно -</w:t>
      </w:r>
      <w:r w:rsidRPr="00D00097">
        <w:rPr>
          <w:rFonts w:ascii="Times New Roman" w:hAnsi="Times New Roman" w:cs="Times New Roman"/>
          <w:sz w:val="24"/>
          <w:szCs w:val="24"/>
        </w:rPr>
        <w:br/>
        <w:t>методической работе   </w:t>
      </w:r>
    </w:p>
    <w:p w14:paraId="5313A86F" w14:textId="77777777" w:rsidR="001E1B94" w:rsidRPr="00D00097" w:rsidRDefault="001E1B94" w:rsidP="001E1B94">
      <w:pPr>
        <w:spacing w:line="360" w:lineRule="auto"/>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__________Е.В. Коновалова </w:t>
      </w:r>
    </w:p>
    <w:p w14:paraId="34317F4B" w14:textId="77777777" w:rsidR="001E1B94" w:rsidRPr="00D00097" w:rsidRDefault="001E1B94" w:rsidP="001E1B94">
      <w:pPr>
        <w:spacing w:line="360" w:lineRule="auto"/>
        <w:ind w:firstLine="1410"/>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       «____» ___________2026 г. </w:t>
      </w:r>
    </w:p>
    <w:p w14:paraId="69ED3955"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r w:rsidRPr="00D00097">
        <w:rPr>
          <w:rFonts w:ascii="Times New Roman" w:hAnsi="Times New Roman" w:cs="Times New Roman"/>
          <w:sz w:val="24"/>
          <w:szCs w:val="24"/>
        </w:rPr>
        <w:t> </w:t>
      </w:r>
    </w:p>
    <w:p w14:paraId="4CBD70F5" w14:textId="77777777" w:rsidR="001E1B94" w:rsidRPr="00D00097" w:rsidRDefault="001E1B94" w:rsidP="001E1B94">
      <w:pPr>
        <w:pStyle w:val="ac"/>
        <w:spacing w:line="360" w:lineRule="auto"/>
        <w:contextualSpacing/>
        <w:jc w:val="both"/>
        <w:rPr>
          <w:b w:val="0"/>
          <w:szCs w:val="24"/>
        </w:rPr>
      </w:pPr>
      <w:r w:rsidRPr="00D00097">
        <w:rPr>
          <w:b w:val="0"/>
          <w:szCs w:val="24"/>
        </w:rPr>
        <w:t>Институт среднего медицинского образования</w:t>
      </w:r>
    </w:p>
    <w:p w14:paraId="1AA3433E" w14:textId="77777777" w:rsidR="001E1B94" w:rsidRPr="00D00097" w:rsidRDefault="001E1B94" w:rsidP="001E1B94">
      <w:pPr>
        <w:widowControl w:val="0"/>
        <w:tabs>
          <w:tab w:val="left" w:leader="underscore" w:pos="7787"/>
        </w:tabs>
        <w:spacing w:line="360" w:lineRule="auto"/>
        <w:contextualSpacing/>
        <w:jc w:val="both"/>
        <w:rPr>
          <w:rFonts w:ascii="Times New Roman" w:hAnsi="Times New Roman" w:cs="Times New Roman"/>
          <w:bCs/>
          <w:sz w:val="24"/>
          <w:szCs w:val="24"/>
        </w:rPr>
      </w:pPr>
      <w:r w:rsidRPr="00D00097">
        <w:rPr>
          <w:rFonts w:ascii="Times New Roman" w:hAnsi="Times New Roman" w:cs="Times New Roman"/>
          <w:sz w:val="24"/>
          <w:szCs w:val="24"/>
        </w:rPr>
        <w:t xml:space="preserve">                                                          </w:t>
      </w:r>
    </w:p>
    <w:p w14:paraId="04576C02"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28D72AF8"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r w:rsidRPr="00D00097">
        <w:rPr>
          <w:rFonts w:ascii="Times New Roman" w:hAnsi="Times New Roman" w:cs="Times New Roman"/>
          <w:sz w:val="24"/>
          <w:szCs w:val="24"/>
        </w:rPr>
        <w:t> </w:t>
      </w:r>
    </w:p>
    <w:p w14:paraId="6198464E"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29CE12DA" w14:textId="77777777" w:rsidR="001E1B94" w:rsidRPr="00D00097" w:rsidRDefault="001E1B94" w:rsidP="001E1B94">
      <w:pPr>
        <w:widowControl w:val="0"/>
        <w:spacing w:line="360" w:lineRule="auto"/>
        <w:contextualSpacing/>
        <w:jc w:val="center"/>
        <w:rPr>
          <w:rFonts w:ascii="Times New Roman" w:hAnsi="Times New Roman" w:cs="Times New Roman"/>
          <w:b/>
          <w:sz w:val="24"/>
          <w:szCs w:val="24"/>
        </w:rPr>
      </w:pPr>
      <w:r w:rsidRPr="00D00097">
        <w:rPr>
          <w:rFonts w:ascii="Times New Roman" w:hAnsi="Times New Roman" w:cs="Times New Roman"/>
          <w:b/>
          <w:sz w:val="24"/>
          <w:szCs w:val="24"/>
        </w:rPr>
        <w:t xml:space="preserve">ДОПОЛНИТЕЛЬНАЯ ПРОФЕССИОНАЛЬНАЯ ПРОГРАММА </w:t>
      </w:r>
    </w:p>
    <w:p w14:paraId="61B5F9FA" w14:textId="5E6E4DF9" w:rsidR="001E1B94" w:rsidRPr="00D00097" w:rsidRDefault="001E1B94" w:rsidP="001E1B94">
      <w:pPr>
        <w:widowControl w:val="0"/>
        <w:spacing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ПРОФЕССИОНАЛЬНОЙ ПЕРЕПОДГОТОВКИ</w:t>
      </w:r>
    </w:p>
    <w:p w14:paraId="1D43E249" w14:textId="77777777" w:rsidR="001E1B94" w:rsidRPr="00D00097" w:rsidRDefault="001E1B94" w:rsidP="001E1B94">
      <w:pPr>
        <w:widowControl w:val="0"/>
        <w:spacing w:line="360" w:lineRule="auto"/>
        <w:contextualSpacing/>
        <w:jc w:val="center"/>
        <w:rPr>
          <w:rFonts w:ascii="Times New Roman" w:hAnsi="Times New Roman" w:cs="Times New Roman"/>
          <w:b/>
          <w:sz w:val="24"/>
          <w:szCs w:val="24"/>
        </w:rPr>
      </w:pPr>
    </w:p>
    <w:p w14:paraId="2C2185CD" w14:textId="1C1468A0" w:rsidR="001E1B94" w:rsidRPr="00D00097" w:rsidRDefault="009E25E5" w:rsidP="001E1B94">
      <w:pPr>
        <w:spacing w:line="360" w:lineRule="auto"/>
        <w:contextualSpacing/>
        <w:jc w:val="center"/>
        <w:textAlignment w:val="baseline"/>
        <w:rPr>
          <w:rFonts w:ascii="Times New Roman" w:hAnsi="Times New Roman" w:cs="Times New Roman"/>
          <w:sz w:val="24"/>
          <w:szCs w:val="24"/>
        </w:rPr>
      </w:pPr>
      <w:r>
        <w:rPr>
          <w:rFonts w:ascii="Times New Roman" w:hAnsi="Times New Roman" w:cs="Times New Roman"/>
          <w:sz w:val="24"/>
          <w:szCs w:val="24"/>
        </w:rPr>
        <w:t>Рентгенология</w:t>
      </w:r>
    </w:p>
    <w:p w14:paraId="1D16CD5C"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p>
    <w:p w14:paraId="0ED10BA1" w14:textId="77777777" w:rsidR="001E1B94" w:rsidRPr="00D00097" w:rsidRDefault="001E1B94" w:rsidP="001E1B94">
      <w:pPr>
        <w:spacing w:line="360" w:lineRule="auto"/>
        <w:contextualSpacing/>
        <w:textAlignment w:val="baseline"/>
        <w:rPr>
          <w:rFonts w:ascii="Times New Roman" w:hAnsi="Times New Roman" w:cs="Times New Roman"/>
          <w:sz w:val="24"/>
          <w:szCs w:val="24"/>
        </w:rPr>
      </w:pPr>
    </w:p>
    <w:p w14:paraId="04B7E4BA" w14:textId="7421BFD2"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Трудоемкость: </w:t>
      </w:r>
      <w:r>
        <w:rPr>
          <w:rFonts w:ascii="Times New Roman" w:hAnsi="Times New Roman" w:cs="Times New Roman"/>
          <w:b/>
          <w:bCs/>
          <w:sz w:val="24"/>
          <w:szCs w:val="24"/>
        </w:rPr>
        <w:t>5</w:t>
      </w:r>
      <w:r w:rsidR="00C22176">
        <w:rPr>
          <w:rFonts w:ascii="Times New Roman" w:hAnsi="Times New Roman" w:cs="Times New Roman"/>
          <w:b/>
          <w:bCs/>
          <w:sz w:val="24"/>
          <w:szCs w:val="24"/>
        </w:rPr>
        <w:t>28</w:t>
      </w:r>
      <w:r w:rsidRPr="00D00097">
        <w:rPr>
          <w:rFonts w:ascii="Times New Roman" w:hAnsi="Times New Roman" w:cs="Times New Roman"/>
          <w:b/>
          <w:bCs/>
          <w:sz w:val="24"/>
          <w:szCs w:val="24"/>
        </w:rPr>
        <w:t xml:space="preserve"> академических час</w:t>
      </w:r>
      <w:r w:rsidR="00F95BC5">
        <w:rPr>
          <w:rFonts w:ascii="Times New Roman" w:hAnsi="Times New Roman" w:cs="Times New Roman"/>
          <w:b/>
          <w:bCs/>
          <w:sz w:val="24"/>
          <w:szCs w:val="24"/>
        </w:rPr>
        <w:t>а</w:t>
      </w:r>
    </w:p>
    <w:p w14:paraId="1DCE60C1" w14:textId="77777777" w:rsidR="001E1B94" w:rsidRPr="00D00097" w:rsidRDefault="001E1B94" w:rsidP="001E1B94">
      <w:pPr>
        <w:spacing w:line="360" w:lineRule="auto"/>
        <w:contextualSpacing/>
        <w:jc w:val="both"/>
        <w:textAlignment w:val="baseline"/>
        <w:rPr>
          <w:rFonts w:ascii="Times New Roman" w:hAnsi="Times New Roman" w:cs="Times New Roman"/>
          <w:b/>
          <w:sz w:val="24"/>
          <w:szCs w:val="24"/>
        </w:rPr>
      </w:pPr>
      <w:r w:rsidRPr="00D00097">
        <w:rPr>
          <w:rFonts w:ascii="Times New Roman" w:hAnsi="Times New Roman" w:cs="Times New Roman"/>
          <w:b/>
          <w:sz w:val="24"/>
          <w:szCs w:val="24"/>
        </w:rPr>
        <w:t> </w:t>
      </w:r>
    </w:p>
    <w:p w14:paraId="116293E6"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0DD0927C"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15904DCE"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5C05987F"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5DB836F9"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7F21CB71"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4E8697D9"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1C7C4BF5" w14:textId="0144995A" w:rsidR="001E1B94" w:rsidRDefault="001E1B94" w:rsidP="001E1B94">
      <w:pPr>
        <w:spacing w:line="360" w:lineRule="auto"/>
        <w:contextualSpacing/>
        <w:jc w:val="both"/>
        <w:textAlignment w:val="baseline"/>
        <w:rPr>
          <w:rFonts w:ascii="Times New Roman" w:hAnsi="Times New Roman" w:cs="Times New Roman"/>
          <w:sz w:val="24"/>
          <w:szCs w:val="24"/>
        </w:rPr>
      </w:pPr>
    </w:p>
    <w:p w14:paraId="3FBBBDD4" w14:textId="77777777" w:rsidR="001E1B94" w:rsidRDefault="001E1B94" w:rsidP="001E1B94">
      <w:pPr>
        <w:spacing w:line="360" w:lineRule="auto"/>
        <w:contextualSpacing/>
        <w:jc w:val="both"/>
        <w:textAlignment w:val="baseline"/>
        <w:rPr>
          <w:rFonts w:ascii="Times New Roman" w:hAnsi="Times New Roman" w:cs="Times New Roman"/>
          <w:sz w:val="24"/>
          <w:szCs w:val="24"/>
        </w:rPr>
      </w:pPr>
    </w:p>
    <w:p w14:paraId="677AAD99"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6862BE3E" w14:textId="77777777" w:rsidR="001E1B94" w:rsidRDefault="001E1B94" w:rsidP="001E1B94">
      <w:pPr>
        <w:spacing w:line="360" w:lineRule="auto"/>
        <w:contextualSpacing/>
        <w:jc w:val="center"/>
        <w:textAlignment w:val="baseline"/>
        <w:rPr>
          <w:rFonts w:ascii="Times New Roman" w:hAnsi="Times New Roman" w:cs="Times New Roman"/>
          <w:sz w:val="24"/>
          <w:szCs w:val="24"/>
        </w:rPr>
      </w:pPr>
      <w:r w:rsidRPr="00D00097">
        <w:rPr>
          <w:rFonts w:ascii="Times New Roman" w:hAnsi="Times New Roman" w:cs="Times New Roman"/>
          <w:sz w:val="24"/>
          <w:szCs w:val="24"/>
        </w:rPr>
        <w:t>Сургут – 2026</w:t>
      </w:r>
    </w:p>
    <w:p w14:paraId="2F292D70" w14:textId="77777777" w:rsidR="001E1B94" w:rsidRPr="003325E4" w:rsidRDefault="001E1B94" w:rsidP="001E1B94">
      <w:pPr>
        <w:spacing w:after="0" w:line="240" w:lineRule="auto"/>
        <w:jc w:val="both"/>
        <w:textAlignment w:val="baseline"/>
        <w:rPr>
          <w:rFonts w:ascii="Times New Roman" w:hAnsi="Times New Roman"/>
          <w:b/>
          <w:sz w:val="28"/>
          <w:szCs w:val="28"/>
          <w:lang w:eastAsia="ru-RU"/>
        </w:rPr>
      </w:pPr>
      <w:r w:rsidRPr="003325E4">
        <w:rPr>
          <w:rFonts w:ascii="Times New Roman" w:hAnsi="Times New Roman"/>
          <w:b/>
          <w:bCs/>
          <w:sz w:val="28"/>
          <w:szCs w:val="28"/>
          <w:lang w:eastAsia="ru-RU"/>
        </w:rPr>
        <w:lastRenderedPageBreak/>
        <w:t>Авторы программы: </w:t>
      </w:r>
      <w:r w:rsidRPr="003325E4">
        <w:rPr>
          <w:rFonts w:ascii="Times New Roman" w:hAnsi="Times New Roman"/>
          <w:b/>
          <w:sz w:val="28"/>
          <w:szCs w:val="28"/>
          <w:lang w:eastAsia="ru-RU"/>
        </w:rPr>
        <w:t> </w:t>
      </w:r>
    </w:p>
    <w:p w14:paraId="59C0DE27" w14:textId="77777777" w:rsidR="001E1B94" w:rsidRPr="003325E4" w:rsidRDefault="001E1B94" w:rsidP="001E1B94">
      <w:pPr>
        <w:spacing w:after="0" w:line="240" w:lineRule="auto"/>
        <w:jc w:val="both"/>
        <w:textAlignment w:val="baseline"/>
        <w:rPr>
          <w:rFonts w:ascii="Times New Roman" w:hAnsi="Times New Roman"/>
          <w:sz w:val="28"/>
          <w:szCs w:val="28"/>
          <w:lang w:eastAsia="ru-RU"/>
        </w:rPr>
      </w:pPr>
    </w:p>
    <w:p w14:paraId="57176E69" w14:textId="77777777" w:rsidR="001E1B94" w:rsidRPr="003325E4" w:rsidRDefault="001E1B94" w:rsidP="001E1B94">
      <w:pPr>
        <w:widowControl w:val="0"/>
        <w:tabs>
          <w:tab w:val="right" w:leader="underscore" w:pos="0"/>
          <w:tab w:val="right" w:leader="underscore" w:pos="4085"/>
          <w:tab w:val="right" w:pos="4296"/>
        </w:tabs>
        <w:spacing w:after="0"/>
        <w:jc w:val="both"/>
        <w:rPr>
          <w:rFonts w:ascii="Times New Roman" w:hAnsi="Times New Roman"/>
          <w:bCs/>
          <w:sz w:val="28"/>
          <w:szCs w:val="28"/>
        </w:rPr>
      </w:pPr>
      <w:r w:rsidRPr="003325E4">
        <w:rPr>
          <w:rFonts w:ascii="Times New Roman" w:hAnsi="Times New Roman"/>
          <w:bCs/>
          <w:sz w:val="28"/>
          <w:szCs w:val="28"/>
        </w:rPr>
        <w:t>1. Кравченко Т.Э., врач-педиатр, преподаватель ИСМО БУ ВО «Сургутский государственный университет»</w:t>
      </w:r>
    </w:p>
    <w:p w14:paraId="38F38FBB"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72DDCDC0"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422B3044"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0DE781BD"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0568EBC2" w14:textId="77777777" w:rsidR="001E1B9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r w:rsidRPr="003325E4">
        <w:rPr>
          <w:rFonts w:ascii="Times New Roman" w:hAnsi="Times New Roman"/>
          <w:bCs/>
          <w:sz w:val="28"/>
          <w:szCs w:val="28"/>
        </w:rPr>
        <w:t>Программа рассмотрена и одобрена на заседании учебно-методического совета ИСМО</w:t>
      </w:r>
    </w:p>
    <w:p w14:paraId="25291884"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349E4BC8"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r w:rsidRPr="003325E4">
        <w:rPr>
          <w:rFonts w:ascii="Times New Roman" w:hAnsi="Times New Roman"/>
          <w:bCs/>
          <w:sz w:val="28"/>
          <w:szCs w:val="28"/>
        </w:rPr>
        <w:t xml:space="preserve"> «____» ______________ 2026 года, протокол № ________ </w:t>
      </w:r>
    </w:p>
    <w:p w14:paraId="37CE0A9A"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767992B4"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r w:rsidRPr="003325E4">
        <w:rPr>
          <w:rFonts w:ascii="Times New Roman" w:hAnsi="Times New Roman"/>
          <w:bCs/>
          <w:sz w:val="28"/>
          <w:szCs w:val="28"/>
        </w:rPr>
        <w:t>Директор __________________________ к.м.н., доцент Бубович Е.В.</w:t>
      </w:r>
    </w:p>
    <w:p w14:paraId="30FDFEA6" w14:textId="77777777" w:rsidR="001E1B94" w:rsidRPr="00410E50" w:rsidRDefault="001E1B94" w:rsidP="001E1B94">
      <w:pPr>
        <w:spacing w:after="0" w:line="240" w:lineRule="auto"/>
        <w:jc w:val="both"/>
        <w:textAlignment w:val="baseline"/>
        <w:rPr>
          <w:rFonts w:ascii="Times New Roman" w:hAnsi="Times New Roman"/>
          <w:sz w:val="24"/>
          <w:szCs w:val="24"/>
          <w:lang w:eastAsia="ru-RU"/>
        </w:rPr>
      </w:pPr>
      <w:r w:rsidRPr="00410E50">
        <w:rPr>
          <w:rFonts w:ascii="Times New Roman" w:hAnsi="Times New Roman"/>
          <w:sz w:val="24"/>
          <w:szCs w:val="24"/>
          <w:lang w:eastAsia="ru-RU"/>
        </w:rPr>
        <w:t> </w:t>
      </w:r>
    </w:p>
    <w:p w14:paraId="1B1EF881" w14:textId="77777777" w:rsidR="001E1B94" w:rsidRPr="00410E50" w:rsidRDefault="001E1B94" w:rsidP="001E1B94">
      <w:pPr>
        <w:spacing w:after="0" w:line="240" w:lineRule="auto"/>
        <w:jc w:val="both"/>
        <w:rPr>
          <w:rFonts w:ascii="Times New Roman" w:hAnsi="Times New Roman"/>
          <w:bCs/>
          <w:sz w:val="24"/>
          <w:szCs w:val="24"/>
        </w:rPr>
      </w:pPr>
    </w:p>
    <w:p w14:paraId="0E302A4F" w14:textId="77777777" w:rsidR="001E1B94" w:rsidRPr="00410E50" w:rsidRDefault="001E1B94" w:rsidP="001E1B94">
      <w:pPr>
        <w:spacing w:after="0" w:line="240" w:lineRule="auto"/>
        <w:jc w:val="both"/>
        <w:rPr>
          <w:rFonts w:ascii="Times New Roman" w:hAnsi="Times New Roman"/>
          <w:bCs/>
          <w:sz w:val="24"/>
          <w:szCs w:val="24"/>
        </w:rPr>
      </w:pPr>
    </w:p>
    <w:p w14:paraId="68D3CA13"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1FFC2FA5"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28BC8045"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2919ACD"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06EC8C1C"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3BC7B549"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77828450"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51AE640"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54000263"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1F686157"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026B0420"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5E89F7F8"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DFAD5B6"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4AE5982F"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50C20A8"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41B35A9A"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189A4A34" w14:textId="77777777" w:rsidR="006C3C53" w:rsidRDefault="006C3C53" w:rsidP="001E1B94">
      <w:pPr>
        <w:spacing w:line="360" w:lineRule="auto"/>
        <w:contextualSpacing/>
        <w:jc w:val="center"/>
        <w:textAlignment w:val="baseline"/>
        <w:rPr>
          <w:rFonts w:ascii="Times New Roman" w:hAnsi="Times New Roman" w:cs="Times New Roman"/>
          <w:b/>
          <w:sz w:val="28"/>
          <w:szCs w:val="28"/>
        </w:rPr>
      </w:pPr>
    </w:p>
    <w:p w14:paraId="37C6464F" w14:textId="4E89D417" w:rsidR="001E1B94" w:rsidRPr="003325E4" w:rsidRDefault="001E1B94" w:rsidP="001E1B94">
      <w:pPr>
        <w:spacing w:line="360" w:lineRule="auto"/>
        <w:contextualSpacing/>
        <w:jc w:val="center"/>
        <w:textAlignment w:val="baseline"/>
        <w:rPr>
          <w:rFonts w:ascii="Times New Roman" w:hAnsi="Times New Roman" w:cs="Times New Roman"/>
          <w:sz w:val="24"/>
          <w:szCs w:val="24"/>
        </w:rPr>
      </w:pPr>
      <w:r w:rsidRPr="00D00097">
        <w:rPr>
          <w:rFonts w:ascii="Times New Roman" w:hAnsi="Times New Roman" w:cs="Times New Roman"/>
          <w:b/>
          <w:sz w:val="28"/>
          <w:szCs w:val="28"/>
          <w:lang w:val="en-US"/>
        </w:rPr>
        <w:lastRenderedPageBreak/>
        <w:t>I</w:t>
      </w:r>
      <w:r w:rsidRPr="00D00097">
        <w:rPr>
          <w:rFonts w:ascii="Times New Roman" w:hAnsi="Times New Roman" w:cs="Times New Roman"/>
          <w:b/>
          <w:sz w:val="28"/>
          <w:szCs w:val="28"/>
        </w:rPr>
        <w:t>. Общие положения</w:t>
      </w:r>
    </w:p>
    <w:p w14:paraId="6B62CE6F" w14:textId="36127D45" w:rsidR="001E1B94" w:rsidRPr="001E1B94" w:rsidRDefault="001E1B94" w:rsidP="001E1B94">
      <w:pPr>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bCs/>
          <w:sz w:val="28"/>
          <w:szCs w:val="28"/>
        </w:rPr>
        <w:t>1. </w:t>
      </w:r>
      <w:r w:rsidRPr="001E1B94">
        <w:rPr>
          <w:rFonts w:ascii="Times New Roman" w:hAnsi="Times New Roman" w:cs="Times New Roman"/>
          <w:sz w:val="28"/>
          <w:szCs w:val="28"/>
        </w:rPr>
        <w:t>Целью дополнительной профессиональной программы профессиональной переподготовки специалистов со средним медицинским образованием (далее – Программа) является получение компетенций, необходимых для приобретения квалификации и осуществления профессиональной деятельности по специальности «</w:t>
      </w:r>
      <w:r w:rsidR="003D3B7B">
        <w:rPr>
          <w:rFonts w:ascii="Times New Roman" w:hAnsi="Times New Roman" w:cs="Times New Roman"/>
          <w:sz w:val="28"/>
          <w:szCs w:val="28"/>
        </w:rPr>
        <w:t>Рентгенология</w:t>
      </w:r>
      <w:r w:rsidRPr="001E1B94">
        <w:rPr>
          <w:rFonts w:ascii="Times New Roman" w:hAnsi="Times New Roman" w:cs="Times New Roman"/>
          <w:sz w:val="28"/>
          <w:szCs w:val="28"/>
        </w:rPr>
        <w:t xml:space="preserve">» (область профессиональной деятельности – 02 Здравоохранение, уровень квалификации – </w:t>
      </w:r>
      <w:r w:rsidR="00C028F7">
        <w:rPr>
          <w:rFonts w:ascii="Times New Roman" w:hAnsi="Times New Roman" w:cs="Times New Roman"/>
          <w:sz w:val="28"/>
          <w:szCs w:val="28"/>
        </w:rPr>
        <w:t xml:space="preserve">5 </w:t>
      </w:r>
      <w:r w:rsidRPr="001E1B94">
        <w:rPr>
          <w:rFonts w:ascii="Times New Roman" w:hAnsi="Times New Roman" w:cs="Times New Roman"/>
          <w:sz w:val="28"/>
          <w:szCs w:val="28"/>
        </w:rPr>
        <w:t>уровень).</w:t>
      </w:r>
    </w:p>
    <w:p w14:paraId="489670F5" w14:textId="5080C8BC" w:rsidR="001E1B94" w:rsidRPr="001E1B94" w:rsidRDefault="00D336CC" w:rsidP="001E1B94">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1E1B94" w:rsidRPr="001E1B94">
        <w:rPr>
          <w:rFonts w:ascii="Times New Roman" w:hAnsi="Times New Roman" w:cs="Times New Roman"/>
          <w:sz w:val="28"/>
          <w:szCs w:val="28"/>
        </w:rPr>
        <w:t>В результате освоения Программы организация, осуществляющая образовательную деятельность (далее – организация), обеспечивает формирование у обучающегося (слушателя) профессиональных компетенций (далее – ПК), включающих необходимые знания, умения, опыт деятельности, в соответствии с планируемыми результатами обучения и рабочими программами модулей.</w:t>
      </w:r>
    </w:p>
    <w:p w14:paraId="4E7851ED" w14:textId="20D9BBC2" w:rsidR="001E1B94" w:rsidRPr="001E1B94" w:rsidRDefault="00D336CC" w:rsidP="001E1B94">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1E1B94" w:rsidRPr="001E1B94">
        <w:rPr>
          <w:rFonts w:ascii="Times New Roman" w:hAnsi="Times New Roman" w:cs="Times New Roman"/>
          <w:sz w:val="28"/>
          <w:szCs w:val="28"/>
        </w:rPr>
        <w:t>Форма обучения по Программе – очная, с возможностью частичного использования электронного обучения и дистанционных образовательных технологий (далее – ЭО и ДОТ).</w:t>
      </w:r>
    </w:p>
    <w:p w14:paraId="78EBD2A7" w14:textId="439CF1DA" w:rsidR="001E1B94" w:rsidRPr="001E1B94" w:rsidRDefault="00D336CC" w:rsidP="001E1B94">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1E1B94" w:rsidRPr="001E1B94">
        <w:rPr>
          <w:rFonts w:ascii="Times New Roman" w:hAnsi="Times New Roman" w:cs="Times New Roman"/>
          <w:sz w:val="28"/>
          <w:szCs w:val="28"/>
        </w:rPr>
        <w:t>Трудоемкость обучения (срок освоения Программы): 5</w:t>
      </w:r>
      <w:r w:rsidR="009E25E5">
        <w:rPr>
          <w:rFonts w:ascii="Times New Roman" w:hAnsi="Times New Roman" w:cs="Times New Roman"/>
          <w:sz w:val="28"/>
          <w:szCs w:val="28"/>
        </w:rPr>
        <w:t>28</w:t>
      </w:r>
      <w:r w:rsidR="001E1B94" w:rsidRPr="001E1B94">
        <w:rPr>
          <w:rFonts w:ascii="Times New Roman" w:hAnsi="Times New Roman" w:cs="Times New Roman"/>
          <w:sz w:val="28"/>
          <w:szCs w:val="28"/>
        </w:rPr>
        <w:t xml:space="preserve"> академических час</w:t>
      </w:r>
      <w:r w:rsidR="00F95BC5">
        <w:rPr>
          <w:rFonts w:ascii="Times New Roman" w:hAnsi="Times New Roman" w:cs="Times New Roman"/>
          <w:sz w:val="28"/>
          <w:szCs w:val="28"/>
        </w:rPr>
        <w:t>а</w:t>
      </w:r>
      <w:r w:rsidR="001E1B94" w:rsidRPr="001E1B94">
        <w:rPr>
          <w:rFonts w:ascii="Times New Roman" w:hAnsi="Times New Roman" w:cs="Times New Roman"/>
          <w:sz w:val="28"/>
          <w:szCs w:val="28"/>
        </w:rPr>
        <w:t>.</w:t>
      </w:r>
    </w:p>
    <w:p w14:paraId="3EAF52C8" w14:textId="10C0C43A" w:rsidR="001E1B94" w:rsidRPr="00D00097" w:rsidRDefault="00D336CC" w:rsidP="001E1B94">
      <w:p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1E1B94" w:rsidRPr="001E1B94">
        <w:rPr>
          <w:rFonts w:ascii="Times New Roman" w:hAnsi="Times New Roman" w:cs="Times New Roman"/>
          <w:sz w:val="28"/>
          <w:szCs w:val="28"/>
        </w:rPr>
        <w:t>Календарный учебный график обеспечивает реализацию Программы в соответствии с учебным планом.</w:t>
      </w:r>
    </w:p>
    <w:p w14:paraId="670786FD" w14:textId="77777777" w:rsidR="001E1B94" w:rsidRPr="00D00097" w:rsidRDefault="001E1B94" w:rsidP="001E1B94">
      <w:pPr>
        <w:spacing w:after="0" w:line="240" w:lineRule="auto"/>
        <w:ind w:right="-1" w:firstLine="709"/>
        <w:jc w:val="both"/>
        <w:rPr>
          <w:rFonts w:ascii="Times New Roman" w:hAnsi="Times New Roman" w:cs="Times New Roman"/>
          <w:sz w:val="28"/>
          <w:szCs w:val="28"/>
        </w:rPr>
      </w:pPr>
    </w:p>
    <w:p w14:paraId="26D28AED" w14:textId="77777777" w:rsidR="001E1B94" w:rsidRPr="00D00097" w:rsidRDefault="001E1B94" w:rsidP="001E1B94">
      <w:pPr>
        <w:spacing w:after="0" w:line="240" w:lineRule="auto"/>
        <w:ind w:right="-1" w:firstLine="709"/>
        <w:jc w:val="both"/>
        <w:rPr>
          <w:rFonts w:ascii="Times New Roman" w:hAnsi="Times New Roman" w:cs="Times New Roman"/>
          <w:sz w:val="28"/>
          <w:szCs w:val="28"/>
        </w:rPr>
      </w:pPr>
    </w:p>
    <w:p w14:paraId="762878F7" w14:textId="77777777" w:rsidR="001E1B94" w:rsidRPr="00D00097" w:rsidRDefault="001E1B94" w:rsidP="001E1B94">
      <w:pPr>
        <w:spacing w:after="0" w:line="240" w:lineRule="auto"/>
        <w:ind w:right="-1" w:firstLine="709"/>
        <w:jc w:val="both"/>
        <w:rPr>
          <w:rFonts w:ascii="Times New Roman" w:hAnsi="Times New Roman" w:cs="Times New Roman"/>
          <w:sz w:val="28"/>
          <w:szCs w:val="28"/>
        </w:rPr>
      </w:pPr>
    </w:p>
    <w:p w14:paraId="55062AEC" w14:textId="77777777" w:rsidR="001E1B94" w:rsidRDefault="001E1B94" w:rsidP="001E1B94">
      <w:pPr>
        <w:spacing w:after="0" w:line="240" w:lineRule="auto"/>
        <w:ind w:right="-1"/>
        <w:jc w:val="both"/>
        <w:rPr>
          <w:rFonts w:ascii="Times New Roman" w:hAnsi="Times New Roman" w:cs="Times New Roman"/>
          <w:sz w:val="28"/>
          <w:szCs w:val="28"/>
        </w:rPr>
      </w:pPr>
    </w:p>
    <w:p w14:paraId="09B597E4" w14:textId="5C44BE38" w:rsidR="00AB337D" w:rsidRPr="00D00097" w:rsidRDefault="00AB337D" w:rsidP="001E1B94">
      <w:pPr>
        <w:spacing w:after="0" w:line="240" w:lineRule="auto"/>
        <w:ind w:right="-1"/>
        <w:jc w:val="both"/>
        <w:rPr>
          <w:rFonts w:ascii="Times New Roman" w:hAnsi="Times New Roman" w:cs="Times New Roman"/>
          <w:sz w:val="28"/>
          <w:szCs w:val="28"/>
        </w:rPr>
        <w:sectPr w:rsidR="00AB337D" w:rsidRPr="00D00097" w:rsidSect="00706FB2">
          <w:headerReference w:type="default" r:id="rId8"/>
          <w:endnotePr>
            <w:numFmt w:val="decimal"/>
          </w:endnotePr>
          <w:pgSz w:w="11906" w:h="16838" w:code="9"/>
          <w:pgMar w:top="1134" w:right="567" w:bottom="1134" w:left="1134" w:header="709" w:footer="709" w:gutter="0"/>
          <w:pgNumType w:start="1"/>
          <w:cols w:space="708"/>
          <w:titlePg/>
          <w:docGrid w:linePitch="360"/>
        </w:sectPr>
      </w:pPr>
    </w:p>
    <w:tbl>
      <w:tblPr>
        <w:tblStyle w:val="a5"/>
        <w:tblW w:w="0" w:type="auto"/>
        <w:jc w:val="center"/>
        <w:tblLayout w:type="fixed"/>
        <w:tblLook w:val="04A0" w:firstRow="1" w:lastRow="0" w:firstColumn="1" w:lastColumn="0" w:noHBand="0" w:noVBand="1"/>
      </w:tblPr>
      <w:tblGrid>
        <w:gridCol w:w="602"/>
        <w:gridCol w:w="3053"/>
        <w:gridCol w:w="735"/>
        <w:gridCol w:w="567"/>
        <w:gridCol w:w="567"/>
        <w:gridCol w:w="708"/>
        <w:gridCol w:w="567"/>
        <w:gridCol w:w="709"/>
        <w:gridCol w:w="709"/>
        <w:gridCol w:w="567"/>
        <w:gridCol w:w="567"/>
        <w:gridCol w:w="709"/>
        <w:gridCol w:w="850"/>
        <w:gridCol w:w="567"/>
        <w:gridCol w:w="709"/>
        <w:gridCol w:w="709"/>
        <w:gridCol w:w="708"/>
        <w:gridCol w:w="1276"/>
      </w:tblGrid>
      <w:tr w:rsidR="00C22176" w:rsidRPr="001E2618" w14:paraId="73150AE1" w14:textId="77777777" w:rsidTr="00902C37">
        <w:trPr>
          <w:jc w:val="center"/>
        </w:trPr>
        <w:tc>
          <w:tcPr>
            <w:tcW w:w="602" w:type="dxa"/>
            <w:vMerge w:val="restart"/>
          </w:tcPr>
          <w:p w14:paraId="6786FB36" w14:textId="77777777" w:rsidR="00C22176" w:rsidRDefault="00C22176" w:rsidP="003741A6">
            <w:pPr>
              <w:pStyle w:val="ConsPlusNormal"/>
              <w:tabs>
                <w:tab w:val="left" w:pos="1276"/>
              </w:tabs>
              <w:spacing w:before="240" w:after="240"/>
              <w:jc w:val="center"/>
              <w:rPr>
                <w:rFonts w:ascii="Times New Roman" w:hAnsi="Times New Roman" w:cs="Times New Roman"/>
                <w:b/>
                <w:szCs w:val="22"/>
              </w:rPr>
            </w:pPr>
          </w:p>
          <w:p w14:paraId="5E6F7EEA" w14:textId="58985879"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w:t>
            </w:r>
          </w:p>
        </w:tc>
        <w:tc>
          <w:tcPr>
            <w:tcW w:w="3053" w:type="dxa"/>
            <w:vMerge w:val="restart"/>
          </w:tcPr>
          <w:p w14:paraId="062C4165" w14:textId="77777777" w:rsidR="00C22176" w:rsidRDefault="00C22176" w:rsidP="003741A6">
            <w:pPr>
              <w:pStyle w:val="ConsPlusNormal"/>
              <w:tabs>
                <w:tab w:val="left" w:pos="1276"/>
              </w:tabs>
              <w:spacing w:before="240" w:after="240"/>
              <w:rPr>
                <w:rFonts w:ascii="Times New Roman" w:hAnsi="Times New Roman" w:cs="Times New Roman"/>
                <w:b/>
                <w:bCs/>
                <w:szCs w:val="22"/>
              </w:rPr>
            </w:pPr>
          </w:p>
          <w:p w14:paraId="7664C35A" w14:textId="5B5FD2F1" w:rsidR="00C22176" w:rsidRPr="003741A6" w:rsidRDefault="00C22176" w:rsidP="003741A6">
            <w:pPr>
              <w:pStyle w:val="ConsPlusNormal"/>
              <w:tabs>
                <w:tab w:val="left" w:pos="1276"/>
              </w:tabs>
              <w:spacing w:before="240" w:after="240"/>
              <w:jc w:val="center"/>
              <w:rPr>
                <w:rFonts w:ascii="Times New Roman" w:hAnsi="Times New Roman" w:cs="Times New Roman"/>
                <w:b/>
                <w:bCs/>
                <w:szCs w:val="22"/>
              </w:rPr>
            </w:pPr>
            <w:r w:rsidRPr="003741A6">
              <w:rPr>
                <w:rFonts w:ascii="Times New Roman" w:hAnsi="Times New Roman" w:cs="Times New Roman"/>
                <w:b/>
                <w:bCs/>
                <w:szCs w:val="22"/>
              </w:rPr>
              <w:t>Наименование учебных курсов, дисциплин (модулей), практик (стажировок)</w:t>
            </w:r>
          </w:p>
        </w:tc>
        <w:tc>
          <w:tcPr>
            <w:tcW w:w="9948" w:type="dxa"/>
            <w:gridSpan w:val="15"/>
          </w:tcPr>
          <w:p w14:paraId="2E9C3F52" w14:textId="53DECA0C" w:rsidR="00C22176" w:rsidRDefault="00C22176" w:rsidP="00170C58">
            <w:pPr>
              <w:pStyle w:val="ConsPlusNormal"/>
              <w:tabs>
                <w:tab w:val="left" w:pos="1276"/>
              </w:tabs>
              <w:spacing w:before="240" w:after="240"/>
              <w:rPr>
                <w:rFonts w:ascii="Times New Roman" w:hAnsi="Times New Roman" w:cs="Times New Roman"/>
                <w:b/>
                <w:szCs w:val="22"/>
              </w:rPr>
            </w:pPr>
            <w:r w:rsidRPr="003741A6">
              <w:rPr>
                <w:rFonts w:ascii="Times New Roman" w:hAnsi="Times New Roman" w:cs="Times New Roman"/>
                <w:b/>
                <w:szCs w:val="22"/>
              </w:rPr>
              <w:t>Месяцы</w:t>
            </w:r>
          </w:p>
        </w:tc>
        <w:tc>
          <w:tcPr>
            <w:tcW w:w="1276" w:type="dxa"/>
            <w:vMerge w:val="restart"/>
          </w:tcPr>
          <w:p w14:paraId="11099BCD" w14:textId="733AB770" w:rsidR="00C22176" w:rsidRDefault="00C22176" w:rsidP="00170C58">
            <w:pPr>
              <w:pStyle w:val="ConsPlusNormal"/>
              <w:tabs>
                <w:tab w:val="left" w:pos="1276"/>
              </w:tabs>
              <w:spacing w:before="240" w:after="240"/>
              <w:rPr>
                <w:rFonts w:ascii="Times New Roman" w:hAnsi="Times New Roman" w:cs="Times New Roman"/>
                <w:b/>
                <w:szCs w:val="22"/>
              </w:rPr>
            </w:pPr>
          </w:p>
          <w:p w14:paraId="0AE69607" w14:textId="77777777" w:rsidR="00C22176" w:rsidRDefault="00C22176" w:rsidP="003741A6">
            <w:pPr>
              <w:pStyle w:val="ConsPlusNormal"/>
              <w:tabs>
                <w:tab w:val="left" w:pos="1276"/>
              </w:tabs>
              <w:spacing w:before="240" w:after="240"/>
              <w:jc w:val="center"/>
              <w:rPr>
                <w:rFonts w:ascii="Times New Roman" w:hAnsi="Times New Roman" w:cs="Times New Roman"/>
                <w:b/>
                <w:szCs w:val="22"/>
              </w:rPr>
            </w:pPr>
          </w:p>
          <w:p w14:paraId="14E7E812" w14:textId="38AAC8D0"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Всего часов</w:t>
            </w:r>
          </w:p>
        </w:tc>
      </w:tr>
      <w:tr w:rsidR="00C22176" w:rsidRPr="001E2618" w14:paraId="331DD7A1" w14:textId="77777777" w:rsidTr="00902C37">
        <w:trPr>
          <w:jc w:val="center"/>
        </w:trPr>
        <w:tc>
          <w:tcPr>
            <w:tcW w:w="602" w:type="dxa"/>
            <w:vMerge/>
          </w:tcPr>
          <w:p w14:paraId="094F4736" w14:textId="77777777"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p>
        </w:tc>
        <w:tc>
          <w:tcPr>
            <w:tcW w:w="3053" w:type="dxa"/>
            <w:vMerge/>
          </w:tcPr>
          <w:p w14:paraId="416BA4A1" w14:textId="77777777" w:rsidR="00C22176" w:rsidRPr="003741A6" w:rsidRDefault="00C22176" w:rsidP="003741A6">
            <w:pPr>
              <w:pStyle w:val="ConsPlusNormal"/>
              <w:tabs>
                <w:tab w:val="left" w:pos="1276"/>
              </w:tabs>
              <w:spacing w:before="240" w:after="240"/>
              <w:rPr>
                <w:rFonts w:ascii="Times New Roman" w:hAnsi="Times New Roman" w:cs="Times New Roman"/>
                <w:b/>
                <w:szCs w:val="22"/>
              </w:rPr>
            </w:pPr>
          </w:p>
        </w:tc>
        <w:tc>
          <w:tcPr>
            <w:tcW w:w="2577" w:type="dxa"/>
            <w:gridSpan w:val="4"/>
          </w:tcPr>
          <w:p w14:paraId="59978F4D" w14:textId="6BD61162"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Месяц 1</w:t>
            </w:r>
          </w:p>
        </w:tc>
        <w:tc>
          <w:tcPr>
            <w:tcW w:w="2552" w:type="dxa"/>
            <w:gridSpan w:val="4"/>
          </w:tcPr>
          <w:p w14:paraId="26615C82" w14:textId="75B16E8C"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Месяц 2</w:t>
            </w:r>
          </w:p>
        </w:tc>
        <w:tc>
          <w:tcPr>
            <w:tcW w:w="2693" w:type="dxa"/>
            <w:gridSpan w:val="4"/>
          </w:tcPr>
          <w:p w14:paraId="0026B169" w14:textId="3DF7A537"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iCs/>
                <w:szCs w:val="22"/>
              </w:rPr>
              <w:t>Месяц 3</w:t>
            </w:r>
          </w:p>
        </w:tc>
        <w:tc>
          <w:tcPr>
            <w:tcW w:w="2126" w:type="dxa"/>
            <w:gridSpan w:val="3"/>
          </w:tcPr>
          <w:p w14:paraId="20FFB34D" w14:textId="2C9D80DB"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iCs/>
                <w:szCs w:val="22"/>
              </w:rPr>
              <w:t>Месяц 4</w:t>
            </w:r>
          </w:p>
        </w:tc>
        <w:tc>
          <w:tcPr>
            <w:tcW w:w="1276" w:type="dxa"/>
            <w:vMerge/>
          </w:tcPr>
          <w:p w14:paraId="69FE3D12" w14:textId="3B35FB8A"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p>
        </w:tc>
      </w:tr>
      <w:tr w:rsidR="00C22176" w:rsidRPr="001E2618" w14:paraId="79395603" w14:textId="77777777" w:rsidTr="00902C37">
        <w:trPr>
          <w:jc w:val="center"/>
        </w:trPr>
        <w:tc>
          <w:tcPr>
            <w:tcW w:w="602" w:type="dxa"/>
            <w:vMerge/>
          </w:tcPr>
          <w:p w14:paraId="1AE5F94F" w14:textId="77777777"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p>
        </w:tc>
        <w:tc>
          <w:tcPr>
            <w:tcW w:w="3053" w:type="dxa"/>
            <w:vMerge/>
          </w:tcPr>
          <w:p w14:paraId="0399F98F" w14:textId="77777777" w:rsidR="00C22176" w:rsidRPr="003741A6" w:rsidRDefault="00C22176" w:rsidP="003741A6">
            <w:pPr>
              <w:pStyle w:val="ConsPlusNormal"/>
              <w:tabs>
                <w:tab w:val="left" w:pos="1276"/>
              </w:tabs>
              <w:spacing w:before="240" w:after="240"/>
              <w:rPr>
                <w:rFonts w:ascii="Times New Roman" w:hAnsi="Times New Roman" w:cs="Times New Roman"/>
                <w:b/>
                <w:szCs w:val="22"/>
              </w:rPr>
            </w:pPr>
          </w:p>
        </w:tc>
        <w:tc>
          <w:tcPr>
            <w:tcW w:w="9948" w:type="dxa"/>
            <w:gridSpan w:val="15"/>
          </w:tcPr>
          <w:p w14:paraId="4DFDC6BC" w14:textId="50E3E38D"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Порядковые номера недель обучения</w:t>
            </w:r>
          </w:p>
        </w:tc>
        <w:tc>
          <w:tcPr>
            <w:tcW w:w="1276" w:type="dxa"/>
            <w:vMerge/>
          </w:tcPr>
          <w:p w14:paraId="71F2A3AE" w14:textId="0C8E6678"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p>
        </w:tc>
      </w:tr>
      <w:tr w:rsidR="00C22176" w:rsidRPr="001E2618" w14:paraId="63B5329B" w14:textId="77777777" w:rsidTr="00902C37">
        <w:trPr>
          <w:jc w:val="center"/>
        </w:trPr>
        <w:tc>
          <w:tcPr>
            <w:tcW w:w="602" w:type="dxa"/>
            <w:vMerge/>
          </w:tcPr>
          <w:p w14:paraId="27A5A4A2" w14:textId="77777777"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p>
        </w:tc>
        <w:tc>
          <w:tcPr>
            <w:tcW w:w="3053" w:type="dxa"/>
            <w:vMerge/>
          </w:tcPr>
          <w:p w14:paraId="18A991ED" w14:textId="77777777" w:rsidR="00C22176" w:rsidRPr="003741A6" w:rsidRDefault="00C22176" w:rsidP="003741A6">
            <w:pPr>
              <w:pStyle w:val="ConsPlusNormal"/>
              <w:tabs>
                <w:tab w:val="left" w:pos="1276"/>
              </w:tabs>
              <w:spacing w:before="240" w:after="240"/>
              <w:rPr>
                <w:rFonts w:ascii="Times New Roman" w:hAnsi="Times New Roman" w:cs="Times New Roman"/>
                <w:b/>
                <w:szCs w:val="22"/>
              </w:rPr>
            </w:pPr>
          </w:p>
        </w:tc>
        <w:tc>
          <w:tcPr>
            <w:tcW w:w="735" w:type="dxa"/>
          </w:tcPr>
          <w:p w14:paraId="3C4FF7FB" w14:textId="0460C6A9"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w:t>
            </w:r>
          </w:p>
        </w:tc>
        <w:tc>
          <w:tcPr>
            <w:tcW w:w="567" w:type="dxa"/>
          </w:tcPr>
          <w:p w14:paraId="75B48399" w14:textId="3ED26B5A"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w:t>
            </w:r>
          </w:p>
        </w:tc>
        <w:tc>
          <w:tcPr>
            <w:tcW w:w="567" w:type="dxa"/>
          </w:tcPr>
          <w:p w14:paraId="1A9DD41B" w14:textId="296D323D"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w:t>
            </w:r>
          </w:p>
        </w:tc>
        <w:tc>
          <w:tcPr>
            <w:tcW w:w="708" w:type="dxa"/>
          </w:tcPr>
          <w:p w14:paraId="1825F159" w14:textId="3AED1070"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w:t>
            </w:r>
          </w:p>
        </w:tc>
        <w:tc>
          <w:tcPr>
            <w:tcW w:w="567" w:type="dxa"/>
          </w:tcPr>
          <w:p w14:paraId="62E92B94" w14:textId="131C109B"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5</w:t>
            </w:r>
          </w:p>
        </w:tc>
        <w:tc>
          <w:tcPr>
            <w:tcW w:w="709" w:type="dxa"/>
          </w:tcPr>
          <w:p w14:paraId="14A0AE21" w14:textId="36B5B385"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6</w:t>
            </w:r>
          </w:p>
        </w:tc>
        <w:tc>
          <w:tcPr>
            <w:tcW w:w="709" w:type="dxa"/>
          </w:tcPr>
          <w:p w14:paraId="596193BB" w14:textId="73B4CB68"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7</w:t>
            </w:r>
          </w:p>
        </w:tc>
        <w:tc>
          <w:tcPr>
            <w:tcW w:w="567" w:type="dxa"/>
          </w:tcPr>
          <w:p w14:paraId="282C37B4" w14:textId="79EC49AB"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8</w:t>
            </w:r>
          </w:p>
        </w:tc>
        <w:tc>
          <w:tcPr>
            <w:tcW w:w="567" w:type="dxa"/>
          </w:tcPr>
          <w:p w14:paraId="2639ACFA" w14:textId="78D30CBE"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9</w:t>
            </w:r>
          </w:p>
        </w:tc>
        <w:tc>
          <w:tcPr>
            <w:tcW w:w="709" w:type="dxa"/>
          </w:tcPr>
          <w:p w14:paraId="6C30C18F" w14:textId="43E355DA"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10</w:t>
            </w:r>
          </w:p>
        </w:tc>
        <w:tc>
          <w:tcPr>
            <w:tcW w:w="850" w:type="dxa"/>
          </w:tcPr>
          <w:p w14:paraId="3979CA95" w14:textId="4818F586"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11</w:t>
            </w:r>
          </w:p>
        </w:tc>
        <w:tc>
          <w:tcPr>
            <w:tcW w:w="567" w:type="dxa"/>
          </w:tcPr>
          <w:p w14:paraId="7EEF3E7E" w14:textId="2B5504F7"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12</w:t>
            </w:r>
          </w:p>
        </w:tc>
        <w:tc>
          <w:tcPr>
            <w:tcW w:w="709" w:type="dxa"/>
          </w:tcPr>
          <w:p w14:paraId="0DADAEFE" w14:textId="284C5084"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13</w:t>
            </w:r>
          </w:p>
        </w:tc>
        <w:tc>
          <w:tcPr>
            <w:tcW w:w="709" w:type="dxa"/>
          </w:tcPr>
          <w:p w14:paraId="23DF4181" w14:textId="637301BE"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14</w:t>
            </w:r>
          </w:p>
        </w:tc>
        <w:tc>
          <w:tcPr>
            <w:tcW w:w="708" w:type="dxa"/>
          </w:tcPr>
          <w:p w14:paraId="628DA5E7" w14:textId="600580DE"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15</w:t>
            </w:r>
          </w:p>
        </w:tc>
        <w:tc>
          <w:tcPr>
            <w:tcW w:w="1276" w:type="dxa"/>
          </w:tcPr>
          <w:p w14:paraId="5B1EF447" w14:textId="1BBDFC88" w:rsidR="00C22176" w:rsidRPr="003741A6" w:rsidRDefault="00C22176" w:rsidP="003741A6">
            <w:pPr>
              <w:pStyle w:val="ConsPlusNormal"/>
              <w:tabs>
                <w:tab w:val="left" w:pos="1276"/>
              </w:tabs>
              <w:spacing w:before="240" w:after="240"/>
              <w:jc w:val="center"/>
              <w:rPr>
                <w:rFonts w:ascii="Times New Roman" w:hAnsi="Times New Roman" w:cs="Times New Roman"/>
                <w:b/>
                <w:szCs w:val="22"/>
              </w:rPr>
            </w:pPr>
          </w:p>
        </w:tc>
      </w:tr>
      <w:tr w:rsidR="00C22176" w:rsidRPr="001E2618" w14:paraId="3433C771" w14:textId="77777777" w:rsidTr="00902C37">
        <w:trPr>
          <w:jc w:val="center"/>
        </w:trPr>
        <w:tc>
          <w:tcPr>
            <w:tcW w:w="602" w:type="dxa"/>
          </w:tcPr>
          <w:p w14:paraId="39633D8D" w14:textId="2E4ACFE8"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w:t>
            </w:r>
          </w:p>
        </w:tc>
        <w:tc>
          <w:tcPr>
            <w:tcW w:w="3053" w:type="dxa"/>
            <w:vAlign w:val="center"/>
          </w:tcPr>
          <w:p w14:paraId="2F3D0A83" w14:textId="6476E96E" w:rsidR="00C22176" w:rsidRPr="00167A18" w:rsidRDefault="00C22176" w:rsidP="0095741C">
            <w:pPr>
              <w:pStyle w:val="ConsPlusNormal"/>
              <w:tabs>
                <w:tab w:val="left" w:pos="1276"/>
              </w:tabs>
              <w:spacing w:before="240" w:after="240"/>
              <w:rPr>
                <w:rFonts w:ascii="Times New Roman" w:hAnsi="Times New Roman" w:cs="Times New Roman"/>
                <w:b/>
                <w:sz w:val="20"/>
              </w:rPr>
            </w:pPr>
            <w:r w:rsidRPr="00167A18">
              <w:rPr>
                <w:rStyle w:val="ae"/>
                <w:rFonts w:ascii="Times New Roman" w:hAnsi="Times New Roman" w:cs="Times New Roman"/>
                <w:color w:val="241E20"/>
                <w:sz w:val="20"/>
              </w:rPr>
              <w:t>Модуль 1. Общие вопросы лучевой диагностики</w:t>
            </w:r>
          </w:p>
        </w:tc>
        <w:tc>
          <w:tcPr>
            <w:tcW w:w="735" w:type="dxa"/>
          </w:tcPr>
          <w:p w14:paraId="53C91795" w14:textId="56ACDA31" w:rsidR="00C22176" w:rsidRPr="0044653A"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567" w:type="dxa"/>
          </w:tcPr>
          <w:p w14:paraId="3816BCE2" w14:textId="43CBC0D5" w:rsidR="00C22176" w:rsidRPr="0044653A"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567" w:type="dxa"/>
          </w:tcPr>
          <w:p w14:paraId="07C08115" w14:textId="088CB8CB" w:rsidR="00C22176" w:rsidRPr="0044653A"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708" w:type="dxa"/>
          </w:tcPr>
          <w:p w14:paraId="53C1552A" w14:textId="43AB0C00" w:rsidR="00C22176" w:rsidRPr="0044653A"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567" w:type="dxa"/>
          </w:tcPr>
          <w:p w14:paraId="649AA0B8" w14:textId="4D9B2403" w:rsidR="00C22176" w:rsidRPr="0044653A" w:rsidRDefault="00C22176" w:rsidP="0095741C">
            <w:pPr>
              <w:pStyle w:val="ConsPlusNormal"/>
              <w:tabs>
                <w:tab w:val="left" w:pos="1276"/>
              </w:tabs>
              <w:spacing w:before="240" w:after="240"/>
              <w:jc w:val="center"/>
              <w:rPr>
                <w:rFonts w:ascii="Times New Roman" w:hAnsi="Times New Roman" w:cs="Times New Roman"/>
                <w:b/>
                <w:szCs w:val="22"/>
              </w:rPr>
            </w:pPr>
          </w:p>
        </w:tc>
        <w:tc>
          <w:tcPr>
            <w:tcW w:w="709" w:type="dxa"/>
          </w:tcPr>
          <w:p w14:paraId="6E1001E7" w14:textId="77777777" w:rsidR="00C22176" w:rsidRPr="0044653A" w:rsidRDefault="00C22176" w:rsidP="0095741C">
            <w:pPr>
              <w:pStyle w:val="ConsPlusNormal"/>
              <w:tabs>
                <w:tab w:val="left" w:pos="1276"/>
              </w:tabs>
              <w:spacing w:before="240" w:after="240"/>
              <w:jc w:val="center"/>
              <w:rPr>
                <w:rFonts w:ascii="Times New Roman" w:hAnsi="Times New Roman" w:cs="Times New Roman"/>
                <w:b/>
                <w:szCs w:val="22"/>
              </w:rPr>
            </w:pPr>
          </w:p>
        </w:tc>
        <w:tc>
          <w:tcPr>
            <w:tcW w:w="709" w:type="dxa"/>
          </w:tcPr>
          <w:p w14:paraId="0770A8BE" w14:textId="77777777" w:rsidR="00C22176" w:rsidRPr="0044653A"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710EF2B7" w14:textId="77777777" w:rsidR="00C22176" w:rsidRPr="0044653A"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1B149AC6" w14:textId="6366927F" w:rsidR="00C22176" w:rsidRPr="0044653A" w:rsidRDefault="00C22176" w:rsidP="0095741C">
            <w:pPr>
              <w:pStyle w:val="ConsPlusNormal"/>
              <w:tabs>
                <w:tab w:val="left" w:pos="1276"/>
              </w:tabs>
              <w:spacing w:before="240" w:after="240"/>
              <w:jc w:val="center"/>
              <w:rPr>
                <w:rFonts w:ascii="Times New Roman" w:hAnsi="Times New Roman" w:cs="Times New Roman"/>
                <w:b/>
                <w:szCs w:val="22"/>
              </w:rPr>
            </w:pPr>
          </w:p>
        </w:tc>
        <w:tc>
          <w:tcPr>
            <w:tcW w:w="709" w:type="dxa"/>
          </w:tcPr>
          <w:p w14:paraId="49252871" w14:textId="77777777" w:rsidR="00C22176" w:rsidRPr="0044653A" w:rsidRDefault="00C22176" w:rsidP="0095741C">
            <w:pPr>
              <w:pStyle w:val="ConsPlusNormal"/>
              <w:tabs>
                <w:tab w:val="left" w:pos="1276"/>
              </w:tabs>
              <w:spacing w:before="240" w:after="240"/>
              <w:jc w:val="center"/>
              <w:rPr>
                <w:rFonts w:ascii="Times New Roman" w:hAnsi="Times New Roman" w:cs="Times New Roman"/>
                <w:b/>
                <w:szCs w:val="22"/>
              </w:rPr>
            </w:pPr>
          </w:p>
        </w:tc>
        <w:tc>
          <w:tcPr>
            <w:tcW w:w="850" w:type="dxa"/>
          </w:tcPr>
          <w:p w14:paraId="7E160042" w14:textId="77777777" w:rsidR="00C22176" w:rsidRPr="0044653A"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2847980E" w14:textId="77777777" w:rsidR="00C22176" w:rsidRPr="0044653A" w:rsidRDefault="00C22176" w:rsidP="0095741C">
            <w:pPr>
              <w:pStyle w:val="ConsPlusNormal"/>
              <w:tabs>
                <w:tab w:val="left" w:pos="1276"/>
              </w:tabs>
              <w:spacing w:before="240" w:after="240"/>
              <w:jc w:val="center"/>
              <w:rPr>
                <w:rFonts w:ascii="Times New Roman" w:hAnsi="Times New Roman" w:cs="Times New Roman"/>
                <w:b/>
                <w:szCs w:val="22"/>
              </w:rPr>
            </w:pPr>
          </w:p>
        </w:tc>
        <w:tc>
          <w:tcPr>
            <w:tcW w:w="709" w:type="dxa"/>
          </w:tcPr>
          <w:p w14:paraId="00824EF0" w14:textId="39E8851E" w:rsidR="00C22176" w:rsidRPr="0044653A" w:rsidRDefault="00C22176" w:rsidP="0095741C">
            <w:pPr>
              <w:pStyle w:val="ConsPlusNormal"/>
              <w:tabs>
                <w:tab w:val="left" w:pos="1276"/>
              </w:tabs>
              <w:spacing w:before="240" w:after="240"/>
              <w:jc w:val="center"/>
              <w:rPr>
                <w:rFonts w:ascii="Times New Roman" w:hAnsi="Times New Roman" w:cs="Times New Roman"/>
                <w:b/>
                <w:szCs w:val="22"/>
              </w:rPr>
            </w:pPr>
          </w:p>
        </w:tc>
        <w:tc>
          <w:tcPr>
            <w:tcW w:w="709" w:type="dxa"/>
          </w:tcPr>
          <w:p w14:paraId="250C2C4A" w14:textId="77777777" w:rsidR="00C22176" w:rsidRPr="0044653A" w:rsidRDefault="00C22176" w:rsidP="0095741C">
            <w:pPr>
              <w:pStyle w:val="ConsPlusNormal"/>
              <w:tabs>
                <w:tab w:val="left" w:pos="1276"/>
              </w:tabs>
              <w:spacing w:before="240" w:after="240"/>
              <w:jc w:val="center"/>
              <w:rPr>
                <w:rFonts w:ascii="Times New Roman" w:hAnsi="Times New Roman" w:cs="Times New Roman"/>
                <w:b/>
                <w:szCs w:val="22"/>
              </w:rPr>
            </w:pPr>
          </w:p>
        </w:tc>
        <w:tc>
          <w:tcPr>
            <w:tcW w:w="708" w:type="dxa"/>
          </w:tcPr>
          <w:p w14:paraId="15DA6EFF" w14:textId="77777777" w:rsidR="00C22176" w:rsidRPr="0044653A"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221AF8B9" w14:textId="6119C88E" w:rsidR="00C22176" w:rsidRPr="0044653A" w:rsidRDefault="00AE7EF5"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144</w:t>
            </w:r>
          </w:p>
        </w:tc>
      </w:tr>
      <w:tr w:rsidR="00C22176" w:rsidRPr="001E2618" w14:paraId="004363C3" w14:textId="77777777" w:rsidTr="00902C37">
        <w:trPr>
          <w:jc w:val="center"/>
        </w:trPr>
        <w:tc>
          <w:tcPr>
            <w:tcW w:w="602" w:type="dxa"/>
          </w:tcPr>
          <w:p w14:paraId="53F01478" w14:textId="355401D9"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1.1</w:t>
            </w:r>
          </w:p>
        </w:tc>
        <w:tc>
          <w:tcPr>
            <w:tcW w:w="3053" w:type="dxa"/>
            <w:vAlign w:val="center"/>
          </w:tcPr>
          <w:p w14:paraId="3C4E1DEE" w14:textId="40E608F6" w:rsidR="00C22176" w:rsidRPr="008C05E7" w:rsidRDefault="00C22176" w:rsidP="0095741C">
            <w:pPr>
              <w:pStyle w:val="ConsPlusNormal"/>
              <w:tabs>
                <w:tab w:val="left" w:pos="1276"/>
              </w:tabs>
              <w:spacing w:before="240" w:after="240"/>
              <w:rPr>
                <w:rFonts w:ascii="Times New Roman" w:hAnsi="Times New Roman" w:cs="Times New Roman"/>
                <w:b/>
                <w:szCs w:val="22"/>
              </w:rPr>
            </w:pPr>
            <w:r w:rsidRPr="00B90D56">
              <w:rPr>
                <w:rFonts w:ascii="Times New Roman" w:hAnsi="Times New Roman" w:cs="Times New Roman"/>
                <w:bCs/>
                <w:iCs/>
                <w:sz w:val="20"/>
              </w:rPr>
              <w:t>Общие вопросы проведения рентгенологических исследований в Российской Федерации</w:t>
            </w:r>
          </w:p>
        </w:tc>
        <w:tc>
          <w:tcPr>
            <w:tcW w:w="735" w:type="dxa"/>
          </w:tcPr>
          <w:p w14:paraId="1BDF013D" w14:textId="352FD411"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567" w:type="dxa"/>
          </w:tcPr>
          <w:p w14:paraId="553F4977" w14:textId="360580F2"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7F23EE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2365357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CC0B33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7A89D3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AA475F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424D570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C113F8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2CBFD60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56834B5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5ED752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1B38C3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BA07E4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0B07F2EF"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77198651" w14:textId="157503CA"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C22176" w:rsidRPr="001E2618" w14:paraId="6657FD03" w14:textId="77777777" w:rsidTr="00902C37">
        <w:trPr>
          <w:jc w:val="center"/>
        </w:trPr>
        <w:tc>
          <w:tcPr>
            <w:tcW w:w="602" w:type="dxa"/>
          </w:tcPr>
          <w:p w14:paraId="57D682D9" w14:textId="26703913"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1.2</w:t>
            </w:r>
          </w:p>
        </w:tc>
        <w:tc>
          <w:tcPr>
            <w:tcW w:w="3053" w:type="dxa"/>
            <w:vAlign w:val="center"/>
          </w:tcPr>
          <w:p w14:paraId="5B66A4E2" w14:textId="53F2A3B3" w:rsidR="00C22176" w:rsidRPr="008C05E7" w:rsidRDefault="00C22176" w:rsidP="0095741C">
            <w:pPr>
              <w:pStyle w:val="ConsPlusNormal"/>
              <w:tabs>
                <w:tab w:val="left" w:pos="1276"/>
              </w:tabs>
              <w:spacing w:before="240" w:after="240"/>
              <w:rPr>
                <w:rFonts w:ascii="Times New Roman" w:hAnsi="Times New Roman" w:cs="Times New Roman"/>
                <w:b/>
                <w:szCs w:val="22"/>
              </w:rPr>
            </w:pPr>
            <w:r w:rsidRPr="00B90D56">
              <w:rPr>
                <w:rFonts w:ascii="Times New Roman" w:hAnsi="Times New Roman" w:cs="Times New Roman"/>
                <w:bCs/>
                <w:iCs/>
                <w:sz w:val="20"/>
              </w:rPr>
              <w:t>Права и обязанности рентгенолаборанта</w:t>
            </w:r>
          </w:p>
        </w:tc>
        <w:tc>
          <w:tcPr>
            <w:tcW w:w="735" w:type="dxa"/>
          </w:tcPr>
          <w:p w14:paraId="0BD05B14" w14:textId="06E759E9"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567" w:type="dxa"/>
          </w:tcPr>
          <w:p w14:paraId="5342D419" w14:textId="5307DDEC"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45CFA803"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4A6D484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5D7A35F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4760A38"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2F72E1F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55439A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B34322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4C74D96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39C46EE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FE04A45"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A8E208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2731DF0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423D6868"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3F463343" w14:textId="6807FCAA"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C22176" w:rsidRPr="001E2618" w14:paraId="1013C47A" w14:textId="77777777" w:rsidTr="00902C37">
        <w:trPr>
          <w:jc w:val="center"/>
        </w:trPr>
        <w:tc>
          <w:tcPr>
            <w:tcW w:w="602" w:type="dxa"/>
          </w:tcPr>
          <w:p w14:paraId="1310AEF8" w14:textId="657FA0C5"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1.3</w:t>
            </w:r>
          </w:p>
        </w:tc>
        <w:tc>
          <w:tcPr>
            <w:tcW w:w="3053" w:type="dxa"/>
            <w:vAlign w:val="center"/>
          </w:tcPr>
          <w:p w14:paraId="02151A04" w14:textId="1E7EFE2B" w:rsidR="00C22176" w:rsidRPr="008C05E7" w:rsidRDefault="00C22176" w:rsidP="0095741C">
            <w:pPr>
              <w:pStyle w:val="ConsPlusNormal"/>
              <w:tabs>
                <w:tab w:val="left" w:pos="1276"/>
              </w:tabs>
              <w:spacing w:before="240" w:after="240"/>
              <w:rPr>
                <w:rFonts w:ascii="Times New Roman" w:hAnsi="Times New Roman" w:cs="Times New Roman"/>
                <w:b/>
                <w:szCs w:val="22"/>
              </w:rPr>
            </w:pPr>
            <w:r w:rsidRPr="00B90D56">
              <w:rPr>
                <w:rFonts w:ascii="Times New Roman" w:hAnsi="Times New Roman" w:cs="Times New Roman"/>
                <w:bCs/>
                <w:iCs/>
                <w:sz w:val="20"/>
              </w:rPr>
              <w:t>Основы ведения медицинской документации и электронного документооборота</w:t>
            </w:r>
          </w:p>
        </w:tc>
        <w:tc>
          <w:tcPr>
            <w:tcW w:w="735" w:type="dxa"/>
          </w:tcPr>
          <w:p w14:paraId="7E93CE96" w14:textId="2AA4CF86"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12</w:t>
            </w:r>
          </w:p>
        </w:tc>
        <w:tc>
          <w:tcPr>
            <w:tcW w:w="567" w:type="dxa"/>
          </w:tcPr>
          <w:p w14:paraId="0769471C" w14:textId="2983944C"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CD9B5E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7723D8E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545C18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01F4D1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BDE13E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1AF1C0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5D30378"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B39050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05820595"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81CCF5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44A1405"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DFF307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1C56676B"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71F3E819" w14:textId="4ED8A392"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C22176" w:rsidRPr="001E2618" w14:paraId="24DE1F21" w14:textId="77777777" w:rsidTr="00902C37">
        <w:trPr>
          <w:jc w:val="center"/>
        </w:trPr>
        <w:tc>
          <w:tcPr>
            <w:tcW w:w="602" w:type="dxa"/>
          </w:tcPr>
          <w:p w14:paraId="3C81CDEE" w14:textId="7FEBD4CE"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1.4</w:t>
            </w:r>
          </w:p>
        </w:tc>
        <w:tc>
          <w:tcPr>
            <w:tcW w:w="3053" w:type="dxa"/>
            <w:vAlign w:val="center"/>
          </w:tcPr>
          <w:p w14:paraId="5AC5E818" w14:textId="08E97FEE" w:rsidR="00C22176" w:rsidRPr="008C05E7" w:rsidRDefault="00C22176" w:rsidP="0095741C">
            <w:pPr>
              <w:pStyle w:val="ConsPlusNormal"/>
              <w:tabs>
                <w:tab w:val="left" w:pos="1276"/>
              </w:tabs>
              <w:spacing w:before="240" w:after="240"/>
              <w:rPr>
                <w:rFonts w:ascii="Times New Roman" w:hAnsi="Times New Roman" w:cs="Times New Roman"/>
                <w:color w:val="241E20"/>
                <w:szCs w:val="22"/>
              </w:rPr>
            </w:pPr>
            <w:r w:rsidRPr="001D5E29">
              <w:rPr>
                <w:rFonts w:ascii="Times New Roman" w:hAnsi="Times New Roman" w:cs="Times New Roman"/>
                <w:color w:val="241E20"/>
                <w:sz w:val="20"/>
              </w:rPr>
              <w:t>Методы и средства лучевой диагностики</w:t>
            </w:r>
          </w:p>
        </w:tc>
        <w:tc>
          <w:tcPr>
            <w:tcW w:w="735" w:type="dxa"/>
          </w:tcPr>
          <w:p w14:paraId="7565C93E" w14:textId="0FBA123D"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567" w:type="dxa"/>
          </w:tcPr>
          <w:p w14:paraId="5CE63846" w14:textId="77777777" w:rsidR="00C22176"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709ACE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1939BFE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5782DE8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2A08975"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73C63D38"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72786E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26E313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861FB45"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21F1511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41BFF28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7BC93BA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720352F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1FDD9EC2" w14:textId="77777777" w:rsidR="00C2217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04936032" w14:textId="20350B3B" w:rsidR="00C2217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C22176" w:rsidRPr="001E2618" w14:paraId="543A5C97" w14:textId="77777777" w:rsidTr="00902C37">
        <w:trPr>
          <w:jc w:val="center"/>
        </w:trPr>
        <w:tc>
          <w:tcPr>
            <w:tcW w:w="602" w:type="dxa"/>
          </w:tcPr>
          <w:p w14:paraId="34C756CF" w14:textId="33F6D1B1"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w:t>
            </w:r>
            <w:r>
              <w:rPr>
                <w:rFonts w:ascii="Times New Roman" w:hAnsi="Times New Roman" w:cs="Times New Roman"/>
                <w:b/>
                <w:szCs w:val="22"/>
              </w:rPr>
              <w:t>5</w:t>
            </w:r>
          </w:p>
        </w:tc>
        <w:tc>
          <w:tcPr>
            <w:tcW w:w="3053" w:type="dxa"/>
            <w:vAlign w:val="center"/>
          </w:tcPr>
          <w:p w14:paraId="5E5A056F" w14:textId="00DD8BCE" w:rsidR="00C22176" w:rsidRPr="008C05E7" w:rsidRDefault="00C22176" w:rsidP="0095741C">
            <w:pPr>
              <w:pStyle w:val="ConsPlusNormal"/>
              <w:tabs>
                <w:tab w:val="left" w:pos="1276"/>
              </w:tabs>
              <w:spacing w:before="240" w:after="240"/>
              <w:rPr>
                <w:rFonts w:ascii="Times New Roman" w:hAnsi="Times New Roman" w:cs="Times New Roman"/>
                <w:b/>
                <w:szCs w:val="22"/>
              </w:rPr>
            </w:pPr>
            <w:r w:rsidRPr="001D5E29">
              <w:rPr>
                <w:rFonts w:ascii="Times New Roman" w:hAnsi="Times New Roman" w:cs="Times New Roman"/>
                <w:color w:val="241E20"/>
                <w:sz w:val="20"/>
              </w:rPr>
              <w:t xml:space="preserve">Общие вопросы медицинской </w:t>
            </w:r>
            <w:r w:rsidRPr="001D5E29">
              <w:rPr>
                <w:rFonts w:ascii="Times New Roman" w:hAnsi="Times New Roman" w:cs="Times New Roman"/>
                <w:color w:val="241E20"/>
                <w:sz w:val="20"/>
              </w:rPr>
              <w:lastRenderedPageBreak/>
              <w:t>рентгенотехники</w:t>
            </w:r>
          </w:p>
        </w:tc>
        <w:tc>
          <w:tcPr>
            <w:tcW w:w="735" w:type="dxa"/>
          </w:tcPr>
          <w:p w14:paraId="3E8F630B" w14:textId="705A575E"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lastRenderedPageBreak/>
              <w:t>6</w:t>
            </w:r>
          </w:p>
        </w:tc>
        <w:tc>
          <w:tcPr>
            <w:tcW w:w="567" w:type="dxa"/>
          </w:tcPr>
          <w:p w14:paraId="1DD7702B" w14:textId="4ACEE1E8"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12</w:t>
            </w:r>
          </w:p>
        </w:tc>
        <w:tc>
          <w:tcPr>
            <w:tcW w:w="567" w:type="dxa"/>
          </w:tcPr>
          <w:p w14:paraId="6CF6ECE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57EC08A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513DBB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5E18D9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2900DE73"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162B56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2D5D8C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40EB2D0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192A54D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806391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71C7FD0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145515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34A71A42"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4B4D4925" w14:textId="33A6C735"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18</w:t>
            </w:r>
          </w:p>
        </w:tc>
      </w:tr>
      <w:tr w:rsidR="00C22176" w:rsidRPr="001E2618" w14:paraId="3B503FB8" w14:textId="77777777" w:rsidTr="00902C37">
        <w:trPr>
          <w:jc w:val="center"/>
        </w:trPr>
        <w:tc>
          <w:tcPr>
            <w:tcW w:w="602" w:type="dxa"/>
          </w:tcPr>
          <w:p w14:paraId="30336BC8" w14:textId="6C5E5D2E"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1.6</w:t>
            </w:r>
          </w:p>
        </w:tc>
        <w:tc>
          <w:tcPr>
            <w:tcW w:w="3053" w:type="dxa"/>
            <w:vAlign w:val="center"/>
          </w:tcPr>
          <w:p w14:paraId="3FBAA761" w14:textId="4E49161B" w:rsidR="00C22176" w:rsidRPr="008C05E7" w:rsidRDefault="00C22176" w:rsidP="0095741C">
            <w:pPr>
              <w:pStyle w:val="ConsPlusNormal"/>
              <w:tabs>
                <w:tab w:val="left" w:pos="1276"/>
              </w:tabs>
              <w:spacing w:before="240" w:after="240"/>
              <w:rPr>
                <w:rFonts w:ascii="Times New Roman" w:hAnsi="Times New Roman" w:cs="Times New Roman"/>
                <w:b/>
                <w:szCs w:val="22"/>
              </w:rPr>
            </w:pPr>
            <w:r w:rsidRPr="001D5E29">
              <w:rPr>
                <w:rFonts w:ascii="Times New Roman" w:hAnsi="Times New Roman" w:cs="Times New Roman"/>
                <w:color w:val="241E20"/>
                <w:sz w:val="20"/>
              </w:rPr>
              <w:t>Основы общей и клинической фармакологии рентгеноконтрастных и радиофармацевтических лекарственных препаратов</w:t>
            </w:r>
          </w:p>
        </w:tc>
        <w:tc>
          <w:tcPr>
            <w:tcW w:w="735" w:type="dxa"/>
          </w:tcPr>
          <w:p w14:paraId="76B4184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613D559" w14:textId="7DBD6FDF"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567" w:type="dxa"/>
          </w:tcPr>
          <w:p w14:paraId="71EC9FD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1DBD7D63"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97FF6F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D3122F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117260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01B0BF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8A72E18"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0A0120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67DF8E8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66C771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A20715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9A9BA6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6B475499"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1F5FDA8E" w14:textId="19A974CC"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C22176" w:rsidRPr="001E2618" w14:paraId="16637277" w14:textId="77777777" w:rsidTr="00902C37">
        <w:trPr>
          <w:jc w:val="center"/>
        </w:trPr>
        <w:tc>
          <w:tcPr>
            <w:tcW w:w="602" w:type="dxa"/>
          </w:tcPr>
          <w:p w14:paraId="02D786AC" w14:textId="6BF86973"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1.7</w:t>
            </w:r>
          </w:p>
        </w:tc>
        <w:tc>
          <w:tcPr>
            <w:tcW w:w="3053" w:type="dxa"/>
            <w:vAlign w:val="center"/>
          </w:tcPr>
          <w:p w14:paraId="21561C80" w14:textId="64E1F375" w:rsidR="00C22176" w:rsidRPr="008C05E7" w:rsidRDefault="00C22176" w:rsidP="0095741C">
            <w:pPr>
              <w:pStyle w:val="ConsPlusNormal"/>
              <w:tabs>
                <w:tab w:val="left" w:pos="1276"/>
              </w:tabs>
              <w:spacing w:before="240" w:after="240"/>
              <w:rPr>
                <w:rFonts w:ascii="Times New Roman" w:hAnsi="Times New Roman" w:cs="Times New Roman"/>
                <w:b/>
                <w:szCs w:val="22"/>
              </w:rPr>
            </w:pPr>
            <w:r w:rsidRPr="001D5E29">
              <w:rPr>
                <w:rFonts w:ascii="Times New Roman" w:hAnsi="Times New Roman" w:cs="Times New Roman"/>
                <w:color w:val="241E20"/>
                <w:sz w:val="20"/>
              </w:rPr>
              <w:t>Компьютерная томография</w:t>
            </w:r>
          </w:p>
        </w:tc>
        <w:tc>
          <w:tcPr>
            <w:tcW w:w="735" w:type="dxa"/>
          </w:tcPr>
          <w:p w14:paraId="7F900DD3"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546F58C1" w14:textId="6779C21C"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567" w:type="dxa"/>
          </w:tcPr>
          <w:p w14:paraId="4EACBCC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53D20D6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C58373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F4A8E2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A3B190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83AD165"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37FD29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79BF3FA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38F9BE1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5FFF2D48"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B791FB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0C1786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5BE6C3B7"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2935F778" w14:textId="3691FD26"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C22176" w:rsidRPr="001E2618" w14:paraId="53CE7EE8" w14:textId="77777777" w:rsidTr="00902C37">
        <w:trPr>
          <w:jc w:val="center"/>
        </w:trPr>
        <w:tc>
          <w:tcPr>
            <w:tcW w:w="602" w:type="dxa"/>
          </w:tcPr>
          <w:p w14:paraId="3CC9ACE9" w14:textId="513EF9BB"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1.8</w:t>
            </w:r>
          </w:p>
        </w:tc>
        <w:tc>
          <w:tcPr>
            <w:tcW w:w="3053" w:type="dxa"/>
            <w:vAlign w:val="center"/>
          </w:tcPr>
          <w:p w14:paraId="1FFB3F36" w14:textId="4B45B927" w:rsidR="00C22176" w:rsidRPr="008C05E7" w:rsidRDefault="00C22176" w:rsidP="0095741C">
            <w:pPr>
              <w:pStyle w:val="ConsPlusNormal"/>
              <w:tabs>
                <w:tab w:val="left" w:pos="1276"/>
              </w:tabs>
              <w:spacing w:before="240" w:after="240"/>
              <w:rPr>
                <w:rFonts w:ascii="Times New Roman" w:hAnsi="Times New Roman" w:cs="Times New Roman"/>
                <w:b/>
                <w:szCs w:val="22"/>
              </w:rPr>
            </w:pPr>
            <w:r w:rsidRPr="001D5E29">
              <w:rPr>
                <w:rFonts w:ascii="Times New Roman" w:hAnsi="Times New Roman" w:cs="Times New Roman"/>
                <w:color w:val="241E20"/>
                <w:sz w:val="20"/>
              </w:rPr>
              <w:t>Обработка цифровых рентгеновских изображений, правила организации рентгеновского архива</w:t>
            </w:r>
          </w:p>
        </w:tc>
        <w:tc>
          <w:tcPr>
            <w:tcW w:w="735" w:type="dxa"/>
          </w:tcPr>
          <w:p w14:paraId="04B4C8E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68CB218" w14:textId="5A32E33E"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12</w:t>
            </w:r>
          </w:p>
        </w:tc>
        <w:tc>
          <w:tcPr>
            <w:tcW w:w="567" w:type="dxa"/>
          </w:tcPr>
          <w:p w14:paraId="7E990A9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50378AA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DCF468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3D2117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7CF513D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1060FF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40A05FC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3886E8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0405F5B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3AFFC7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417547A8"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4B4ADD8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76E87D16"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12229583" w14:textId="2A84753A"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C22176" w:rsidRPr="001E2618" w14:paraId="6FA2AE71" w14:textId="77777777" w:rsidTr="00902C37">
        <w:trPr>
          <w:jc w:val="center"/>
        </w:trPr>
        <w:tc>
          <w:tcPr>
            <w:tcW w:w="602" w:type="dxa"/>
          </w:tcPr>
          <w:p w14:paraId="32CA572E" w14:textId="73082E7E"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1.9</w:t>
            </w:r>
          </w:p>
        </w:tc>
        <w:tc>
          <w:tcPr>
            <w:tcW w:w="3053" w:type="dxa"/>
            <w:vAlign w:val="center"/>
          </w:tcPr>
          <w:p w14:paraId="177F4E3D" w14:textId="4CDCEB5A" w:rsidR="00C22176" w:rsidRPr="008C05E7" w:rsidRDefault="00C22176" w:rsidP="0095741C">
            <w:pPr>
              <w:pStyle w:val="ConsPlusNormal"/>
              <w:tabs>
                <w:tab w:val="left" w:pos="1276"/>
              </w:tabs>
              <w:spacing w:before="240" w:after="240"/>
              <w:rPr>
                <w:rFonts w:ascii="Times New Roman" w:hAnsi="Times New Roman" w:cs="Times New Roman"/>
                <w:b/>
                <w:szCs w:val="22"/>
              </w:rPr>
            </w:pPr>
            <w:r w:rsidRPr="001D5E29">
              <w:rPr>
                <w:rFonts w:ascii="Times New Roman" w:hAnsi="Times New Roman" w:cs="Times New Roman"/>
                <w:color w:val="241E20"/>
                <w:sz w:val="20"/>
              </w:rPr>
              <w:t>Эксплуатация автоматизированного места рентгенолаборанта</w:t>
            </w:r>
          </w:p>
        </w:tc>
        <w:tc>
          <w:tcPr>
            <w:tcW w:w="735" w:type="dxa"/>
          </w:tcPr>
          <w:p w14:paraId="09E93B6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5399801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42D3D4BD" w14:textId="7C98C9FD"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12</w:t>
            </w:r>
          </w:p>
        </w:tc>
        <w:tc>
          <w:tcPr>
            <w:tcW w:w="708" w:type="dxa"/>
          </w:tcPr>
          <w:p w14:paraId="53951D18"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A89F1A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908FFB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2946099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EEA82A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5A22AB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94E5CD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0E4B94B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494312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442F743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B8B7A1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1E54B9E9"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60D89395" w14:textId="40269524"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C22176" w:rsidRPr="001E2618" w14:paraId="63BDD5C8" w14:textId="77777777" w:rsidTr="00902C37">
        <w:trPr>
          <w:jc w:val="center"/>
        </w:trPr>
        <w:tc>
          <w:tcPr>
            <w:tcW w:w="602" w:type="dxa"/>
          </w:tcPr>
          <w:p w14:paraId="6FC3FE7B" w14:textId="2A0FD9A5"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1.10</w:t>
            </w:r>
          </w:p>
        </w:tc>
        <w:tc>
          <w:tcPr>
            <w:tcW w:w="3053" w:type="dxa"/>
            <w:vAlign w:val="center"/>
          </w:tcPr>
          <w:p w14:paraId="4D06AC45" w14:textId="523DC1E6" w:rsidR="00C22176" w:rsidRPr="008C05E7" w:rsidRDefault="00C22176" w:rsidP="0095741C">
            <w:pPr>
              <w:pStyle w:val="ConsPlusNormal"/>
              <w:tabs>
                <w:tab w:val="left" w:pos="1276"/>
              </w:tabs>
              <w:spacing w:before="240" w:after="240"/>
              <w:rPr>
                <w:rFonts w:ascii="Times New Roman" w:hAnsi="Times New Roman" w:cs="Times New Roman"/>
                <w:b/>
                <w:szCs w:val="22"/>
              </w:rPr>
            </w:pPr>
            <w:r w:rsidRPr="001D5E29">
              <w:rPr>
                <w:rFonts w:ascii="Times New Roman" w:hAnsi="Times New Roman" w:cs="Times New Roman"/>
                <w:color w:val="241E20"/>
                <w:sz w:val="20"/>
              </w:rPr>
              <w:t>Обеспечение инфекционной безопасности в медицинской организации</w:t>
            </w:r>
          </w:p>
        </w:tc>
        <w:tc>
          <w:tcPr>
            <w:tcW w:w="735" w:type="dxa"/>
          </w:tcPr>
          <w:p w14:paraId="140BA903"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E5F98A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547114B7" w14:textId="207396A2"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12</w:t>
            </w:r>
          </w:p>
        </w:tc>
        <w:tc>
          <w:tcPr>
            <w:tcW w:w="708" w:type="dxa"/>
          </w:tcPr>
          <w:p w14:paraId="1134919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8C210E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80FD0A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1C462D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611D46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50F94D8"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1CDF94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35E2398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42C66E4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1815908"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A416D6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75500B5D"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6B1019E2" w14:textId="13F702F0"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C22176" w:rsidRPr="001E2618" w14:paraId="0C1FD292" w14:textId="77777777" w:rsidTr="00902C37">
        <w:trPr>
          <w:jc w:val="center"/>
        </w:trPr>
        <w:tc>
          <w:tcPr>
            <w:tcW w:w="602" w:type="dxa"/>
          </w:tcPr>
          <w:p w14:paraId="455F380D" w14:textId="2BA14F8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1.11</w:t>
            </w:r>
          </w:p>
        </w:tc>
        <w:tc>
          <w:tcPr>
            <w:tcW w:w="3053" w:type="dxa"/>
            <w:vAlign w:val="center"/>
          </w:tcPr>
          <w:p w14:paraId="70F62FB9" w14:textId="2644651B" w:rsidR="00C22176" w:rsidRPr="008C05E7" w:rsidRDefault="00C22176" w:rsidP="0095741C">
            <w:pPr>
              <w:pStyle w:val="ConsPlusNormal"/>
              <w:tabs>
                <w:tab w:val="left" w:pos="1276"/>
              </w:tabs>
              <w:spacing w:before="240" w:after="240"/>
              <w:rPr>
                <w:rFonts w:ascii="Times New Roman" w:hAnsi="Times New Roman" w:cs="Times New Roman"/>
                <w:b/>
                <w:szCs w:val="22"/>
              </w:rPr>
            </w:pPr>
            <w:r w:rsidRPr="001D5E29">
              <w:rPr>
                <w:rFonts w:ascii="Times New Roman" w:hAnsi="Times New Roman" w:cs="Times New Roman"/>
                <w:color w:val="241E20"/>
                <w:sz w:val="20"/>
              </w:rPr>
              <w:t>Обращение с медицинскими отходами</w:t>
            </w:r>
          </w:p>
        </w:tc>
        <w:tc>
          <w:tcPr>
            <w:tcW w:w="735" w:type="dxa"/>
          </w:tcPr>
          <w:p w14:paraId="2F91C6B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68133B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5AA007F" w14:textId="306D9151"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12</w:t>
            </w:r>
          </w:p>
        </w:tc>
        <w:tc>
          <w:tcPr>
            <w:tcW w:w="708" w:type="dxa"/>
          </w:tcPr>
          <w:p w14:paraId="05E1DC23"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44C6CF9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A1648B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3EF85A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6E7C30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4315EC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50CAD9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326D2CE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160CE6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9DBCEA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209429E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5C59127C"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6F1823BC" w14:textId="6EC217D6"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C22176" w:rsidRPr="001E2618" w14:paraId="78B652BA" w14:textId="77777777" w:rsidTr="00902C37">
        <w:trPr>
          <w:jc w:val="center"/>
        </w:trPr>
        <w:tc>
          <w:tcPr>
            <w:tcW w:w="602" w:type="dxa"/>
          </w:tcPr>
          <w:p w14:paraId="1FE6CCDC" w14:textId="45F2B21C"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1.12</w:t>
            </w:r>
          </w:p>
        </w:tc>
        <w:tc>
          <w:tcPr>
            <w:tcW w:w="3053" w:type="dxa"/>
            <w:vAlign w:val="center"/>
          </w:tcPr>
          <w:p w14:paraId="744DCD9D" w14:textId="28E77A67" w:rsidR="00C22176" w:rsidRPr="008C05E7" w:rsidRDefault="00C22176" w:rsidP="0095741C">
            <w:pPr>
              <w:pStyle w:val="ConsPlusNormal"/>
              <w:tabs>
                <w:tab w:val="left" w:pos="1276"/>
              </w:tabs>
              <w:spacing w:before="240" w:after="240"/>
              <w:rPr>
                <w:rFonts w:ascii="Times New Roman" w:hAnsi="Times New Roman" w:cs="Times New Roman"/>
                <w:b/>
                <w:szCs w:val="22"/>
              </w:rPr>
            </w:pPr>
            <w:r w:rsidRPr="001D5E29">
              <w:rPr>
                <w:rFonts w:ascii="Times New Roman" w:hAnsi="Times New Roman" w:cs="Times New Roman"/>
                <w:color w:val="241E20"/>
                <w:sz w:val="20"/>
              </w:rPr>
              <w:t>Радиационная безопасность, дозиметрия</w:t>
            </w:r>
          </w:p>
        </w:tc>
        <w:tc>
          <w:tcPr>
            <w:tcW w:w="735" w:type="dxa"/>
          </w:tcPr>
          <w:p w14:paraId="67D5FAF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70ABEF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24CB14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233A607E" w14:textId="3FB33C8F"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34</w:t>
            </w:r>
          </w:p>
        </w:tc>
        <w:tc>
          <w:tcPr>
            <w:tcW w:w="567" w:type="dxa"/>
          </w:tcPr>
          <w:p w14:paraId="119477E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7C7856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C55564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40DC7CF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5B239D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162A6F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40ACC0E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E712FF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749F81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BBE55C8"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56685D1F"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1FED9693" w14:textId="7B068AE7"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34</w:t>
            </w:r>
          </w:p>
        </w:tc>
      </w:tr>
      <w:tr w:rsidR="00C22176" w:rsidRPr="001E2618" w14:paraId="22936B2C" w14:textId="77777777" w:rsidTr="00902C37">
        <w:trPr>
          <w:jc w:val="center"/>
        </w:trPr>
        <w:tc>
          <w:tcPr>
            <w:tcW w:w="602" w:type="dxa"/>
          </w:tcPr>
          <w:p w14:paraId="11B0973C" w14:textId="70C4CCA0"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1.13</w:t>
            </w:r>
          </w:p>
        </w:tc>
        <w:tc>
          <w:tcPr>
            <w:tcW w:w="3053" w:type="dxa"/>
            <w:vAlign w:val="center"/>
          </w:tcPr>
          <w:p w14:paraId="3EA690B2" w14:textId="534F80BB" w:rsidR="00C22176" w:rsidRPr="008C05E7" w:rsidRDefault="00C22176" w:rsidP="0095741C">
            <w:pPr>
              <w:pStyle w:val="ConsPlusNormal"/>
              <w:tabs>
                <w:tab w:val="left" w:pos="1276"/>
              </w:tabs>
              <w:spacing w:before="240" w:after="240"/>
              <w:rPr>
                <w:rFonts w:ascii="Times New Roman" w:hAnsi="Times New Roman" w:cs="Times New Roman"/>
                <w:b/>
                <w:szCs w:val="22"/>
              </w:rPr>
            </w:pPr>
            <w:r w:rsidRPr="008C05E7">
              <w:rPr>
                <w:rFonts w:ascii="Times New Roman" w:hAnsi="Times New Roman" w:cs="Times New Roman"/>
                <w:bCs/>
                <w:iCs/>
                <w:sz w:val="20"/>
              </w:rPr>
              <w:t xml:space="preserve">Промежуточная аттестация по </w:t>
            </w:r>
            <w:r w:rsidRPr="008C05E7">
              <w:rPr>
                <w:rFonts w:ascii="Times New Roman" w:hAnsi="Times New Roman" w:cs="Times New Roman"/>
                <w:bCs/>
                <w:iCs/>
                <w:sz w:val="20"/>
              </w:rPr>
              <w:lastRenderedPageBreak/>
              <w:t>модулю 1</w:t>
            </w:r>
          </w:p>
        </w:tc>
        <w:tc>
          <w:tcPr>
            <w:tcW w:w="735" w:type="dxa"/>
          </w:tcPr>
          <w:p w14:paraId="1709C37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C9CC56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554D24E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0B8EA0B2" w14:textId="5A2716C9"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567" w:type="dxa"/>
          </w:tcPr>
          <w:p w14:paraId="79B78528"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07C4E1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BCC73E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D86B9C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4912FB3"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0DFD945"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269EEDA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A0F10D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F067EF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741539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52752CE2"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5031D3B3" w14:textId="492E3A23"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C22176" w:rsidRPr="001E2618" w14:paraId="55361CE9" w14:textId="77777777" w:rsidTr="00902C37">
        <w:trPr>
          <w:jc w:val="center"/>
        </w:trPr>
        <w:tc>
          <w:tcPr>
            <w:tcW w:w="602" w:type="dxa"/>
          </w:tcPr>
          <w:p w14:paraId="7A7D2242" w14:textId="7E52E99C"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w:t>
            </w:r>
          </w:p>
        </w:tc>
        <w:tc>
          <w:tcPr>
            <w:tcW w:w="3053" w:type="dxa"/>
            <w:vAlign w:val="center"/>
          </w:tcPr>
          <w:p w14:paraId="2D9832DE" w14:textId="0B9308C5"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8C05E7">
              <w:rPr>
                <w:rStyle w:val="ae"/>
                <w:rFonts w:ascii="Times New Roman" w:hAnsi="Times New Roman" w:cs="Times New Roman"/>
                <w:color w:val="241E20"/>
                <w:sz w:val="20"/>
              </w:rPr>
              <w:t xml:space="preserve">Модуль 2. </w:t>
            </w:r>
            <w:r w:rsidRPr="00767C89">
              <w:rPr>
                <w:rStyle w:val="ae"/>
                <w:rFonts w:ascii="Times New Roman" w:hAnsi="Times New Roman" w:cs="Times New Roman"/>
                <w:color w:val="241E20"/>
                <w:sz w:val="20"/>
              </w:rPr>
              <w:t>Частные вопросы лучевой диагностики</w:t>
            </w:r>
          </w:p>
        </w:tc>
        <w:tc>
          <w:tcPr>
            <w:tcW w:w="735" w:type="dxa"/>
          </w:tcPr>
          <w:p w14:paraId="42E42FE9" w14:textId="589B1AEB" w:rsidR="00C22176" w:rsidRPr="00EB13DA"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470EDF80" w14:textId="19E09AB0" w:rsidR="00C22176" w:rsidRPr="00EB13DA"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20A113E2" w14:textId="18DAB864" w:rsidR="00C22176" w:rsidRPr="00EB13DA" w:rsidRDefault="00C22176" w:rsidP="0095741C">
            <w:pPr>
              <w:pStyle w:val="ConsPlusNormal"/>
              <w:tabs>
                <w:tab w:val="left" w:pos="1276"/>
              </w:tabs>
              <w:spacing w:before="240" w:after="240"/>
              <w:jc w:val="center"/>
              <w:rPr>
                <w:rFonts w:ascii="Times New Roman" w:hAnsi="Times New Roman" w:cs="Times New Roman"/>
                <w:b/>
                <w:szCs w:val="22"/>
              </w:rPr>
            </w:pPr>
          </w:p>
        </w:tc>
        <w:tc>
          <w:tcPr>
            <w:tcW w:w="708" w:type="dxa"/>
          </w:tcPr>
          <w:p w14:paraId="5E848B88" w14:textId="22B6DF1F" w:rsidR="00C22176" w:rsidRPr="00EB13DA"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1DE9D6B8" w14:textId="318A298F" w:rsidR="00C22176" w:rsidRPr="00EB13DA"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709" w:type="dxa"/>
          </w:tcPr>
          <w:p w14:paraId="2EDF236B" w14:textId="0758B08B" w:rsidR="00C22176" w:rsidRPr="00EB13DA"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709" w:type="dxa"/>
          </w:tcPr>
          <w:p w14:paraId="415E79CA" w14:textId="27D72D59" w:rsidR="00C22176" w:rsidRPr="00EB13DA"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567" w:type="dxa"/>
          </w:tcPr>
          <w:p w14:paraId="607323E1" w14:textId="0BDFA5CF" w:rsidR="00C22176" w:rsidRPr="00EB13DA"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567" w:type="dxa"/>
          </w:tcPr>
          <w:p w14:paraId="3C34655A" w14:textId="0301352B" w:rsidR="00C22176" w:rsidRPr="00EB13DA"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709" w:type="dxa"/>
          </w:tcPr>
          <w:p w14:paraId="4120F5C7" w14:textId="13F57A7E" w:rsidR="00C22176" w:rsidRPr="00EB13DA"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850" w:type="dxa"/>
          </w:tcPr>
          <w:p w14:paraId="2881A318" w14:textId="12BB9114" w:rsidR="00C22176" w:rsidRPr="00EB13DA"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c>
          <w:tcPr>
            <w:tcW w:w="567" w:type="dxa"/>
          </w:tcPr>
          <w:p w14:paraId="105A945B" w14:textId="2632A450" w:rsidR="00C22176" w:rsidRPr="00EB13DA"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c>
          <w:tcPr>
            <w:tcW w:w="709" w:type="dxa"/>
          </w:tcPr>
          <w:p w14:paraId="7DFA2938" w14:textId="77777777" w:rsidR="00C22176" w:rsidRPr="00EB13DA" w:rsidRDefault="00C22176" w:rsidP="0095741C">
            <w:pPr>
              <w:pStyle w:val="ConsPlusNormal"/>
              <w:tabs>
                <w:tab w:val="left" w:pos="1276"/>
              </w:tabs>
              <w:spacing w:before="240" w:after="240"/>
              <w:jc w:val="center"/>
              <w:rPr>
                <w:rFonts w:ascii="Times New Roman" w:hAnsi="Times New Roman" w:cs="Times New Roman"/>
                <w:b/>
                <w:szCs w:val="22"/>
              </w:rPr>
            </w:pPr>
          </w:p>
        </w:tc>
        <w:tc>
          <w:tcPr>
            <w:tcW w:w="709" w:type="dxa"/>
          </w:tcPr>
          <w:p w14:paraId="0228EFC4" w14:textId="77777777" w:rsidR="00C22176" w:rsidRPr="00EB13DA" w:rsidRDefault="00C22176" w:rsidP="0095741C">
            <w:pPr>
              <w:pStyle w:val="ConsPlusNormal"/>
              <w:tabs>
                <w:tab w:val="left" w:pos="1276"/>
              </w:tabs>
              <w:spacing w:before="240" w:after="240"/>
              <w:jc w:val="center"/>
              <w:rPr>
                <w:rFonts w:ascii="Times New Roman" w:hAnsi="Times New Roman" w:cs="Times New Roman"/>
                <w:b/>
                <w:szCs w:val="22"/>
              </w:rPr>
            </w:pPr>
          </w:p>
        </w:tc>
        <w:tc>
          <w:tcPr>
            <w:tcW w:w="708" w:type="dxa"/>
          </w:tcPr>
          <w:p w14:paraId="7CE90091" w14:textId="77777777" w:rsidR="00C22176" w:rsidRPr="00EB13DA"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7782DB1C" w14:textId="13581359" w:rsidR="00C22176" w:rsidRPr="00EB13DA" w:rsidRDefault="00AE7EF5"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264</w:t>
            </w:r>
          </w:p>
        </w:tc>
      </w:tr>
      <w:tr w:rsidR="00C22176" w:rsidRPr="001E2618" w14:paraId="596F68EF" w14:textId="77777777" w:rsidTr="00902C37">
        <w:trPr>
          <w:jc w:val="center"/>
        </w:trPr>
        <w:tc>
          <w:tcPr>
            <w:tcW w:w="602" w:type="dxa"/>
          </w:tcPr>
          <w:p w14:paraId="5612F949" w14:textId="0456C3AB"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2.1</w:t>
            </w:r>
          </w:p>
        </w:tc>
        <w:tc>
          <w:tcPr>
            <w:tcW w:w="3053" w:type="dxa"/>
            <w:vAlign w:val="center"/>
          </w:tcPr>
          <w:p w14:paraId="30F24F18" w14:textId="22C42BFC"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767C89">
              <w:rPr>
                <w:rFonts w:ascii="Times New Roman" w:hAnsi="Times New Roman" w:cs="Times New Roman"/>
                <w:bCs/>
                <w:iCs/>
                <w:sz w:val="20"/>
              </w:rPr>
              <w:t>Методы лучевой диагностики заболеваний костей и суставов конечностей</w:t>
            </w:r>
          </w:p>
        </w:tc>
        <w:tc>
          <w:tcPr>
            <w:tcW w:w="735" w:type="dxa"/>
          </w:tcPr>
          <w:p w14:paraId="5AD122EF" w14:textId="16A2D324"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4361526" w14:textId="4E5B10DD"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49D622FA" w14:textId="4261FF2C"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3708B84C" w14:textId="2042EBEF"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4930F87" w14:textId="35F991CB"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36</w:t>
            </w:r>
          </w:p>
        </w:tc>
        <w:tc>
          <w:tcPr>
            <w:tcW w:w="709" w:type="dxa"/>
          </w:tcPr>
          <w:p w14:paraId="78C798AA" w14:textId="3319B8B2"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18</w:t>
            </w:r>
          </w:p>
        </w:tc>
        <w:tc>
          <w:tcPr>
            <w:tcW w:w="709" w:type="dxa"/>
          </w:tcPr>
          <w:p w14:paraId="1C389DC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430ABEF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E4D602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496F72A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538DE4A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58ABEA8"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6C0E58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64D398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33F7B6E7"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5BA3DD08" w14:textId="16E77989"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54</w:t>
            </w:r>
          </w:p>
        </w:tc>
      </w:tr>
      <w:tr w:rsidR="00C22176" w:rsidRPr="001E2618" w14:paraId="5F1AD91C" w14:textId="77777777" w:rsidTr="00902C37">
        <w:trPr>
          <w:jc w:val="center"/>
        </w:trPr>
        <w:tc>
          <w:tcPr>
            <w:tcW w:w="602" w:type="dxa"/>
          </w:tcPr>
          <w:p w14:paraId="2DA14188" w14:textId="2113B9D8"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2.2</w:t>
            </w:r>
          </w:p>
        </w:tc>
        <w:tc>
          <w:tcPr>
            <w:tcW w:w="3053" w:type="dxa"/>
            <w:vAlign w:val="center"/>
          </w:tcPr>
          <w:p w14:paraId="1E5BC285" w14:textId="5AD821C9"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767C89">
              <w:rPr>
                <w:rFonts w:ascii="Times New Roman" w:hAnsi="Times New Roman" w:cs="Times New Roman"/>
                <w:iCs/>
                <w:sz w:val="20"/>
              </w:rPr>
              <w:t>Методы лучевой диагностики заболеваний позвоночника и спинного мозга</w:t>
            </w:r>
          </w:p>
        </w:tc>
        <w:tc>
          <w:tcPr>
            <w:tcW w:w="735" w:type="dxa"/>
          </w:tcPr>
          <w:p w14:paraId="4142201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0D4E50C" w14:textId="4AE63208"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263D208" w14:textId="3C55117A"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6A7D3A1F" w14:textId="7D390438"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12BA076" w14:textId="74D7287C"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1B7A99B" w14:textId="38838264"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18</w:t>
            </w:r>
          </w:p>
        </w:tc>
        <w:tc>
          <w:tcPr>
            <w:tcW w:w="709" w:type="dxa"/>
          </w:tcPr>
          <w:p w14:paraId="5DF277DF" w14:textId="5B065F88"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9ED9AA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B53B19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4CFF5E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3919338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6DA73A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5936438"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7361BB0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7F9AA8E5"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0751E47A" w14:textId="1464C580"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18</w:t>
            </w:r>
          </w:p>
        </w:tc>
      </w:tr>
      <w:tr w:rsidR="00C22176" w:rsidRPr="001E2618" w14:paraId="3179BDC0" w14:textId="77777777" w:rsidTr="00902C37">
        <w:trPr>
          <w:jc w:val="center"/>
        </w:trPr>
        <w:tc>
          <w:tcPr>
            <w:tcW w:w="602" w:type="dxa"/>
          </w:tcPr>
          <w:p w14:paraId="47D18709" w14:textId="162F3B13"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2.3</w:t>
            </w:r>
          </w:p>
        </w:tc>
        <w:tc>
          <w:tcPr>
            <w:tcW w:w="3053" w:type="dxa"/>
            <w:vAlign w:val="center"/>
          </w:tcPr>
          <w:p w14:paraId="4C363A23" w14:textId="3095018C"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767C89">
              <w:rPr>
                <w:rFonts w:ascii="Times New Roman" w:hAnsi="Times New Roman" w:cs="Times New Roman"/>
                <w:iCs/>
                <w:sz w:val="20"/>
              </w:rPr>
              <w:t>Методы лучевой диагностики заболеваний черепа и головного мозга</w:t>
            </w:r>
          </w:p>
        </w:tc>
        <w:tc>
          <w:tcPr>
            <w:tcW w:w="735" w:type="dxa"/>
          </w:tcPr>
          <w:p w14:paraId="576130B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469610A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609B767" w14:textId="49DCEA2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3DCDB100" w14:textId="6F5B4E59"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70C2AE3"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48D610C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74F1CC7" w14:textId="0B03C9BA"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36</w:t>
            </w:r>
          </w:p>
        </w:tc>
        <w:tc>
          <w:tcPr>
            <w:tcW w:w="567" w:type="dxa"/>
          </w:tcPr>
          <w:p w14:paraId="110FE0C0" w14:textId="2B5E998C"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567" w:type="dxa"/>
          </w:tcPr>
          <w:p w14:paraId="292DF32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2D5EAF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43A50B95"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DBA2FE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ACC12B8"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AEB9C8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3860A283"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7BE1E7F2" w14:textId="06D7A3E2"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42</w:t>
            </w:r>
          </w:p>
        </w:tc>
      </w:tr>
      <w:tr w:rsidR="00C22176" w:rsidRPr="001E2618" w14:paraId="092308F9" w14:textId="77777777" w:rsidTr="00902C37">
        <w:trPr>
          <w:jc w:val="center"/>
        </w:trPr>
        <w:tc>
          <w:tcPr>
            <w:tcW w:w="602" w:type="dxa"/>
          </w:tcPr>
          <w:p w14:paraId="72B8AEC3" w14:textId="215BDCD8"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2.4</w:t>
            </w:r>
          </w:p>
        </w:tc>
        <w:tc>
          <w:tcPr>
            <w:tcW w:w="3053" w:type="dxa"/>
            <w:vAlign w:val="center"/>
          </w:tcPr>
          <w:p w14:paraId="32156348" w14:textId="5F69366B"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767C89">
              <w:rPr>
                <w:rFonts w:ascii="Times New Roman" w:hAnsi="Times New Roman" w:cs="Times New Roman"/>
                <w:bCs/>
                <w:iCs/>
                <w:sz w:val="20"/>
              </w:rPr>
              <w:t>Методы лучевой диагностики заболеваний сердечно-сосудистой системы</w:t>
            </w:r>
          </w:p>
        </w:tc>
        <w:tc>
          <w:tcPr>
            <w:tcW w:w="735" w:type="dxa"/>
          </w:tcPr>
          <w:p w14:paraId="798E7F1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AAFAA6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029A2E9" w14:textId="4E4FC663"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085BAEE6" w14:textId="658637E6"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4051508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A8BDE0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2D1A43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F957426" w14:textId="03CF101D"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12</w:t>
            </w:r>
          </w:p>
        </w:tc>
        <w:tc>
          <w:tcPr>
            <w:tcW w:w="567" w:type="dxa"/>
          </w:tcPr>
          <w:p w14:paraId="1395A90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F8329F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15EEE00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816000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4F0CEEC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F28E71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3D9A5D31"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7F35B7E3" w14:textId="52E0BBFD"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C22176" w:rsidRPr="001E2618" w14:paraId="67692B8D" w14:textId="77777777" w:rsidTr="00902C37">
        <w:trPr>
          <w:jc w:val="center"/>
        </w:trPr>
        <w:tc>
          <w:tcPr>
            <w:tcW w:w="602" w:type="dxa"/>
          </w:tcPr>
          <w:p w14:paraId="5F1F0554" w14:textId="6CFE7D64"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w:t>
            </w:r>
            <w:r>
              <w:rPr>
                <w:rFonts w:ascii="Times New Roman" w:hAnsi="Times New Roman" w:cs="Times New Roman"/>
                <w:b/>
                <w:szCs w:val="22"/>
              </w:rPr>
              <w:t>5</w:t>
            </w:r>
          </w:p>
        </w:tc>
        <w:tc>
          <w:tcPr>
            <w:tcW w:w="3053" w:type="dxa"/>
            <w:vAlign w:val="center"/>
          </w:tcPr>
          <w:p w14:paraId="441C4314" w14:textId="6259898D"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767C89">
              <w:rPr>
                <w:rFonts w:ascii="Times New Roman" w:hAnsi="Times New Roman" w:cs="Times New Roman"/>
                <w:bCs/>
                <w:iCs/>
                <w:sz w:val="20"/>
              </w:rPr>
              <w:t>Методы лучевой диагностики заболеваний грудной клетки, органов средостения и дыхания</w:t>
            </w:r>
          </w:p>
        </w:tc>
        <w:tc>
          <w:tcPr>
            <w:tcW w:w="735" w:type="dxa"/>
          </w:tcPr>
          <w:p w14:paraId="0B462EC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E7C8FD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BA5CF0B" w14:textId="7EF7D658"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1304A07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38D4D1A" w14:textId="1C1C549E"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4ED39DA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2755281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8F04C02" w14:textId="43CC17E0"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18</w:t>
            </w:r>
          </w:p>
        </w:tc>
        <w:tc>
          <w:tcPr>
            <w:tcW w:w="567" w:type="dxa"/>
          </w:tcPr>
          <w:p w14:paraId="05A0A50C" w14:textId="07BCC23F"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709" w:type="dxa"/>
          </w:tcPr>
          <w:p w14:paraId="7EE8794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378264C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061E09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5F2E69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E2B95F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26AECD7F"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1925102E" w14:textId="1F062786"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24</w:t>
            </w:r>
          </w:p>
        </w:tc>
      </w:tr>
      <w:tr w:rsidR="00C22176" w:rsidRPr="001E2618" w14:paraId="068A2507" w14:textId="77777777" w:rsidTr="00902C37">
        <w:trPr>
          <w:jc w:val="center"/>
        </w:trPr>
        <w:tc>
          <w:tcPr>
            <w:tcW w:w="602" w:type="dxa"/>
          </w:tcPr>
          <w:p w14:paraId="63C4B1F2" w14:textId="3B875834"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2.6</w:t>
            </w:r>
          </w:p>
        </w:tc>
        <w:tc>
          <w:tcPr>
            <w:tcW w:w="3053" w:type="dxa"/>
            <w:vAlign w:val="center"/>
          </w:tcPr>
          <w:p w14:paraId="0BEB8E59" w14:textId="1FFEC888"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767C89">
              <w:rPr>
                <w:rFonts w:ascii="Times New Roman" w:hAnsi="Times New Roman" w:cs="Times New Roman"/>
                <w:bCs/>
                <w:iCs/>
                <w:sz w:val="20"/>
              </w:rPr>
              <w:t>Методы лучевой диагностики заболеваний пищеварительной системы, органов брюшной полости</w:t>
            </w:r>
          </w:p>
        </w:tc>
        <w:tc>
          <w:tcPr>
            <w:tcW w:w="735" w:type="dxa"/>
          </w:tcPr>
          <w:p w14:paraId="66C0A25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721557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4D8E9B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3089B98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E9FAA3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E52CE7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9C758B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FA321C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05372BB" w14:textId="68D7DCDA"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24</w:t>
            </w:r>
          </w:p>
        </w:tc>
        <w:tc>
          <w:tcPr>
            <w:tcW w:w="709" w:type="dxa"/>
          </w:tcPr>
          <w:p w14:paraId="4C656CE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6A1025F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88CA60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6CB4B9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01EC36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0DB15DEE"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073B3C6F" w14:textId="08A7687E"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24</w:t>
            </w:r>
          </w:p>
        </w:tc>
      </w:tr>
      <w:tr w:rsidR="00C22176" w:rsidRPr="001E2618" w14:paraId="47AD4761" w14:textId="77777777" w:rsidTr="00902C37">
        <w:trPr>
          <w:jc w:val="center"/>
        </w:trPr>
        <w:tc>
          <w:tcPr>
            <w:tcW w:w="602" w:type="dxa"/>
          </w:tcPr>
          <w:p w14:paraId="103E1FEC" w14:textId="74DFB8A3"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lastRenderedPageBreak/>
              <w:t>2.7</w:t>
            </w:r>
          </w:p>
        </w:tc>
        <w:tc>
          <w:tcPr>
            <w:tcW w:w="3053" w:type="dxa"/>
            <w:vAlign w:val="center"/>
          </w:tcPr>
          <w:p w14:paraId="3A5B564F" w14:textId="0C5FC8E0"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767C89">
              <w:rPr>
                <w:rFonts w:ascii="Times New Roman" w:hAnsi="Times New Roman" w:cs="Times New Roman"/>
                <w:bCs/>
                <w:iCs/>
                <w:sz w:val="20"/>
              </w:rPr>
              <w:t>Методы лучевой диагностики заболеваний мочевыделительной и репродуктивной системы</w:t>
            </w:r>
          </w:p>
        </w:tc>
        <w:tc>
          <w:tcPr>
            <w:tcW w:w="735" w:type="dxa"/>
          </w:tcPr>
          <w:p w14:paraId="5D0AE9A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6B31E3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09AD65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6F1D571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53A3E46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17D25F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4927696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804408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62B80C3" w14:textId="3C4077EE"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709" w:type="dxa"/>
          </w:tcPr>
          <w:p w14:paraId="6DF781E4" w14:textId="5BE5FFE1"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18</w:t>
            </w:r>
          </w:p>
        </w:tc>
        <w:tc>
          <w:tcPr>
            <w:tcW w:w="850" w:type="dxa"/>
          </w:tcPr>
          <w:p w14:paraId="4B3F0BD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4CB6862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1449B53"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00771E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40E87AED"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08A89D75" w14:textId="1C65E7AB"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24</w:t>
            </w:r>
          </w:p>
        </w:tc>
      </w:tr>
      <w:tr w:rsidR="00C22176" w:rsidRPr="001E2618" w14:paraId="4ED9D972" w14:textId="77777777" w:rsidTr="00902C37">
        <w:trPr>
          <w:jc w:val="center"/>
        </w:trPr>
        <w:tc>
          <w:tcPr>
            <w:tcW w:w="602" w:type="dxa"/>
          </w:tcPr>
          <w:p w14:paraId="14CFDC53" w14:textId="0F036D86"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2.8</w:t>
            </w:r>
          </w:p>
        </w:tc>
        <w:tc>
          <w:tcPr>
            <w:tcW w:w="3053" w:type="dxa"/>
            <w:vAlign w:val="center"/>
          </w:tcPr>
          <w:p w14:paraId="054409A3" w14:textId="51A9E715"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767C89">
              <w:rPr>
                <w:rFonts w:ascii="Times New Roman" w:hAnsi="Times New Roman" w:cs="Times New Roman"/>
                <w:bCs/>
                <w:iCs/>
                <w:sz w:val="20"/>
              </w:rPr>
              <w:t>Методы лучевой диагностики молочных желез</w:t>
            </w:r>
          </w:p>
        </w:tc>
        <w:tc>
          <w:tcPr>
            <w:tcW w:w="735" w:type="dxa"/>
          </w:tcPr>
          <w:p w14:paraId="1E326F8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FEC980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291418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198B8A9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951C08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7054699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7164930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A6A9D5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723B67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201B466D" w14:textId="1DD89BFF"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12</w:t>
            </w:r>
          </w:p>
        </w:tc>
        <w:tc>
          <w:tcPr>
            <w:tcW w:w="850" w:type="dxa"/>
          </w:tcPr>
          <w:p w14:paraId="5169859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58378C7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615509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AC12E4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46EE2A16"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401A5FCC" w14:textId="7B77F784"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C22176" w:rsidRPr="001E2618" w14:paraId="2E673404" w14:textId="77777777" w:rsidTr="00902C37">
        <w:trPr>
          <w:jc w:val="center"/>
        </w:trPr>
        <w:tc>
          <w:tcPr>
            <w:tcW w:w="602" w:type="dxa"/>
          </w:tcPr>
          <w:p w14:paraId="7788BBA7" w14:textId="41BFB36E"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2.9</w:t>
            </w:r>
          </w:p>
        </w:tc>
        <w:tc>
          <w:tcPr>
            <w:tcW w:w="3053" w:type="dxa"/>
            <w:vAlign w:val="center"/>
          </w:tcPr>
          <w:p w14:paraId="5393DEF1" w14:textId="7E12E2D2"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767C89">
              <w:rPr>
                <w:rFonts w:ascii="Times New Roman" w:hAnsi="Times New Roman" w:cs="Times New Roman"/>
                <w:bCs/>
                <w:iCs/>
                <w:sz w:val="20"/>
              </w:rPr>
              <w:t>Лучевая диагностика в педиатрии</w:t>
            </w:r>
          </w:p>
        </w:tc>
        <w:tc>
          <w:tcPr>
            <w:tcW w:w="735" w:type="dxa"/>
          </w:tcPr>
          <w:p w14:paraId="6ADCA55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DBF894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802CCC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0E77A40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EDD367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277ECEA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46CB376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D188C7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1D146E3"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449938F9" w14:textId="19E541BB"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850" w:type="dxa"/>
          </w:tcPr>
          <w:p w14:paraId="452B7F60" w14:textId="1D3D5F12" w:rsidR="00C22176" w:rsidRPr="00221FDC" w:rsidRDefault="00AE7EF5"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36</w:t>
            </w:r>
          </w:p>
        </w:tc>
        <w:tc>
          <w:tcPr>
            <w:tcW w:w="567" w:type="dxa"/>
          </w:tcPr>
          <w:p w14:paraId="30C25454" w14:textId="51273A83" w:rsidR="00C22176" w:rsidRPr="00221FDC" w:rsidRDefault="00E86F33"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10</w:t>
            </w:r>
          </w:p>
        </w:tc>
        <w:tc>
          <w:tcPr>
            <w:tcW w:w="709" w:type="dxa"/>
          </w:tcPr>
          <w:p w14:paraId="2A29D4D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21D5EF2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3069B4FC"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2745735B" w14:textId="37AE8910"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52</w:t>
            </w:r>
          </w:p>
        </w:tc>
      </w:tr>
      <w:tr w:rsidR="00C22176" w:rsidRPr="001E2618" w14:paraId="1B9D2B4D" w14:textId="77777777" w:rsidTr="00902C37">
        <w:trPr>
          <w:jc w:val="center"/>
        </w:trPr>
        <w:tc>
          <w:tcPr>
            <w:tcW w:w="602" w:type="dxa"/>
          </w:tcPr>
          <w:p w14:paraId="3A0AD68E" w14:textId="4F377B75"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2.10</w:t>
            </w:r>
          </w:p>
        </w:tc>
        <w:tc>
          <w:tcPr>
            <w:tcW w:w="3053" w:type="dxa"/>
            <w:vAlign w:val="center"/>
          </w:tcPr>
          <w:p w14:paraId="4CD5DDB3" w14:textId="35949C75"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8C05E7">
              <w:rPr>
                <w:rFonts w:ascii="Times New Roman" w:hAnsi="Times New Roman" w:cs="Times New Roman"/>
                <w:bCs/>
                <w:iCs/>
                <w:sz w:val="20"/>
              </w:rPr>
              <w:t>Промежуточная аттестация по модулю 2</w:t>
            </w:r>
          </w:p>
        </w:tc>
        <w:tc>
          <w:tcPr>
            <w:tcW w:w="735" w:type="dxa"/>
          </w:tcPr>
          <w:p w14:paraId="43A70D3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AB3EEF8"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3E38C1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2B81384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758B5F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4148903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7D1EB5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B3D71F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F4B08D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CA0268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56F403B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A3FF75F" w14:textId="68FC92E5" w:rsidR="00C22176" w:rsidRPr="00221FDC" w:rsidRDefault="00E86F33"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709" w:type="dxa"/>
          </w:tcPr>
          <w:p w14:paraId="3301DA9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92ACB75"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5722567C"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29CC3F17" w14:textId="0900E53A"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C22176" w:rsidRPr="001E2618" w14:paraId="03D724CE" w14:textId="77777777" w:rsidTr="00902C37">
        <w:trPr>
          <w:jc w:val="center"/>
        </w:trPr>
        <w:tc>
          <w:tcPr>
            <w:tcW w:w="602" w:type="dxa"/>
          </w:tcPr>
          <w:p w14:paraId="27A08A6B" w14:textId="2EA32C8F"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w:t>
            </w:r>
          </w:p>
        </w:tc>
        <w:tc>
          <w:tcPr>
            <w:tcW w:w="3053" w:type="dxa"/>
            <w:vAlign w:val="center"/>
          </w:tcPr>
          <w:p w14:paraId="54EB035C" w14:textId="11FE6616" w:rsidR="00C22176" w:rsidRPr="00F71BD8" w:rsidRDefault="00C22176" w:rsidP="00F71BD8">
            <w:pPr>
              <w:rPr>
                <w:rFonts w:ascii="Times New Roman" w:hAnsi="Times New Roman" w:cs="Times New Roman"/>
                <w:b/>
                <w:bCs/>
                <w:color w:val="241E20"/>
                <w:sz w:val="20"/>
                <w:szCs w:val="20"/>
              </w:rPr>
            </w:pPr>
            <w:r w:rsidRPr="008C05E7">
              <w:rPr>
                <w:rStyle w:val="ae"/>
                <w:rFonts w:ascii="Times New Roman" w:hAnsi="Times New Roman" w:cs="Times New Roman"/>
                <w:color w:val="241E20"/>
                <w:sz w:val="20"/>
                <w:szCs w:val="20"/>
              </w:rPr>
              <w:t xml:space="preserve">Модуль 3. </w:t>
            </w:r>
            <w:r w:rsidRPr="00767C89">
              <w:rPr>
                <w:rStyle w:val="ae"/>
                <w:rFonts w:ascii="Times New Roman" w:hAnsi="Times New Roman" w:cs="Times New Roman"/>
                <w:color w:val="241E20"/>
                <w:sz w:val="20"/>
                <w:szCs w:val="20"/>
              </w:rPr>
              <w:t>Оказание медицинской помощи в</w:t>
            </w:r>
            <w:r>
              <w:rPr>
                <w:rStyle w:val="ae"/>
                <w:rFonts w:ascii="Times New Roman" w:hAnsi="Times New Roman" w:cs="Times New Roman"/>
                <w:color w:val="241E20"/>
                <w:sz w:val="20"/>
                <w:szCs w:val="20"/>
              </w:rPr>
              <w:t xml:space="preserve"> </w:t>
            </w:r>
            <w:r w:rsidRPr="00767C89">
              <w:rPr>
                <w:rStyle w:val="ae"/>
                <w:rFonts w:ascii="Times New Roman" w:hAnsi="Times New Roman" w:cs="Times New Roman"/>
                <w:color w:val="241E20"/>
                <w:sz w:val="20"/>
                <w:szCs w:val="20"/>
              </w:rPr>
              <w:t>экстренной форме</w:t>
            </w:r>
          </w:p>
        </w:tc>
        <w:tc>
          <w:tcPr>
            <w:tcW w:w="735" w:type="dxa"/>
          </w:tcPr>
          <w:p w14:paraId="56ECCE1E" w14:textId="77777777" w:rsidR="00C22176" w:rsidRPr="0085288C"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55AC2BBD" w14:textId="77777777" w:rsidR="00C22176" w:rsidRPr="0085288C"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4916DF81" w14:textId="77777777" w:rsidR="00C22176" w:rsidRPr="0085288C" w:rsidRDefault="00C22176" w:rsidP="0095741C">
            <w:pPr>
              <w:pStyle w:val="ConsPlusNormal"/>
              <w:tabs>
                <w:tab w:val="left" w:pos="1276"/>
              </w:tabs>
              <w:spacing w:before="240" w:after="240"/>
              <w:jc w:val="center"/>
              <w:rPr>
                <w:rFonts w:ascii="Times New Roman" w:hAnsi="Times New Roman" w:cs="Times New Roman"/>
                <w:b/>
                <w:szCs w:val="22"/>
              </w:rPr>
            </w:pPr>
          </w:p>
        </w:tc>
        <w:tc>
          <w:tcPr>
            <w:tcW w:w="708" w:type="dxa"/>
          </w:tcPr>
          <w:p w14:paraId="0D893CA5" w14:textId="158F7E66" w:rsidR="00C22176" w:rsidRPr="0085288C"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64E8452E" w14:textId="2964A80B" w:rsidR="00C22176" w:rsidRPr="0085288C" w:rsidRDefault="00C22176" w:rsidP="0095741C">
            <w:pPr>
              <w:pStyle w:val="ConsPlusNormal"/>
              <w:tabs>
                <w:tab w:val="left" w:pos="1276"/>
              </w:tabs>
              <w:spacing w:before="240" w:after="240"/>
              <w:jc w:val="center"/>
              <w:rPr>
                <w:rFonts w:ascii="Times New Roman" w:hAnsi="Times New Roman" w:cs="Times New Roman"/>
                <w:b/>
                <w:szCs w:val="22"/>
              </w:rPr>
            </w:pPr>
          </w:p>
        </w:tc>
        <w:tc>
          <w:tcPr>
            <w:tcW w:w="709" w:type="dxa"/>
          </w:tcPr>
          <w:p w14:paraId="3DB2DB3D" w14:textId="48F63BE5" w:rsidR="00C22176" w:rsidRPr="0085288C" w:rsidRDefault="00C22176" w:rsidP="0095741C">
            <w:pPr>
              <w:pStyle w:val="ConsPlusNormal"/>
              <w:tabs>
                <w:tab w:val="left" w:pos="1276"/>
              </w:tabs>
              <w:spacing w:before="240" w:after="240"/>
              <w:jc w:val="center"/>
              <w:rPr>
                <w:rFonts w:ascii="Times New Roman" w:hAnsi="Times New Roman" w:cs="Times New Roman"/>
                <w:b/>
                <w:szCs w:val="22"/>
              </w:rPr>
            </w:pPr>
          </w:p>
        </w:tc>
        <w:tc>
          <w:tcPr>
            <w:tcW w:w="709" w:type="dxa"/>
          </w:tcPr>
          <w:p w14:paraId="119191B9" w14:textId="4ACD81B8" w:rsidR="00C22176" w:rsidRPr="0085288C"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18902287" w14:textId="36C55152" w:rsidR="00C22176" w:rsidRPr="0085288C"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6C8950FC" w14:textId="4E0BD3B3" w:rsidR="00C22176" w:rsidRPr="0085288C" w:rsidRDefault="00C22176" w:rsidP="0095741C">
            <w:pPr>
              <w:pStyle w:val="ConsPlusNormal"/>
              <w:tabs>
                <w:tab w:val="left" w:pos="1276"/>
              </w:tabs>
              <w:spacing w:before="240" w:after="240"/>
              <w:jc w:val="center"/>
              <w:rPr>
                <w:rFonts w:ascii="Times New Roman" w:hAnsi="Times New Roman" w:cs="Times New Roman"/>
                <w:b/>
                <w:szCs w:val="22"/>
              </w:rPr>
            </w:pPr>
          </w:p>
        </w:tc>
        <w:tc>
          <w:tcPr>
            <w:tcW w:w="709" w:type="dxa"/>
          </w:tcPr>
          <w:p w14:paraId="6AF4B95F" w14:textId="370DD2C0" w:rsidR="00C22176" w:rsidRPr="0085288C" w:rsidRDefault="00C22176" w:rsidP="0095741C">
            <w:pPr>
              <w:pStyle w:val="ConsPlusNormal"/>
              <w:tabs>
                <w:tab w:val="left" w:pos="1276"/>
              </w:tabs>
              <w:spacing w:before="240" w:after="240"/>
              <w:jc w:val="center"/>
              <w:rPr>
                <w:rFonts w:ascii="Times New Roman" w:hAnsi="Times New Roman" w:cs="Times New Roman"/>
                <w:b/>
                <w:szCs w:val="22"/>
              </w:rPr>
            </w:pPr>
          </w:p>
        </w:tc>
        <w:tc>
          <w:tcPr>
            <w:tcW w:w="850" w:type="dxa"/>
          </w:tcPr>
          <w:p w14:paraId="49786C05" w14:textId="77777777" w:rsidR="00C22176" w:rsidRPr="0085288C"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2BD4D50F" w14:textId="5D96CB32" w:rsidR="00C22176" w:rsidRPr="0085288C"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24</w:t>
            </w:r>
          </w:p>
        </w:tc>
        <w:tc>
          <w:tcPr>
            <w:tcW w:w="709" w:type="dxa"/>
          </w:tcPr>
          <w:p w14:paraId="1EFE60BD" w14:textId="3C40C1F7" w:rsidR="00C22176" w:rsidRPr="0085288C"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18</w:t>
            </w:r>
          </w:p>
        </w:tc>
        <w:tc>
          <w:tcPr>
            <w:tcW w:w="709" w:type="dxa"/>
          </w:tcPr>
          <w:p w14:paraId="1F0699E8" w14:textId="77777777" w:rsidR="00C22176" w:rsidRPr="0085288C" w:rsidRDefault="00C22176" w:rsidP="0095741C">
            <w:pPr>
              <w:pStyle w:val="ConsPlusNormal"/>
              <w:tabs>
                <w:tab w:val="left" w:pos="1276"/>
              </w:tabs>
              <w:spacing w:before="240" w:after="240"/>
              <w:jc w:val="center"/>
              <w:rPr>
                <w:rFonts w:ascii="Times New Roman" w:hAnsi="Times New Roman" w:cs="Times New Roman"/>
                <w:b/>
                <w:szCs w:val="22"/>
              </w:rPr>
            </w:pPr>
          </w:p>
        </w:tc>
        <w:tc>
          <w:tcPr>
            <w:tcW w:w="708" w:type="dxa"/>
          </w:tcPr>
          <w:p w14:paraId="0C4D5E8E" w14:textId="77777777" w:rsidR="00C22176" w:rsidRPr="0085288C"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5B4B0A48" w14:textId="55B00042" w:rsidR="00C22176" w:rsidRPr="0085288C"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42</w:t>
            </w:r>
          </w:p>
        </w:tc>
      </w:tr>
      <w:tr w:rsidR="00C22176" w:rsidRPr="001E2618" w14:paraId="41D5B0A7" w14:textId="77777777" w:rsidTr="00902C37">
        <w:trPr>
          <w:jc w:val="center"/>
        </w:trPr>
        <w:tc>
          <w:tcPr>
            <w:tcW w:w="602" w:type="dxa"/>
          </w:tcPr>
          <w:p w14:paraId="30708F74" w14:textId="74A4D705"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3.1</w:t>
            </w:r>
          </w:p>
        </w:tc>
        <w:tc>
          <w:tcPr>
            <w:tcW w:w="3053" w:type="dxa"/>
            <w:vAlign w:val="center"/>
          </w:tcPr>
          <w:p w14:paraId="693C2BAE" w14:textId="5E6AE8BF"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3C0EE8">
              <w:rPr>
                <w:rFonts w:ascii="Times New Roman" w:hAnsi="Times New Roman" w:cs="Times New Roman"/>
                <w:bCs/>
                <w:iCs/>
                <w:sz w:val="20"/>
              </w:rPr>
              <w:t>Оказание медицинской помощи в экстренной форме</w:t>
            </w:r>
          </w:p>
        </w:tc>
        <w:tc>
          <w:tcPr>
            <w:tcW w:w="735" w:type="dxa"/>
          </w:tcPr>
          <w:p w14:paraId="4464AA8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4EF8BC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54D1759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0298A262" w14:textId="2CBF4E11"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49A477E" w14:textId="41EC993B"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DB587F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82DDB6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2461178" w14:textId="4EDA5648"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51924C1" w14:textId="4286FB75"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0A3B2D7" w14:textId="2B0D912B"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1310BAD3"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3DBE688" w14:textId="0C087171" w:rsidR="00C22176" w:rsidRPr="00221FDC" w:rsidRDefault="00E86F33"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24</w:t>
            </w:r>
          </w:p>
        </w:tc>
        <w:tc>
          <w:tcPr>
            <w:tcW w:w="709" w:type="dxa"/>
          </w:tcPr>
          <w:p w14:paraId="26279386" w14:textId="5A770343" w:rsidR="00C22176" w:rsidRPr="00221FDC" w:rsidRDefault="00E86F33"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16</w:t>
            </w:r>
          </w:p>
        </w:tc>
        <w:tc>
          <w:tcPr>
            <w:tcW w:w="709" w:type="dxa"/>
          </w:tcPr>
          <w:p w14:paraId="405DC073"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6C88E091"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67ACC08F" w14:textId="64937BCA"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40</w:t>
            </w:r>
          </w:p>
        </w:tc>
      </w:tr>
      <w:tr w:rsidR="00C22176" w:rsidRPr="001E2618" w14:paraId="6970DF6B" w14:textId="77777777" w:rsidTr="00902C37">
        <w:trPr>
          <w:jc w:val="center"/>
        </w:trPr>
        <w:tc>
          <w:tcPr>
            <w:tcW w:w="602" w:type="dxa"/>
          </w:tcPr>
          <w:p w14:paraId="692778BB" w14:textId="6FAD9CFD"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3.2</w:t>
            </w:r>
          </w:p>
        </w:tc>
        <w:tc>
          <w:tcPr>
            <w:tcW w:w="3053" w:type="dxa"/>
            <w:vAlign w:val="center"/>
          </w:tcPr>
          <w:p w14:paraId="2A4F8E7A" w14:textId="466FC13A" w:rsidR="00C22176" w:rsidRPr="008C05E7" w:rsidRDefault="00C22176" w:rsidP="0095741C">
            <w:pPr>
              <w:pStyle w:val="ConsPlusNormal"/>
              <w:tabs>
                <w:tab w:val="left" w:pos="1276"/>
              </w:tabs>
              <w:spacing w:before="240" w:after="240"/>
              <w:rPr>
                <w:rFonts w:ascii="Times New Roman" w:hAnsi="Times New Roman" w:cs="Times New Roman"/>
                <w:color w:val="241E20"/>
                <w:szCs w:val="22"/>
              </w:rPr>
            </w:pPr>
            <w:r w:rsidRPr="008C05E7">
              <w:rPr>
                <w:rFonts w:ascii="Times New Roman" w:hAnsi="Times New Roman" w:cs="Times New Roman"/>
                <w:bCs/>
                <w:iCs/>
                <w:sz w:val="20"/>
              </w:rPr>
              <w:t>Промежуточная аттестация по модулю 3</w:t>
            </w:r>
          </w:p>
        </w:tc>
        <w:tc>
          <w:tcPr>
            <w:tcW w:w="735" w:type="dxa"/>
          </w:tcPr>
          <w:p w14:paraId="4919B16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9B81A3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6D22FE8"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6884AA3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44834FD5" w14:textId="352A9A15"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7C9A7345" w14:textId="4ADA5639"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4C45168D" w14:textId="2F82E00E"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17EFC1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4F98A750" w14:textId="77777777" w:rsidR="00C22176"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2E577610" w14:textId="77777777" w:rsidR="00C22176"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6C592105"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254BB85"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77AABD26" w14:textId="22C508D1" w:rsidR="00C22176" w:rsidRPr="00221FDC" w:rsidRDefault="00E86F33"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709" w:type="dxa"/>
          </w:tcPr>
          <w:p w14:paraId="6C2740D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000FA038" w14:textId="77777777" w:rsidR="00C2217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38EFFAAF" w14:textId="29EBEFFB" w:rsidR="00C2217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C22176" w:rsidRPr="001E2618" w14:paraId="198D90ED" w14:textId="77777777" w:rsidTr="00902C37">
        <w:trPr>
          <w:jc w:val="center"/>
        </w:trPr>
        <w:tc>
          <w:tcPr>
            <w:tcW w:w="602" w:type="dxa"/>
          </w:tcPr>
          <w:p w14:paraId="14A68ABB" w14:textId="141582DC"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w:t>
            </w:r>
          </w:p>
        </w:tc>
        <w:tc>
          <w:tcPr>
            <w:tcW w:w="3053" w:type="dxa"/>
            <w:vAlign w:val="center"/>
          </w:tcPr>
          <w:p w14:paraId="5424ECF1" w14:textId="1921AECE" w:rsidR="00C22176" w:rsidRPr="008C05E7" w:rsidRDefault="00C22176" w:rsidP="0095741C">
            <w:pPr>
              <w:rPr>
                <w:rFonts w:ascii="Times New Roman" w:eastAsia="Times New Roman" w:hAnsi="Times New Roman" w:cs="Times New Roman"/>
                <w:b/>
                <w:iCs/>
              </w:rPr>
            </w:pPr>
            <w:r w:rsidRPr="008C05E7">
              <w:rPr>
                <w:rFonts w:ascii="Times New Roman" w:eastAsia="Times New Roman" w:hAnsi="Times New Roman" w:cs="Times New Roman"/>
                <w:b/>
                <w:iCs/>
                <w:sz w:val="20"/>
                <w:szCs w:val="20"/>
              </w:rPr>
              <w:t xml:space="preserve">Модуль 4. </w:t>
            </w:r>
            <w:r>
              <w:rPr>
                <w:rFonts w:ascii="Times New Roman" w:eastAsia="Times New Roman" w:hAnsi="Times New Roman" w:cs="Times New Roman"/>
                <w:b/>
                <w:iCs/>
                <w:sz w:val="20"/>
                <w:szCs w:val="20"/>
              </w:rPr>
              <w:t>Практика</w:t>
            </w:r>
          </w:p>
        </w:tc>
        <w:tc>
          <w:tcPr>
            <w:tcW w:w="735" w:type="dxa"/>
          </w:tcPr>
          <w:p w14:paraId="27A2BE8E" w14:textId="77777777" w:rsidR="00C22176" w:rsidRPr="00A818A7"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297521BB" w14:textId="77777777" w:rsidR="00C22176" w:rsidRPr="00A818A7"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0D9BDC1A" w14:textId="77777777" w:rsidR="00C22176" w:rsidRPr="00A818A7" w:rsidRDefault="00C22176" w:rsidP="0095741C">
            <w:pPr>
              <w:pStyle w:val="ConsPlusNormal"/>
              <w:tabs>
                <w:tab w:val="left" w:pos="1276"/>
              </w:tabs>
              <w:spacing w:before="240" w:after="240"/>
              <w:jc w:val="center"/>
              <w:rPr>
                <w:rFonts w:ascii="Times New Roman" w:hAnsi="Times New Roman" w:cs="Times New Roman"/>
                <w:b/>
                <w:szCs w:val="22"/>
              </w:rPr>
            </w:pPr>
          </w:p>
        </w:tc>
        <w:tc>
          <w:tcPr>
            <w:tcW w:w="708" w:type="dxa"/>
          </w:tcPr>
          <w:p w14:paraId="2F578AC4" w14:textId="77777777" w:rsidR="00C22176" w:rsidRPr="00A818A7"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4C735952" w14:textId="77777777" w:rsidR="00C22176" w:rsidRPr="00A818A7" w:rsidRDefault="00C22176" w:rsidP="0095741C">
            <w:pPr>
              <w:pStyle w:val="ConsPlusNormal"/>
              <w:tabs>
                <w:tab w:val="left" w:pos="1276"/>
              </w:tabs>
              <w:spacing w:before="240" w:after="240"/>
              <w:jc w:val="center"/>
              <w:rPr>
                <w:rFonts w:ascii="Times New Roman" w:hAnsi="Times New Roman" w:cs="Times New Roman"/>
                <w:b/>
                <w:szCs w:val="22"/>
              </w:rPr>
            </w:pPr>
          </w:p>
        </w:tc>
        <w:tc>
          <w:tcPr>
            <w:tcW w:w="709" w:type="dxa"/>
          </w:tcPr>
          <w:p w14:paraId="003669A6" w14:textId="77777777" w:rsidR="00C22176" w:rsidRPr="00A818A7" w:rsidRDefault="00C22176" w:rsidP="0095741C">
            <w:pPr>
              <w:pStyle w:val="ConsPlusNormal"/>
              <w:tabs>
                <w:tab w:val="left" w:pos="1276"/>
              </w:tabs>
              <w:spacing w:before="240" w:after="240"/>
              <w:jc w:val="center"/>
              <w:rPr>
                <w:rFonts w:ascii="Times New Roman" w:hAnsi="Times New Roman" w:cs="Times New Roman"/>
                <w:b/>
                <w:szCs w:val="22"/>
              </w:rPr>
            </w:pPr>
          </w:p>
        </w:tc>
        <w:tc>
          <w:tcPr>
            <w:tcW w:w="709" w:type="dxa"/>
          </w:tcPr>
          <w:p w14:paraId="427FA407" w14:textId="77777777" w:rsidR="00C22176" w:rsidRPr="00A818A7"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35C46627" w14:textId="77777777" w:rsidR="00C22176" w:rsidRPr="00A818A7"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4A8FC494" w14:textId="776E2DD2" w:rsidR="00C22176" w:rsidRPr="00A818A7" w:rsidRDefault="00C22176" w:rsidP="0095741C">
            <w:pPr>
              <w:pStyle w:val="ConsPlusNormal"/>
              <w:tabs>
                <w:tab w:val="left" w:pos="1276"/>
              </w:tabs>
              <w:spacing w:before="240" w:after="240"/>
              <w:jc w:val="center"/>
              <w:rPr>
                <w:rFonts w:ascii="Times New Roman" w:hAnsi="Times New Roman" w:cs="Times New Roman"/>
                <w:b/>
                <w:szCs w:val="22"/>
              </w:rPr>
            </w:pPr>
          </w:p>
        </w:tc>
        <w:tc>
          <w:tcPr>
            <w:tcW w:w="709" w:type="dxa"/>
          </w:tcPr>
          <w:p w14:paraId="08753683" w14:textId="4493DC10" w:rsidR="00C22176" w:rsidRPr="00A818A7" w:rsidRDefault="00C22176" w:rsidP="0095741C">
            <w:pPr>
              <w:pStyle w:val="ConsPlusNormal"/>
              <w:tabs>
                <w:tab w:val="left" w:pos="1276"/>
              </w:tabs>
              <w:spacing w:before="240" w:after="240"/>
              <w:jc w:val="center"/>
              <w:rPr>
                <w:rFonts w:ascii="Times New Roman" w:hAnsi="Times New Roman" w:cs="Times New Roman"/>
                <w:b/>
                <w:szCs w:val="22"/>
              </w:rPr>
            </w:pPr>
          </w:p>
        </w:tc>
        <w:tc>
          <w:tcPr>
            <w:tcW w:w="850" w:type="dxa"/>
          </w:tcPr>
          <w:p w14:paraId="13B903C7" w14:textId="5121FE02" w:rsidR="00C22176" w:rsidRPr="00A818A7" w:rsidRDefault="00C22176" w:rsidP="0095741C">
            <w:pPr>
              <w:pStyle w:val="ConsPlusNormal"/>
              <w:tabs>
                <w:tab w:val="left" w:pos="1276"/>
              </w:tabs>
              <w:spacing w:before="240" w:after="240"/>
              <w:jc w:val="center"/>
              <w:rPr>
                <w:rFonts w:ascii="Times New Roman" w:hAnsi="Times New Roman" w:cs="Times New Roman"/>
                <w:b/>
                <w:szCs w:val="22"/>
              </w:rPr>
            </w:pPr>
          </w:p>
        </w:tc>
        <w:tc>
          <w:tcPr>
            <w:tcW w:w="567" w:type="dxa"/>
          </w:tcPr>
          <w:p w14:paraId="3BD2A802" w14:textId="2D6D31F3" w:rsidR="00C22176" w:rsidRPr="00A818A7" w:rsidRDefault="00C22176" w:rsidP="0095741C">
            <w:pPr>
              <w:pStyle w:val="ConsPlusNormal"/>
              <w:tabs>
                <w:tab w:val="left" w:pos="1276"/>
              </w:tabs>
              <w:spacing w:before="240" w:after="240"/>
              <w:jc w:val="center"/>
              <w:rPr>
                <w:rFonts w:ascii="Times New Roman" w:hAnsi="Times New Roman" w:cs="Times New Roman"/>
                <w:b/>
                <w:szCs w:val="22"/>
              </w:rPr>
            </w:pPr>
          </w:p>
        </w:tc>
        <w:tc>
          <w:tcPr>
            <w:tcW w:w="709" w:type="dxa"/>
          </w:tcPr>
          <w:p w14:paraId="1B842FD8" w14:textId="7E4E911F" w:rsidR="00C22176" w:rsidRPr="00A818A7"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18</w:t>
            </w:r>
          </w:p>
        </w:tc>
        <w:tc>
          <w:tcPr>
            <w:tcW w:w="709" w:type="dxa"/>
          </w:tcPr>
          <w:p w14:paraId="09B7BFE2" w14:textId="6115B075" w:rsidR="00C22176" w:rsidRPr="00A818A7"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w:t>
            </w:r>
            <w:r w:rsidR="008538C9">
              <w:rPr>
                <w:rFonts w:ascii="Times New Roman" w:hAnsi="Times New Roman" w:cs="Times New Roman"/>
                <w:b/>
                <w:szCs w:val="22"/>
              </w:rPr>
              <w:t>6</w:t>
            </w:r>
          </w:p>
        </w:tc>
        <w:tc>
          <w:tcPr>
            <w:tcW w:w="708" w:type="dxa"/>
          </w:tcPr>
          <w:p w14:paraId="06C9FA4E" w14:textId="1C7C4CD0" w:rsidR="00C22176" w:rsidRPr="00A818A7" w:rsidRDefault="008538C9"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18</w:t>
            </w:r>
          </w:p>
        </w:tc>
        <w:tc>
          <w:tcPr>
            <w:tcW w:w="1276" w:type="dxa"/>
          </w:tcPr>
          <w:p w14:paraId="6948F76C" w14:textId="43500218" w:rsidR="00C22176" w:rsidRPr="00A818A7"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72</w:t>
            </w:r>
          </w:p>
        </w:tc>
      </w:tr>
      <w:tr w:rsidR="00C22176" w:rsidRPr="001E2618" w14:paraId="36705FF6" w14:textId="77777777" w:rsidTr="00902C37">
        <w:trPr>
          <w:jc w:val="center"/>
        </w:trPr>
        <w:tc>
          <w:tcPr>
            <w:tcW w:w="602" w:type="dxa"/>
          </w:tcPr>
          <w:p w14:paraId="3B641B67" w14:textId="44D527B1"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4.1</w:t>
            </w:r>
          </w:p>
        </w:tc>
        <w:tc>
          <w:tcPr>
            <w:tcW w:w="3053" w:type="dxa"/>
            <w:vAlign w:val="center"/>
          </w:tcPr>
          <w:p w14:paraId="0A7C11D1" w14:textId="3C3BD247"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3C0EE8">
              <w:rPr>
                <w:rFonts w:ascii="Times New Roman" w:hAnsi="Times New Roman" w:cs="Times New Roman"/>
                <w:color w:val="241E20"/>
                <w:sz w:val="20"/>
              </w:rPr>
              <w:t>Профессиональная деятельность рентгенолаборанта при проведении рентгенографии</w:t>
            </w:r>
          </w:p>
        </w:tc>
        <w:tc>
          <w:tcPr>
            <w:tcW w:w="735" w:type="dxa"/>
          </w:tcPr>
          <w:p w14:paraId="54C438C5"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6C2C01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8505373"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3C9E50D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090683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EFB594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B9CDB5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B96D385"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43D8389" w14:textId="13B4F2A2"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26EC001A" w14:textId="6BBB839C"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46CCBD69" w14:textId="78F9ACDC"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78B486D" w14:textId="20FF30A3"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75664AEC" w14:textId="4750DE48" w:rsidR="00C22176" w:rsidRPr="00221FDC" w:rsidRDefault="00E86F33"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18</w:t>
            </w:r>
          </w:p>
        </w:tc>
        <w:tc>
          <w:tcPr>
            <w:tcW w:w="709" w:type="dxa"/>
          </w:tcPr>
          <w:p w14:paraId="4006FEDF" w14:textId="481D9BCB" w:rsidR="00C22176" w:rsidRPr="00221FDC" w:rsidRDefault="00E86F33"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18</w:t>
            </w:r>
          </w:p>
        </w:tc>
        <w:tc>
          <w:tcPr>
            <w:tcW w:w="708" w:type="dxa"/>
          </w:tcPr>
          <w:p w14:paraId="0A48B995"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676C8C46" w14:textId="5CA7BC34"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36</w:t>
            </w:r>
          </w:p>
        </w:tc>
      </w:tr>
      <w:tr w:rsidR="00C22176" w:rsidRPr="001E2618" w14:paraId="128B7D65" w14:textId="77777777" w:rsidTr="00902C37">
        <w:trPr>
          <w:jc w:val="center"/>
        </w:trPr>
        <w:tc>
          <w:tcPr>
            <w:tcW w:w="602" w:type="dxa"/>
          </w:tcPr>
          <w:p w14:paraId="6AC48B13" w14:textId="4402F9C3"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4.2</w:t>
            </w:r>
          </w:p>
        </w:tc>
        <w:tc>
          <w:tcPr>
            <w:tcW w:w="3053" w:type="dxa"/>
            <w:vAlign w:val="center"/>
          </w:tcPr>
          <w:p w14:paraId="1118400E" w14:textId="5DFEC588"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3C0EE8">
              <w:rPr>
                <w:rFonts w:ascii="Times New Roman" w:hAnsi="Times New Roman" w:cs="Times New Roman"/>
                <w:color w:val="241E20"/>
                <w:sz w:val="20"/>
              </w:rPr>
              <w:t xml:space="preserve">Профессиональная деятельность рентгенолаборанта при </w:t>
            </w:r>
            <w:r w:rsidRPr="003C0EE8">
              <w:rPr>
                <w:rFonts w:ascii="Times New Roman" w:hAnsi="Times New Roman" w:cs="Times New Roman"/>
                <w:color w:val="241E20"/>
                <w:sz w:val="20"/>
              </w:rPr>
              <w:lastRenderedPageBreak/>
              <w:t>проведении рентгенологических исследований зубочелюстной системы</w:t>
            </w:r>
          </w:p>
        </w:tc>
        <w:tc>
          <w:tcPr>
            <w:tcW w:w="735" w:type="dxa"/>
          </w:tcPr>
          <w:p w14:paraId="6A5E1EF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7D7E22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00C7B0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29D90C4B"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6B9753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3D1610C"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284BC1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93070B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260ABF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1B2F9C2" w14:textId="6F658EAB"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4A2429DE" w14:textId="1DB811C0"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86711C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522C26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1B7A507B" w14:textId="32EE9556" w:rsidR="00C22176" w:rsidRPr="00221FDC" w:rsidRDefault="00E86F33"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708" w:type="dxa"/>
          </w:tcPr>
          <w:p w14:paraId="75480FF6"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3E6E2D24" w14:textId="545DEEAC"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C22176" w:rsidRPr="001E2618" w14:paraId="3D441F97" w14:textId="77777777" w:rsidTr="00902C37">
        <w:trPr>
          <w:jc w:val="center"/>
        </w:trPr>
        <w:tc>
          <w:tcPr>
            <w:tcW w:w="602" w:type="dxa"/>
          </w:tcPr>
          <w:p w14:paraId="43A1E652" w14:textId="2B010BBE"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4.3</w:t>
            </w:r>
          </w:p>
        </w:tc>
        <w:tc>
          <w:tcPr>
            <w:tcW w:w="3053" w:type="dxa"/>
            <w:vAlign w:val="center"/>
          </w:tcPr>
          <w:p w14:paraId="350DB2D4" w14:textId="11ECE726"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3C0EE8">
              <w:rPr>
                <w:rFonts w:ascii="Times New Roman" w:hAnsi="Times New Roman" w:cs="Times New Roman"/>
                <w:color w:val="241E20"/>
                <w:sz w:val="20"/>
              </w:rPr>
              <w:t>Профессиональная деятельность рентгенолаборанта при проведении маммографии</w:t>
            </w:r>
          </w:p>
        </w:tc>
        <w:tc>
          <w:tcPr>
            <w:tcW w:w="735" w:type="dxa"/>
          </w:tcPr>
          <w:p w14:paraId="69923D1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A3E7F8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AAF7EF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79A7900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C4DD18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406D3397"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860FD2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BDB833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F46104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2DEC37B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5A21FD82"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65074D8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435093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1AF0AB2" w14:textId="05E3CEE0" w:rsidR="00C22176" w:rsidRPr="00221FDC" w:rsidRDefault="00E86F33"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708" w:type="dxa"/>
          </w:tcPr>
          <w:p w14:paraId="58D7EF46" w14:textId="77777777"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p>
        </w:tc>
        <w:tc>
          <w:tcPr>
            <w:tcW w:w="1276" w:type="dxa"/>
          </w:tcPr>
          <w:p w14:paraId="133A43B5" w14:textId="093BC0BE"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C22176" w:rsidRPr="001E2618" w14:paraId="1A2E80FF" w14:textId="77777777" w:rsidTr="00902C37">
        <w:trPr>
          <w:jc w:val="center"/>
        </w:trPr>
        <w:tc>
          <w:tcPr>
            <w:tcW w:w="602" w:type="dxa"/>
          </w:tcPr>
          <w:p w14:paraId="6C332EFD" w14:textId="169A7905"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4.4</w:t>
            </w:r>
          </w:p>
        </w:tc>
        <w:tc>
          <w:tcPr>
            <w:tcW w:w="3053" w:type="dxa"/>
            <w:vAlign w:val="center"/>
          </w:tcPr>
          <w:p w14:paraId="029E8C30" w14:textId="486C5021"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3C0EE8">
              <w:rPr>
                <w:rFonts w:ascii="Times New Roman" w:hAnsi="Times New Roman" w:cs="Times New Roman"/>
                <w:color w:val="241E20"/>
                <w:sz w:val="20"/>
              </w:rPr>
              <w:t>Профессиональная деятельность рентгенолаборанта при проведении компьютерной томографии</w:t>
            </w:r>
          </w:p>
        </w:tc>
        <w:tc>
          <w:tcPr>
            <w:tcW w:w="735" w:type="dxa"/>
          </w:tcPr>
          <w:p w14:paraId="1774ACA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211859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53F2F2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03FFB1E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3578A4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060D6E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2E223C15"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7267C06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14C1F6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05DAE6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14F956A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C7F04D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FE9655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67E1FED7" w14:textId="0E88620F" w:rsidR="00C22176" w:rsidRPr="00221FDC" w:rsidRDefault="008538C9"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708" w:type="dxa"/>
          </w:tcPr>
          <w:p w14:paraId="682E8297" w14:textId="52430ECE" w:rsidR="00C22176" w:rsidRPr="00E86F33" w:rsidRDefault="008538C9" w:rsidP="0095741C">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16</w:t>
            </w:r>
          </w:p>
        </w:tc>
        <w:tc>
          <w:tcPr>
            <w:tcW w:w="1276" w:type="dxa"/>
          </w:tcPr>
          <w:p w14:paraId="63FA7384" w14:textId="66F968F1"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22</w:t>
            </w:r>
          </w:p>
        </w:tc>
      </w:tr>
      <w:tr w:rsidR="00C22176" w:rsidRPr="001E2618" w14:paraId="6797D501" w14:textId="77777777" w:rsidTr="00902C37">
        <w:trPr>
          <w:jc w:val="center"/>
        </w:trPr>
        <w:tc>
          <w:tcPr>
            <w:tcW w:w="602" w:type="dxa"/>
          </w:tcPr>
          <w:p w14:paraId="63C6C40E" w14:textId="1CC508EC" w:rsidR="00C22176" w:rsidRPr="003741A6" w:rsidRDefault="00C22176"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4.5</w:t>
            </w:r>
          </w:p>
        </w:tc>
        <w:tc>
          <w:tcPr>
            <w:tcW w:w="3053" w:type="dxa"/>
            <w:vAlign w:val="center"/>
          </w:tcPr>
          <w:p w14:paraId="5B5C2F3E" w14:textId="7E4AEC15" w:rsidR="00C22176" w:rsidRPr="008C05E7" w:rsidRDefault="00C22176" w:rsidP="0095741C">
            <w:pPr>
              <w:pStyle w:val="ConsPlusNormal"/>
              <w:tabs>
                <w:tab w:val="left" w:pos="1276"/>
              </w:tabs>
              <w:spacing w:before="240" w:after="240"/>
              <w:rPr>
                <w:rFonts w:ascii="Times New Roman" w:hAnsi="Times New Roman" w:cs="Times New Roman"/>
                <w:bCs/>
                <w:iCs/>
                <w:szCs w:val="22"/>
              </w:rPr>
            </w:pPr>
            <w:r w:rsidRPr="008C05E7">
              <w:rPr>
                <w:rFonts w:ascii="Times New Roman" w:hAnsi="Times New Roman" w:cs="Times New Roman"/>
                <w:bCs/>
                <w:iCs/>
                <w:sz w:val="20"/>
              </w:rPr>
              <w:t>Промежуточная аттестация по модулю 4</w:t>
            </w:r>
          </w:p>
        </w:tc>
        <w:tc>
          <w:tcPr>
            <w:tcW w:w="735" w:type="dxa"/>
          </w:tcPr>
          <w:p w14:paraId="7A8D40E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7FECC09"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24E63616"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2EB5A20A"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09162E61"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32FE036D"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55D62B5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448772E"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3B10CE6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ECAB26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850" w:type="dxa"/>
          </w:tcPr>
          <w:p w14:paraId="112A549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567" w:type="dxa"/>
          </w:tcPr>
          <w:p w14:paraId="1FFACE90"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73D33144"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9" w:type="dxa"/>
          </w:tcPr>
          <w:p w14:paraId="0815FE6F" w14:textId="77777777" w:rsidR="00C22176" w:rsidRPr="00221FDC" w:rsidRDefault="00C22176" w:rsidP="0095741C">
            <w:pPr>
              <w:pStyle w:val="ConsPlusNormal"/>
              <w:tabs>
                <w:tab w:val="left" w:pos="1276"/>
              </w:tabs>
              <w:spacing w:before="240" w:after="240"/>
              <w:jc w:val="center"/>
              <w:rPr>
                <w:rFonts w:ascii="Times New Roman" w:hAnsi="Times New Roman" w:cs="Times New Roman"/>
                <w:bCs/>
                <w:szCs w:val="22"/>
              </w:rPr>
            </w:pPr>
          </w:p>
        </w:tc>
        <w:tc>
          <w:tcPr>
            <w:tcW w:w="708" w:type="dxa"/>
          </w:tcPr>
          <w:p w14:paraId="5CEC9397" w14:textId="62EC60D9"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c>
          <w:tcPr>
            <w:tcW w:w="1276" w:type="dxa"/>
          </w:tcPr>
          <w:p w14:paraId="4ECE9E32" w14:textId="214C48F0" w:rsidR="00C22176" w:rsidRPr="003741A6" w:rsidRDefault="00E86F33" w:rsidP="0095741C">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C22176" w:rsidRPr="001E2618" w14:paraId="6E7E1AB2" w14:textId="77777777" w:rsidTr="00902C37">
        <w:trPr>
          <w:trHeight w:val="60"/>
          <w:jc w:val="center"/>
        </w:trPr>
        <w:tc>
          <w:tcPr>
            <w:tcW w:w="602" w:type="dxa"/>
          </w:tcPr>
          <w:p w14:paraId="50D26DF4" w14:textId="4817D632" w:rsidR="00C22176" w:rsidRPr="00AD47CF" w:rsidRDefault="00CE2089"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w:t>
            </w:r>
          </w:p>
        </w:tc>
        <w:tc>
          <w:tcPr>
            <w:tcW w:w="3053" w:type="dxa"/>
            <w:vAlign w:val="center"/>
          </w:tcPr>
          <w:p w14:paraId="33D116F6" w14:textId="6909CE68" w:rsidR="00C22176" w:rsidRPr="00AD47CF" w:rsidRDefault="00C22176" w:rsidP="008C05E7">
            <w:pPr>
              <w:pStyle w:val="ConsPlusNormal"/>
              <w:tabs>
                <w:tab w:val="left" w:pos="1276"/>
              </w:tabs>
              <w:spacing w:before="240" w:after="240"/>
              <w:rPr>
                <w:rFonts w:ascii="Times New Roman" w:hAnsi="Times New Roman" w:cs="Times New Roman"/>
                <w:b/>
                <w:iCs/>
                <w:szCs w:val="22"/>
              </w:rPr>
            </w:pPr>
            <w:r w:rsidRPr="00AD47CF">
              <w:rPr>
                <w:rFonts w:ascii="Times New Roman" w:hAnsi="Times New Roman" w:cs="Times New Roman"/>
                <w:b/>
                <w:iCs/>
                <w:szCs w:val="22"/>
              </w:rPr>
              <w:t>Итоговая аттестация</w:t>
            </w:r>
          </w:p>
        </w:tc>
        <w:tc>
          <w:tcPr>
            <w:tcW w:w="735" w:type="dxa"/>
          </w:tcPr>
          <w:p w14:paraId="776AB5BA" w14:textId="77777777" w:rsidR="00C22176" w:rsidRPr="00AD47CF" w:rsidRDefault="00C22176"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53CAA305" w14:textId="77777777" w:rsidR="00C22176" w:rsidRPr="00AD47CF" w:rsidRDefault="00C22176"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1FDCD9CD" w14:textId="77777777" w:rsidR="00C22176" w:rsidRPr="00AD47CF" w:rsidRDefault="00C22176" w:rsidP="008C05E7">
            <w:pPr>
              <w:pStyle w:val="ConsPlusNormal"/>
              <w:tabs>
                <w:tab w:val="left" w:pos="1276"/>
              </w:tabs>
              <w:spacing w:before="240" w:after="240"/>
              <w:jc w:val="center"/>
              <w:rPr>
                <w:rFonts w:ascii="Times New Roman" w:hAnsi="Times New Roman" w:cs="Times New Roman"/>
                <w:b/>
                <w:szCs w:val="22"/>
              </w:rPr>
            </w:pPr>
          </w:p>
        </w:tc>
        <w:tc>
          <w:tcPr>
            <w:tcW w:w="708" w:type="dxa"/>
          </w:tcPr>
          <w:p w14:paraId="769C3EEC" w14:textId="77777777" w:rsidR="00C22176" w:rsidRPr="00AD47CF" w:rsidRDefault="00C22176"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6326DF70" w14:textId="77777777" w:rsidR="00C22176" w:rsidRPr="00AD47CF" w:rsidRDefault="00C22176"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6556C7B1" w14:textId="77777777" w:rsidR="00C22176" w:rsidRPr="00AD47CF" w:rsidRDefault="00C22176"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4D37C2BE" w14:textId="77777777" w:rsidR="00C22176" w:rsidRPr="00AD47CF" w:rsidRDefault="00C22176"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6F36CD02" w14:textId="77777777" w:rsidR="00C22176" w:rsidRPr="00AD47CF" w:rsidRDefault="00C22176"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2463CBB3" w14:textId="77777777" w:rsidR="00C22176" w:rsidRPr="00AD47CF" w:rsidRDefault="00C22176"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238A632D" w14:textId="77777777" w:rsidR="00C22176" w:rsidRPr="00AD47CF" w:rsidRDefault="00C22176" w:rsidP="008C05E7">
            <w:pPr>
              <w:pStyle w:val="ConsPlusNormal"/>
              <w:tabs>
                <w:tab w:val="left" w:pos="1276"/>
              </w:tabs>
              <w:spacing w:before="240" w:after="240"/>
              <w:jc w:val="center"/>
              <w:rPr>
                <w:rFonts w:ascii="Times New Roman" w:hAnsi="Times New Roman" w:cs="Times New Roman"/>
                <w:b/>
                <w:szCs w:val="22"/>
              </w:rPr>
            </w:pPr>
          </w:p>
        </w:tc>
        <w:tc>
          <w:tcPr>
            <w:tcW w:w="850" w:type="dxa"/>
          </w:tcPr>
          <w:p w14:paraId="0F0B8453" w14:textId="77777777" w:rsidR="00C22176" w:rsidRPr="00AD47CF" w:rsidRDefault="00C22176" w:rsidP="008C05E7">
            <w:pPr>
              <w:pStyle w:val="ConsPlusNormal"/>
              <w:tabs>
                <w:tab w:val="left" w:pos="1276"/>
              </w:tabs>
              <w:spacing w:before="240" w:after="240"/>
              <w:jc w:val="center"/>
              <w:rPr>
                <w:rFonts w:ascii="Times New Roman" w:hAnsi="Times New Roman" w:cs="Times New Roman"/>
                <w:b/>
                <w:szCs w:val="22"/>
              </w:rPr>
            </w:pPr>
          </w:p>
        </w:tc>
        <w:tc>
          <w:tcPr>
            <w:tcW w:w="567" w:type="dxa"/>
          </w:tcPr>
          <w:p w14:paraId="47E028DD" w14:textId="77777777" w:rsidR="00C22176" w:rsidRPr="00AD47CF" w:rsidRDefault="00C22176"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7D8C6F69" w14:textId="77777777" w:rsidR="00C22176" w:rsidRPr="00AD47CF" w:rsidRDefault="00C22176" w:rsidP="008C05E7">
            <w:pPr>
              <w:pStyle w:val="ConsPlusNormal"/>
              <w:tabs>
                <w:tab w:val="left" w:pos="1276"/>
              </w:tabs>
              <w:spacing w:before="240" w:after="240"/>
              <w:jc w:val="center"/>
              <w:rPr>
                <w:rFonts w:ascii="Times New Roman" w:hAnsi="Times New Roman" w:cs="Times New Roman"/>
                <w:b/>
                <w:szCs w:val="22"/>
              </w:rPr>
            </w:pPr>
          </w:p>
        </w:tc>
        <w:tc>
          <w:tcPr>
            <w:tcW w:w="709" w:type="dxa"/>
          </w:tcPr>
          <w:p w14:paraId="48EDBEE1" w14:textId="38405222" w:rsidR="00C22176" w:rsidRPr="00AD47CF" w:rsidRDefault="00C22176" w:rsidP="008C05E7">
            <w:pPr>
              <w:pStyle w:val="ConsPlusNormal"/>
              <w:tabs>
                <w:tab w:val="left" w:pos="1276"/>
              </w:tabs>
              <w:spacing w:before="240" w:after="240"/>
              <w:jc w:val="center"/>
              <w:rPr>
                <w:rFonts w:ascii="Times New Roman" w:hAnsi="Times New Roman" w:cs="Times New Roman"/>
                <w:b/>
                <w:szCs w:val="22"/>
              </w:rPr>
            </w:pPr>
            <w:r w:rsidRPr="00AD47CF">
              <w:rPr>
                <w:rFonts w:ascii="Times New Roman" w:hAnsi="Times New Roman" w:cs="Times New Roman"/>
                <w:b/>
                <w:szCs w:val="22"/>
              </w:rPr>
              <w:t>6</w:t>
            </w:r>
          </w:p>
        </w:tc>
        <w:tc>
          <w:tcPr>
            <w:tcW w:w="708" w:type="dxa"/>
          </w:tcPr>
          <w:p w14:paraId="0AB18A32" w14:textId="77777777" w:rsidR="00C22176" w:rsidRDefault="00C22176" w:rsidP="008C05E7">
            <w:pPr>
              <w:pStyle w:val="ConsPlusNormal"/>
              <w:tabs>
                <w:tab w:val="left" w:pos="1276"/>
              </w:tabs>
              <w:spacing w:before="240" w:after="240"/>
              <w:jc w:val="center"/>
              <w:rPr>
                <w:rFonts w:ascii="Times New Roman" w:hAnsi="Times New Roman" w:cs="Times New Roman"/>
                <w:b/>
                <w:szCs w:val="22"/>
              </w:rPr>
            </w:pPr>
          </w:p>
        </w:tc>
        <w:tc>
          <w:tcPr>
            <w:tcW w:w="1276" w:type="dxa"/>
          </w:tcPr>
          <w:p w14:paraId="63C0976D" w14:textId="7AE6FE2A" w:rsidR="00C22176" w:rsidRPr="00AD47CF" w:rsidRDefault="00C22176" w:rsidP="008C05E7">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bl>
    <w:p w14:paraId="5DFACC56" w14:textId="77777777" w:rsidR="00E10364" w:rsidRDefault="00E10364" w:rsidP="001E1B94">
      <w:pPr>
        <w:pStyle w:val="ConsPlusNormal"/>
        <w:tabs>
          <w:tab w:val="left" w:pos="1276"/>
        </w:tabs>
        <w:spacing w:before="240" w:after="240"/>
        <w:jc w:val="center"/>
        <w:rPr>
          <w:rFonts w:ascii="Times New Roman" w:hAnsi="Times New Roman" w:cs="Times New Roman"/>
          <w:b/>
          <w:sz w:val="28"/>
          <w:szCs w:val="28"/>
          <w:lang w:val="en-US"/>
        </w:rPr>
      </w:pPr>
    </w:p>
    <w:p w14:paraId="6FE05F8D" w14:textId="14D6F1AC" w:rsidR="00E10364" w:rsidRDefault="00E10364" w:rsidP="001E1B94">
      <w:pPr>
        <w:pStyle w:val="ConsPlusNormal"/>
        <w:tabs>
          <w:tab w:val="left" w:pos="1276"/>
        </w:tabs>
        <w:spacing w:before="240" w:after="240"/>
        <w:jc w:val="center"/>
        <w:rPr>
          <w:rFonts w:ascii="Times New Roman" w:hAnsi="Times New Roman" w:cs="Times New Roman"/>
          <w:b/>
          <w:sz w:val="28"/>
          <w:szCs w:val="28"/>
          <w:lang w:val="en-US"/>
        </w:rPr>
      </w:pPr>
    </w:p>
    <w:p w14:paraId="15020251" w14:textId="091FA510" w:rsidR="00D42701" w:rsidRDefault="00D42701" w:rsidP="001E1B94">
      <w:pPr>
        <w:pStyle w:val="ConsPlusNormal"/>
        <w:tabs>
          <w:tab w:val="left" w:pos="1276"/>
        </w:tabs>
        <w:spacing w:before="240" w:after="240"/>
        <w:jc w:val="center"/>
        <w:rPr>
          <w:rFonts w:ascii="Times New Roman" w:hAnsi="Times New Roman" w:cs="Times New Roman"/>
          <w:b/>
          <w:sz w:val="28"/>
          <w:szCs w:val="28"/>
          <w:lang w:val="en-US"/>
        </w:rPr>
      </w:pPr>
    </w:p>
    <w:p w14:paraId="1E0BFCCE" w14:textId="4CEE21D5" w:rsidR="00D42701" w:rsidRDefault="00D42701" w:rsidP="001E1B94">
      <w:pPr>
        <w:pStyle w:val="ConsPlusNormal"/>
        <w:tabs>
          <w:tab w:val="left" w:pos="1276"/>
        </w:tabs>
        <w:spacing w:before="240" w:after="240"/>
        <w:jc w:val="center"/>
        <w:rPr>
          <w:rFonts w:ascii="Times New Roman" w:hAnsi="Times New Roman" w:cs="Times New Roman"/>
          <w:b/>
          <w:sz w:val="28"/>
          <w:szCs w:val="28"/>
          <w:lang w:val="en-US"/>
        </w:rPr>
      </w:pPr>
    </w:p>
    <w:p w14:paraId="6694CEA7" w14:textId="75C8DA8B" w:rsidR="00D42701" w:rsidRDefault="00D42701" w:rsidP="001E1B94">
      <w:pPr>
        <w:pStyle w:val="ConsPlusNormal"/>
        <w:tabs>
          <w:tab w:val="left" w:pos="1276"/>
        </w:tabs>
        <w:spacing w:before="240" w:after="240"/>
        <w:jc w:val="center"/>
        <w:rPr>
          <w:rFonts w:ascii="Times New Roman" w:hAnsi="Times New Roman" w:cs="Times New Roman"/>
          <w:b/>
          <w:sz w:val="28"/>
          <w:szCs w:val="28"/>
          <w:lang w:val="en-US"/>
        </w:rPr>
      </w:pPr>
    </w:p>
    <w:p w14:paraId="35750CB2" w14:textId="77777777" w:rsidR="00D42701" w:rsidRDefault="00D42701" w:rsidP="001E1B94">
      <w:pPr>
        <w:pStyle w:val="ConsPlusNormal"/>
        <w:tabs>
          <w:tab w:val="left" w:pos="1276"/>
        </w:tabs>
        <w:spacing w:before="240" w:after="240"/>
        <w:jc w:val="center"/>
        <w:rPr>
          <w:rFonts w:ascii="Times New Roman" w:hAnsi="Times New Roman" w:cs="Times New Roman"/>
          <w:b/>
          <w:sz w:val="28"/>
          <w:szCs w:val="28"/>
          <w:lang w:val="en-US"/>
        </w:rPr>
      </w:pPr>
    </w:p>
    <w:p w14:paraId="64AE473E" w14:textId="77777777" w:rsidR="00E10364" w:rsidRDefault="00E10364" w:rsidP="001E1B94">
      <w:pPr>
        <w:pStyle w:val="ConsPlusNormal"/>
        <w:tabs>
          <w:tab w:val="left" w:pos="1276"/>
        </w:tabs>
        <w:spacing w:before="240" w:after="240"/>
        <w:jc w:val="center"/>
        <w:rPr>
          <w:rFonts w:ascii="Times New Roman" w:hAnsi="Times New Roman" w:cs="Times New Roman"/>
          <w:b/>
          <w:sz w:val="28"/>
          <w:szCs w:val="28"/>
          <w:lang w:val="en-US"/>
        </w:rPr>
      </w:pPr>
    </w:p>
    <w:p w14:paraId="2FA6F5D2" w14:textId="0DBE9D89" w:rsidR="001E1B94" w:rsidRPr="00D00097" w:rsidRDefault="001E1B94" w:rsidP="001E1B94">
      <w:pPr>
        <w:pStyle w:val="ConsPlusNormal"/>
        <w:tabs>
          <w:tab w:val="left" w:pos="1276"/>
        </w:tabs>
        <w:spacing w:before="240" w:after="240"/>
        <w:jc w:val="center"/>
        <w:rPr>
          <w:rFonts w:ascii="Times New Roman" w:hAnsi="Times New Roman" w:cs="Times New Roman"/>
          <w:b/>
          <w:sz w:val="28"/>
          <w:szCs w:val="28"/>
        </w:rPr>
      </w:pPr>
      <w:r w:rsidRPr="00D00097">
        <w:rPr>
          <w:rFonts w:ascii="Times New Roman" w:hAnsi="Times New Roman" w:cs="Times New Roman"/>
          <w:b/>
          <w:sz w:val="28"/>
          <w:szCs w:val="28"/>
          <w:lang w:val="en-US"/>
        </w:rPr>
        <w:lastRenderedPageBreak/>
        <w:t>I</w:t>
      </w:r>
      <w:r w:rsidRPr="00D00097">
        <w:rPr>
          <w:rFonts w:ascii="Times New Roman" w:hAnsi="Times New Roman" w:cs="Times New Roman"/>
          <w:b/>
          <w:sz w:val="28"/>
          <w:szCs w:val="28"/>
        </w:rPr>
        <w:t>. Планируемые результаты обучения</w:t>
      </w:r>
    </w:p>
    <w:p w14:paraId="33313528" w14:textId="77777777" w:rsidR="001E1B94" w:rsidRDefault="001E1B94" w:rsidP="001E1B94">
      <w:pPr>
        <w:pStyle w:val="ConsPlusNormal"/>
        <w:tabs>
          <w:tab w:val="left" w:pos="1276"/>
        </w:tabs>
        <w:ind w:firstLine="709"/>
        <w:jc w:val="both"/>
        <w:rPr>
          <w:rFonts w:ascii="Times New Roman" w:hAnsi="Times New Roman" w:cs="Times New Roman"/>
          <w:sz w:val="28"/>
          <w:szCs w:val="28"/>
        </w:rPr>
      </w:pPr>
      <w:r w:rsidRPr="00D00097">
        <w:rPr>
          <w:rFonts w:ascii="Times New Roman" w:hAnsi="Times New Roman" w:cs="Times New Roman"/>
          <w:sz w:val="28"/>
          <w:szCs w:val="28"/>
        </w:rPr>
        <w:t>6. Планируемые результаты обучения:</w:t>
      </w:r>
    </w:p>
    <w:p w14:paraId="01D11E65" w14:textId="77777777" w:rsidR="001E1B94" w:rsidRPr="00D00097" w:rsidRDefault="001E1B94" w:rsidP="001E1B94">
      <w:pPr>
        <w:pStyle w:val="ConsPlusNormal"/>
        <w:tabs>
          <w:tab w:val="left" w:pos="1276"/>
        </w:tabs>
        <w:ind w:firstLine="709"/>
        <w:jc w:val="both"/>
        <w:rPr>
          <w:rFonts w:ascii="Times New Roman" w:hAnsi="Times New Roman" w:cs="Times New Roman"/>
          <w:sz w:val="28"/>
          <w:szCs w:val="28"/>
        </w:rPr>
      </w:pPr>
    </w:p>
    <w:tbl>
      <w:tblPr>
        <w:tblStyle w:val="a5"/>
        <w:tblW w:w="5000" w:type="pct"/>
        <w:tblLook w:val="04A0" w:firstRow="1" w:lastRow="0" w:firstColumn="1" w:lastColumn="0" w:noHBand="0" w:noVBand="1"/>
      </w:tblPr>
      <w:tblGrid>
        <w:gridCol w:w="560"/>
        <w:gridCol w:w="2378"/>
        <w:gridCol w:w="4360"/>
        <w:gridCol w:w="5058"/>
        <w:gridCol w:w="2771"/>
      </w:tblGrid>
      <w:tr w:rsidR="00C13A8B" w:rsidRPr="00C13A8B" w14:paraId="402A1447" w14:textId="77777777" w:rsidTr="004E535A">
        <w:trPr>
          <w:trHeight w:val="303"/>
          <w:tblHeader/>
        </w:trPr>
        <w:tc>
          <w:tcPr>
            <w:tcW w:w="185" w:type="pct"/>
            <w:vMerge w:val="restart"/>
            <w:shd w:val="clear" w:color="auto" w:fill="FFFFFF" w:themeFill="background1"/>
            <w:vAlign w:val="center"/>
          </w:tcPr>
          <w:p w14:paraId="4E87BA85" w14:textId="77777777" w:rsidR="001E1B94" w:rsidRPr="006F37AB" w:rsidRDefault="001E1B94" w:rsidP="00974F53">
            <w:pPr>
              <w:jc w:val="center"/>
              <w:rPr>
                <w:rFonts w:ascii="Times New Roman" w:hAnsi="Times New Roman" w:cs="Times New Roman"/>
                <w:b/>
                <w:bCs/>
                <w:sz w:val="24"/>
                <w:szCs w:val="24"/>
              </w:rPr>
            </w:pPr>
            <w:r w:rsidRPr="006F37AB">
              <w:rPr>
                <w:rFonts w:ascii="Times New Roman" w:hAnsi="Times New Roman" w:cs="Times New Roman"/>
                <w:b/>
                <w:bCs/>
                <w:sz w:val="24"/>
                <w:szCs w:val="24"/>
              </w:rPr>
              <w:t>№ п/п</w:t>
            </w:r>
          </w:p>
        </w:tc>
        <w:tc>
          <w:tcPr>
            <w:tcW w:w="786" w:type="pct"/>
            <w:vMerge w:val="restart"/>
            <w:shd w:val="clear" w:color="auto" w:fill="FFFFFF" w:themeFill="background1"/>
            <w:vAlign w:val="center"/>
          </w:tcPr>
          <w:p w14:paraId="480B5224" w14:textId="77777777" w:rsidR="001E1B94" w:rsidRPr="006F37AB" w:rsidRDefault="001E1B94" w:rsidP="00974F53">
            <w:pPr>
              <w:jc w:val="center"/>
              <w:rPr>
                <w:rFonts w:ascii="Times New Roman" w:hAnsi="Times New Roman" w:cs="Times New Roman"/>
                <w:b/>
                <w:bCs/>
                <w:sz w:val="24"/>
                <w:szCs w:val="24"/>
              </w:rPr>
            </w:pPr>
            <w:r w:rsidRPr="006F37AB">
              <w:rPr>
                <w:rFonts w:ascii="Times New Roman" w:hAnsi="Times New Roman" w:cs="Times New Roman"/>
                <w:b/>
                <w:bCs/>
                <w:sz w:val="24"/>
                <w:szCs w:val="24"/>
              </w:rPr>
              <w:t xml:space="preserve">Коды </w:t>
            </w:r>
            <w:r w:rsidRPr="006F37AB">
              <w:rPr>
                <w:rFonts w:ascii="Times New Roman" w:hAnsi="Times New Roman" w:cs="Times New Roman"/>
                <w:b/>
                <w:bCs/>
                <w:sz w:val="24"/>
                <w:szCs w:val="24"/>
              </w:rPr>
              <w:br/>
              <w:t>и наименования компетенций</w:t>
            </w:r>
          </w:p>
        </w:tc>
        <w:tc>
          <w:tcPr>
            <w:tcW w:w="4029" w:type="pct"/>
            <w:gridSpan w:val="3"/>
            <w:shd w:val="clear" w:color="auto" w:fill="FFFFFF" w:themeFill="background1"/>
            <w:vAlign w:val="center"/>
          </w:tcPr>
          <w:p w14:paraId="755B070A" w14:textId="77777777" w:rsidR="001E1B94" w:rsidRPr="006F37AB" w:rsidRDefault="001E1B94" w:rsidP="00974F53">
            <w:pPr>
              <w:jc w:val="center"/>
              <w:rPr>
                <w:rFonts w:ascii="Times New Roman" w:hAnsi="Times New Roman" w:cs="Times New Roman"/>
                <w:b/>
                <w:bCs/>
                <w:sz w:val="24"/>
                <w:szCs w:val="24"/>
              </w:rPr>
            </w:pPr>
            <w:r w:rsidRPr="006F37AB">
              <w:rPr>
                <w:rFonts w:ascii="Times New Roman" w:hAnsi="Times New Roman" w:cs="Times New Roman"/>
                <w:b/>
                <w:bCs/>
                <w:sz w:val="24"/>
                <w:szCs w:val="24"/>
                <w:shd w:val="clear" w:color="auto" w:fill="FFFFFF"/>
              </w:rPr>
              <w:t>Коды и наименования результатов обучения, соответствующих компетенциям</w:t>
            </w:r>
          </w:p>
        </w:tc>
      </w:tr>
      <w:tr w:rsidR="00C13A8B" w:rsidRPr="00C13A8B" w14:paraId="1E8C8D41" w14:textId="77777777" w:rsidTr="004E535A">
        <w:trPr>
          <w:trHeight w:val="235"/>
          <w:tblHeader/>
        </w:trPr>
        <w:tc>
          <w:tcPr>
            <w:tcW w:w="185" w:type="pct"/>
            <w:vMerge/>
            <w:shd w:val="clear" w:color="auto" w:fill="FFFFFF" w:themeFill="background1"/>
          </w:tcPr>
          <w:p w14:paraId="2958B532" w14:textId="77777777" w:rsidR="001E1B94" w:rsidRPr="006F37AB" w:rsidRDefault="001E1B94" w:rsidP="00974F53">
            <w:pPr>
              <w:jc w:val="center"/>
              <w:rPr>
                <w:rFonts w:ascii="Times New Roman" w:hAnsi="Times New Roman" w:cs="Times New Roman"/>
                <w:b/>
                <w:bCs/>
                <w:sz w:val="24"/>
                <w:szCs w:val="24"/>
              </w:rPr>
            </w:pPr>
          </w:p>
        </w:tc>
        <w:tc>
          <w:tcPr>
            <w:tcW w:w="786" w:type="pct"/>
            <w:vMerge/>
            <w:shd w:val="clear" w:color="auto" w:fill="FFFFFF" w:themeFill="background1"/>
            <w:vAlign w:val="center"/>
          </w:tcPr>
          <w:p w14:paraId="4B2C0AFE" w14:textId="77777777" w:rsidR="001E1B94" w:rsidRPr="006F37AB" w:rsidRDefault="001E1B94" w:rsidP="00974F53">
            <w:pPr>
              <w:jc w:val="center"/>
              <w:rPr>
                <w:rFonts w:ascii="Times New Roman" w:hAnsi="Times New Roman" w:cs="Times New Roman"/>
                <w:b/>
                <w:bCs/>
                <w:sz w:val="24"/>
                <w:szCs w:val="24"/>
              </w:rPr>
            </w:pPr>
          </w:p>
        </w:tc>
        <w:tc>
          <w:tcPr>
            <w:tcW w:w="1441" w:type="pct"/>
            <w:shd w:val="clear" w:color="auto" w:fill="FFFFFF" w:themeFill="background1"/>
            <w:vAlign w:val="center"/>
          </w:tcPr>
          <w:p w14:paraId="73AE8537" w14:textId="77777777" w:rsidR="001E1B94" w:rsidRPr="006F37AB" w:rsidRDefault="001E1B94" w:rsidP="00974F53">
            <w:pPr>
              <w:jc w:val="center"/>
              <w:rPr>
                <w:rFonts w:ascii="Times New Roman" w:hAnsi="Times New Roman" w:cs="Times New Roman"/>
                <w:b/>
                <w:bCs/>
                <w:sz w:val="24"/>
                <w:szCs w:val="24"/>
              </w:rPr>
            </w:pPr>
            <w:r w:rsidRPr="006F37AB">
              <w:rPr>
                <w:rFonts w:ascii="Times New Roman" w:hAnsi="Times New Roman" w:cs="Times New Roman"/>
                <w:b/>
                <w:bCs/>
                <w:sz w:val="24"/>
                <w:szCs w:val="24"/>
              </w:rPr>
              <w:t>Знания (далее – з)</w:t>
            </w:r>
          </w:p>
        </w:tc>
        <w:tc>
          <w:tcPr>
            <w:tcW w:w="1672" w:type="pct"/>
            <w:shd w:val="clear" w:color="auto" w:fill="FFFFFF" w:themeFill="background1"/>
            <w:vAlign w:val="center"/>
          </w:tcPr>
          <w:p w14:paraId="0939921C" w14:textId="77777777" w:rsidR="001E1B94" w:rsidRPr="006F37AB" w:rsidRDefault="001E1B94" w:rsidP="00974F53">
            <w:pPr>
              <w:jc w:val="center"/>
              <w:rPr>
                <w:rFonts w:ascii="Times New Roman" w:hAnsi="Times New Roman" w:cs="Times New Roman"/>
                <w:b/>
                <w:bCs/>
                <w:sz w:val="24"/>
                <w:szCs w:val="24"/>
              </w:rPr>
            </w:pPr>
            <w:r w:rsidRPr="006F37AB">
              <w:rPr>
                <w:rFonts w:ascii="Times New Roman" w:hAnsi="Times New Roman" w:cs="Times New Roman"/>
                <w:b/>
                <w:bCs/>
                <w:sz w:val="24"/>
                <w:szCs w:val="24"/>
              </w:rPr>
              <w:t>Умения (далее – у)</w:t>
            </w:r>
          </w:p>
        </w:tc>
        <w:tc>
          <w:tcPr>
            <w:tcW w:w="916" w:type="pct"/>
            <w:shd w:val="clear" w:color="auto" w:fill="FFFFFF" w:themeFill="background1"/>
            <w:vAlign w:val="center"/>
          </w:tcPr>
          <w:p w14:paraId="00A6EADB" w14:textId="77777777" w:rsidR="001E1B94" w:rsidRPr="006F37AB" w:rsidRDefault="001E1B94" w:rsidP="00974F53">
            <w:pPr>
              <w:jc w:val="center"/>
              <w:rPr>
                <w:rFonts w:ascii="Times New Roman" w:hAnsi="Times New Roman" w:cs="Times New Roman"/>
                <w:b/>
                <w:bCs/>
                <w:sz w:val="24"/>
                <w:szCs w:val="24"/>
              </w:rPr>
            </w:pPr>
            <w:r w:rsidRPr="006F37AB">
              <w:rPr>
                <w:rFonts w:ascii="Times New Roman" w:hAnsi="Times New Roman" w:cs="Times New Roman"/>
                <w:b/>
                <w:bCs/>
                <w:sz w:val="24"/>
                <w:szCs w:val="24"/>
              </w:rPr>
              <w:t>Опыт деятельности (далее – о)</w:t>
            </w:r>
          </w:p>
        </w:tc>
      </w:tr>
      <w:tr w:rsidR="001774B4" w:rsidRPr="00C13A8B" w14:paraId="7511EC92" w14:textId="77777777" w:rsidTr="004E535A">
        <w:trPr>
          <w:trHeight w:val="242"/>
        </w:trPr>
        <w:tc>
          <w:tcPr>
            <w:tcW w:w="185" w:type="pct"/>
          </w:tcPr>
          <w:p w14:paraId="1113CB36" w14:textId="77777777" w:rsidR="001774B4" w:rsidRPr="000425D8" w:rsidRDefault="001774B4" w:rsidP="001774B4">
            <w:pPr>
              <w:jc w:val="center"/>
              <w:rPr>
                <w:rFonts w:ascii="Times New Roman" w:hAnsi="Times New Roman" w:cs="Times New Roman"/>
                <w:sz w:val="24"/>
                <w:szCs w:val="24"/>
              </w:rPr>
            </w:pPr>
            <w:r w:rsidRPr="000425D8">
              <w:rPr>
                <w:rFonts w:ascii="Times New Roman" w:hAnsi="Times New Roman" w:cs="Times New Roman"/>
                <w:sz w:val="24"/>
                <w:szCs w:val="24"/>
              </w:rPr>
              <w:t>1</w:t>
            </w:r>
          </w:p>
        </w:tc>
        <w:tc>
          <w:tcPr>
            <w:tcW w:w="786" w:type="pct"/>
            <w:vAlign w:val="center"/>
          </w:tcPr>
          <w:p w14:paraId="3F67985E" w14:textId="5E81C377" w:rsidR="001774B4" w:rsidRPr="001774B4" w:rsidRDefault="001774B4" w:rsidP="00735174">
            <w:pPr>
              <w:rPr>
                <w:rFonts w:ascii="Times New Roman" w:eastAsia="Times New Roman" w:hAnsi="Times New Roman" w:cs="Times New Roman"/>
              </w:rPr>
            </w:pPr>
            <w:r w:rsidRPr="001774B4">
              <w:rPr>
                <w:rStyle w:val="ae"/>
                <w:rFonts w:ascii="Times New Roman" w:hAnsi="Times New Roman" w:cs="Times New Roman"/>
                <w:b w:val="0"/>
                <w:bCs w:val="0"/>
                <w:color w:val="241E20"/>
              </w:rPr>
              <w:t>ПК-1. Способен выполнять рентгенологические и компьютерную томографию пациентам</w:t>
            </w:r>
          </w:p>
        </w:tc>
        <w:tc>
          <w:tcPr>
            <w:tcW w:w="1441" w:type="pct"/>
            <w:vAlign w:val="center"/>
          </w:tcPr>
          <w:p w14:paraId="346766E6" w14:textId="7DE36682"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1.31. Правила проведения рентгенологических исследований в Российской Федерации.</w:t>
            </w:r>
          </w:p>
          <w:p w14:paraId="73568F26"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1.32. Нормативные правовые акты, регламентирующие оказание медицинской помощи населению, включая порядки оказания медицинской помощи в части выполнения рентгенологических исследований и компьютерной томографии.</w:t>
            </w:r>
          </w:p>
          <w:p w14:paraId="1944D03D"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1.33. Цифровые преобразователи рентгенологических исследований.</w:t>
            </w:r>
          </w:p>
          <w:p w14:paraId="03E3D68D"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1.34. Технические средства при рентгенологическом исследовании детей.</w:t>
            </w:r>
          </w:p>
          <w:p w14:paraId="23FBFE20"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1.35. Рабочая нагрузка рентгенологического аппарата.</w:t>
            </w:r>
          </w:p>
          <w:p w14:paraId="6F54ADB7"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1.36. Виды приемников рентгеновского излучения и экранов, которые применяют одновременно с рентгеновской плёнкой.</w:t>
            </w:r>
          </w:p>
          <w:p w14:paraId="7F466A5E"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1.37. Физика рентгеновских лучей</w:t>
            </w:r>
          </w:p>
          <w:p w14:paraId="641D245C"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1.38. Методы получения рентгеновского изображения: рентгеноскопия, рентгенотелевидение, рентгенография (аналоговая и цифровая), флюорография (аналоговая и цифровая).</w:t>
            </w:r>
          </w:p>
          <w:p w14:paraId="3FF06911"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1.39. Закономерности формирования рентгеновского изображения (скиология).</w:t>
            </w:r>
          </w:p>
          <w:p w14:paraId="42EBD5A9"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lastRenderedPageBreak/>
              <w:t>1.310. Характеристика электронных трубок для рентгенодиагностики и рентгенотерапии.</w:t>
            </w:r>
          </w:p>
          <w:p w14:paraId="6CBD3C7A"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1.311. Рентгеновская фототехника.</w:t>
            </w:r>
          </w:p>
          <w:p w14:paraId="3F10DC9D"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1.312. Виды цифровых приемников-преобразователей рентгеновского излучения и устройств для оцифровки рентгеновских снимков.</w:t>
            </w:r>
          </w:p>
          <w:p w14:paraId="5EA808EA"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1.313. Средства изготовления твердых копий цифровых медицинских изображений (лазерные, струйные и термопринтеры); средства визуализации на специализированных камерах.</w:t>
            </w:r>
          </w:p>
          <w:p w14:paraId="53493041"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1.314. Информационные технологии и принципы дистанционной передачи рентгенологической информации.</w:t>
            </w:r>
          </w:p>
          <w:p w14:paraId="604FFBFD"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1.315. Порядок подготовки фотохимических растворов.</w:t>
            </w:r>
          </w:p>
          <w:p w14:paraId="1876775C"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1.316. Нормы времени на выполнение рентгенологических исследований.</w:t>
            </w:r>
          </w:p>
          <w:p w14:paraId="120C9E80" w14:textId="45377FC9" w:rsidR="00735174" w:rsidRPr="00735174" w:rsidRDefault="00735174" w:rsidP="00735174">
            <w:pPr>
              <w:jc w:val="both"/>
              <w:rPr>
                <w:rFonts w:ascii="Times New Roman" w:hAnsi="Times New Roman" w:cs="Times New Roman"/>
              </w:rPr>
            </w:pPr>
            <w:r w:rsidRPr="00735174">
              <w:rPr>
                <w:rFonts w:ascii="Times New Roman" w:hAnsi="Times New Roman" w:cs="Times New Roman"/>
              </w:rPr>
              <w:t>1.317. Аппаратное оснащение автоматизированных рабочих мест.</w:t>
            </w:r>
          </w:p>
          <w:p w14:paraId="0FDD91F2" w14:textId="66CC431C" w:rsidR="00735174" w:rsidRPr="00735174" w:rsidRDefault="00735174" w:rsidP="00735174">
            <w:pPr>
              <w:jc w:val="both"/>
              <w:rPr>
                <w:rFonts w:ascii="Times New Roman" w:hAnsi="Times New Roman" w:cs="Times New Roman"/>
              </w:rPr>
            </w:pPr>
            <w:r w:rsidRPr="00735174">
              <w:rPr>
                <w:rFonts w:ascii="Times New Roman" w:hAnsi="Times New Roman" w:cs="Times New Roman"/>
              </w:rPr>
              <w:t>1.318. Программы обработки изображений и автоматизированные экспертные системы.</w:t>
            </w:r>
          </w:p>
          <w:p w14:paraId="76D8B5EA" w14:textId="587A4C41" w:rsidR="00735174" w:rsidRPr="00735174" w:rsidRDefault="00735174" w:rsidP="00735174">
            <w:pPr>
              <w:jc w:val="both"/>
              <w:rPr>
                <w:rFonts w:ascii="Times New Roman" w:hAnsi="Times New Roman" w:cs="Times New Roman"/>
              </w:rPr>
            </w:pPr>
            <w:r w:rsidRPr="00735174">
              <w:rPr>
                <w:rFonts w:ascii="Times New Roman" w:hAnsi="Times New Roman" w:cs="Times New Roman"/>
              </w:rPr>
              <w:t>1.319. Физические основы, методики, клиническое использование компьютерной томографии.</w:t>
            </w:r>
          </w:p>
          <w:p w14:paraId="74265266" w14:textId="60C74A4D" w:rsidR="00735174" w:rsidRPr="00735174" w:rsidRDefault="00735174" w:rsidP="00735174">
            <w:pPr>
              <w:jc w:val="both"/>
              <w:rPr>
                <w:rFonts w:ascii="Times New Roman" w:hAnsi="Times New Roman" w:cs="Times New Roman"/>
              </w:rPr>
            </w:pPr>
            <w:r w:rsidRPr="00735174">
              <w:rPr>
                <w:rFonts w:ascii="Times New Roman" w:hAnsi="Times New Roman" w:cs="Times New Roman"/>
              </w:rPr>
              <w:t>1.320. Общая схема компьютерного томографа: рентгеновский генератор, гентри, рентгеновский излучатель, коллиматоры, детекторы, компьютер, дисплей, рабочее место оператора, независимая рабочая станция.</w:t>
            </w:r>
          </w:p>
          <w:p w14:paraId="518E9FD4" w14:textId="6E021407" w:rsidR="00735174" w:rsidRPr="00735174" w:rsidRDefault="00735174" w:rsidP="00735174">
            <w:pPr>
              <w:jc w:val="both"/>
              <w:rPr>
                <w:rFonts w:ascii="Times New Roman" w:hAnsi="Times New Roman" w:cs="Times New Roman"/>
              </w:rPr>
            </w:pPr>
            <w:r w:rsidRPr="00735174">
              <w:rPr>
                <w:rFonts w:ascii="Times New Roman" w:hAnsi="Times New Roman" w:cs="Times New Roman"/>
              </w:rPr>
              <w:lastRenderedPageBreak/>
              <w:t>1.321. Типы сканирования: топограмма; последовательное, спиральное и мультиспиральное сканирование; динамическая компьютерная томография.</w:t>
            </w:r>
          </w:p>
          <w:p w14:paraId="0DC4F0CA" w14:textId="694DF021" w:rsidR="00735174" w:rsidRPr="00735174" w:rsidRDefault="00735174" w:rsidP="00735174">
            <w:pPr>
              <w:jc w:val="both"/>
              <w:rPr>
                <w:rFonts w:ascii="Times New Roman" w:hAnsi="Times New Roman" w:cs="Times New Roman"/>
              </w:rPr>
            </w:pPr>
            <w:r w:rsidRPr="00735174">
              <w:rPr>
                <w:rFonts w:ascii="Times New Roman" w:hAnsi="Times New Roman" w:cs="Times New Roman"/>
              </w:rPr>
              <w:t>1.322. Приборы с ультраслабым, слабым, средним, сильным и сверхсильным полями; области их применения.</w:t>
            </w:r>
          </w:p>
          <w:p w14:paraId="1DE922ED" w14:textId="0058CA1A" w:rsidR="00735174" w:rsidRPr="00735174" w:rsidRDefault="00735174" w:rsidP="00735174">
            <w:pPr>
              <w:jc w:val="both"/>
              <w:rPr>
                <w:rFonts w:ascii="Times New Roman" w:hAnsi="Times New Roman" w:cs="Times New Roman"/>
              </w:rPr>
            </w:pPr>
            <w:r w:rsidRPr="00735174">
              <w:rPr>
                <w:rFonts w:ascii="Times New Roman" w:hAnsi="Times New Roman" w:cs="Times New Roman"/>
              </w:rPr>
              <w:t>1.323. Физические и технологические основы рентгенологических исследований и компьютерной томографии.</w:t>
            </w:r>
          </w:p>
          <w:p w14:paraId="1E29ECBB" w14:textId="415BF87E" w:rsidR="00735174" w:rsidRPr="00735174" w:rsidRDefault="00735174" w:rsidP="00735174">
            <w:pPr>
              <w:jc w:val="both"/>
              <w:rPr>
                <w:rFonts w:ascii="Times New Roman" w:hAnsi="Times New Roman" w:cs="Times New Roman"/>
              </w:rPr>
            </w:pPr>
            <w:r w:rsidRPr="00735174">
              <w:rPr>
                <w:rFonts w:ascii="Times New Roman" w:hAnsi="Times New Roman" w:cs="Times New Roman"/>
              </w:rPr>
              <w:t>1.324. Факторы, влияющие на качество рентгеновской пленки.</w:t>
            </w:r>
          </w:p>
          <w:p w14:paraId="3A225337" w14:textId="14029006" w:rsidR="00735174" w:rsidRPr="00735174" w:rsidRDefault="00735174" w:rsidP="00735174">
            <w:pPr>
              <w:jc w:val="both"/>
              <w:rPr>
                <w:rFonts w:ascii="Times New Roman" w:hAnsi="Times New Roman" w:cs="Times New Roman"/>
              </w:rPr>
            </w:pPr>
            <w:r w:rsidRPr="00735174">
              <w:rPr>
                <w:rFonts w:ascii="Times New Roman" w:hAnsi="Times New Roman" w:cs="Times New Roman"/>
              </w:rPr>
              <w:t>1.325. Медицинские показания, медицинские противопоказания и правила подготовки к рентгенологическим исследованиям и компьютерной томографии.</w:t>
            </w:r>
          </w:p>
          <w:p w14:paraId="7A68E7C1" w14:textId="1526FE9D" w:rsidR="00735174" w:rsidRPr="00735174" w:rsidRDefault="00735174" w:rsidP="00735174">
            <w:pPr>
              <w:jc w:val="both"/>
              <w:rPr>
                <w:rFonts w:ascii="Times New Roman" w:hAnsi="Times New Roman" w:cs="Times New Roman"/>
              </w:rPr>
            </w:pPr>
            <w:r w:rsidRPr="00735174">
              <w:rPr>
                <w:rFonts w:ascii="Times New Roman" w:hAnsi="Times New Roman" w:cs="Times New Roman"/>
              </w:rPr>
              <w:t>1.326. Методика проведения рентгенографии, рентгенографии легких (флюорографии), маммографии, остеоденситометрии, компьютерной томографии, топометрии.</w:t>
            </w:r>
          </w:p>
          <w:p w14:paraId="18D9E078" w14:textId="04ADA887" w:rsidR="00735174" w:rsidRPr="00735174" w:rsidRDefault="00735174" w:rsidP="00735174">
            <w:pPr>
              <w:jc w:val="both"/>
              <w:rPr>
                <w:rFonts w:ascii="Times New Roman" w:hAnsi="Times New Roman" w:cs="Times New Roman"/>
              </w:rPr>
            </w:pPr>
            <w:r w:rsidRPr="00735174">
              <w:rPr>
                <w:rFonts w:ascii="Times New Roman" w:hAnsi="Times New Roman" w:cs="Times New Roman"/>
              </w:rPr>
              <w:t>1.327. Методы укладки и критерии оценки их выполнения при проведении рентгенологических исследований органов и систем.</w:t>
            </w:r>
          </w:p>
          <w:p w14:paraId="3A6B5C72" w14:textId="77777777" w:rsidR="00735174" w:rsidRDefault="00735174" w:rsidP="00735174">
            <w:pPr>
              <w:jc w:val="both"/>
              <w:rPr>
                <w:rFonts w:ascii="Times New Roman" w:hAnsi="Times New Roman" w:cs="Times New Roman"/>
              </w:rPr>
            </w:pPr>
            <w:r w:rsidRPr="00735174">
              <w:rPr>
                <w:rFonts w:ascii="Times New Roman" w:hAnsi="Times New Roman" w:cs="Times New Roman"/>
              </w:rPr>
              <w:t xml:space="preserve">1.328. Особенности проведения рентгенологических исследований головы и шеи; зубочелюстной системы; органов дыхания и средостения; органов пищеварения и брюшной полости; молочных желез; сердечно-сосудистой системы; опорно-двигательного аппарата; </w:t>
            </w:r>
            <w:r w:rsidRPr="00735174">
              <w:rPr>
                <w:rFonts w:ascii="Times New Roman" w:hAnsi="Times New Roman" w:cs="Times New Roman"/>
              </w:rPr>
              <w:lastRenderedPageBreak/>
              <w:t>мочеполовых органов, забрюшинного пространства и малого таза; внеорганных заболеваний забрюшинного пространства и малого таза.</w:t>
            </w:r>
          </w:p>
          <w:p w14:paraId="7ACF2789" w14:textId="20149AF2" w:rsidR="00735174" w:rsidRPr="00735174" w:rsidRDefault="00735174" w:rsidP="00735174">
            <w:pPr>
              <w:jc w:val="both"/>
              <w:rPr>
                <w:rFonts w:ascii="Times New Roman" w:hAnsi="Times New Roman" w:cs="Times New Roman"/>
              </w:rPr>
            </w:pPr>
            <w:r w:rsidRPr="00735174">
              <w:rPr>
                <w:rFonts w:ascii="Times New Roman" w:hAnsi="Times New Roman" w:cs="Times New Roman"/>
              </w:rPr>
              <w:t>1.з29. Методики проведения рентгенохирургической диагностики и лечения сердечно-сосудистой системы в условиях рентгенооперационной.</w:t>
            </w:r>
          </w:p>
          <w:p w14:paraId="6495FAE4" w14:textId="728E077A" w:rsidR="00735174" w:rsidRPr="00735174" w:rsidRDefault="00735174" w:rsidP="00735174">
            <w:pPr>
              <w:jc w:val="both"/>
              <w:rPr>
                <w:rFonts w:ascii="Times New Roman" w:hAnsi="Times New Roman" w:cs="Times New Roman"/>
              </w:rPr>
            </w:pPr>
            <w:r w:rsidRPr="00735174">
              <w:rPr>
                <w:rFonts w:ascii="Times New Roman" w:hAnsi="Times New Roman" w:cs="Times New Roman"/>
              </w:rPr>
              <w:t>1.з30. Виды компьютерной томографии.</w:t>
            </w:r>
          </w:p>
          <w:p w14:paraId="31FA8F34" w14:textId="4DC1D4FC" w:rsidR="00735174" w:rsidRPr="00735174" w:rsidRDefault="00735174" w:rsidP="00735174">
            <w:pPr>
              <w:jc w:val="both"/>
              <w:rPr>
                <w:rFonts w:ascii="Times New Roman" w:hAnsi="Times New Roman" w:cs="Times New Roman"/>
              </w:rPr>
            </w:pPr>
            <w:r w:rsidRPr="00735174">
              <w:rPr>
                <w:rFonts w:ascii="Times New Roman" w:hAnsi="Times New Roman" w:cs="Times New Roman"/>
              </w:rPr>
              <w:t>1.з31. Особенности проведения рентгенологических исследований у детей.</w:t>
            </w:r>
          </w:p>
          <w:p w14:paraId="6BD4F809" w14:textId="1D12BA9E" w:rsidR="00735174" w:rsidRPr="00735174" w:rsidRDefault="00735174" w:rsidP="00735174">
            <w:pPr>
              <w:jc w:val="both"/>
              <w:rPr>
                <w:rFonts w:ascii="Times New Roman" w:hAnsi="Times New Roman" w:cs="Times New Roman"/>
              </w:rPr>
            </w:pPr>
            <w:r w:rsidRPr="00735174">
              <w:rPr>
                <w:rFonts w:ascii="Times New Roman" w:hAnsi="Times New Roman" w:cs="Times New Roman"/>
              </w:rPr>
              <w:t>1.з32. Особенности проведения радионуклидных исследований.</w:t>
            </w:r>
          </w:p>
          <w:p w14:paraId="7AFA21CF" w14:textId="24FAD15D" w:rsidR="00735174" w:rsidRPr="00735174" w:rsidRDefault="00735174" w:rsidP="00735174">
            <w:pPr>
              <w:jc w:val="both"/>
              <w:rPr>
                <w:rFonts w:ascii="Times New Roman" w:hAnsi="Times New Roman" w:cs="Times New Roman"/>
              </w:rPr>
            </w:pPr>
            <w:r w:rsidRPr="00735174">
              <w:rPr>
                <w:rFonts w:ascii="Times New Roman" w:hAnsi="Times New Roman" w:cs="Times New Roman"/>
              </w:rPr>
              <w:t>1.з33. Рентгеноконтрастные и радиофармацевтические лекарственные препараты, медицинские показания, медицинские противопоказания к применению, особенности введения.</w:t>
            </w:r>
          </w:p>
          <w:p w14:paraId="73B03E27" w14:textId="7F1A09E7" w:rsidR="00735174" w:rsidRPr="001774B4" w:rsidRDefault="00735174" w:rsidP="00735174">
            <w:pPr>
              <w:jc w:val="both"/>
              <w:rPr>
                <w:rFonts w:ascii="Times New Roman" w:hAnsi="Times New Roman" w:cs="Times New Roman"/>
              </w:rPr>
            </w:pPr>
            <w:r w:rsidRPr="00735174">
              <w:rPr>
                <w:rFonts w:ascii="Times New Roman" w:hAnsi="Times New Roman" w:cs="Times New Roman"/>
              </w:rPr>
              <w:t>1.з34. Порядок обработки рентгеновской пленки.</w:t>
            </w:r>
          </w:p>
        </w:tc>
        <w:tc>
          <w:tcPr>
            <w:tcW w:w="1672" w:type="pct"/>
            <w:vAlign w:val="center"/>
          </w:tcPr>
          <w:p w14:paraId="5792FAB6"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lastRenderedPageBreak/>
              <w:t>1.у1. Сбор анамнеза у пациента (законного представителя) для выявления медицинских противопоказаний к проведению рентгенологических исследований и компьютерной томографии.</w:t>
            </w:r>
          </w:p>
          <w:p w14:paraId="2527C992" w14:textId="39178D42"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1.у2. Объяснение пациенту (законному представителю) алгоритма рентгенологического исследования и получение информированного согласия.</w:t>
            </w:r>
          </w:p>
          <w:p w14:paraId="25217F11" w14:textId="2AF21BF8"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1.у3. Предоставление пациенту (его законному представителю) информации о возможных последствиях рентгеновского излучения.</w:t>
            </w:r>
          </w:p>
          <w:p w14:paraId="01212B7D" w14:textId="6D77B9D8"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1.у4. Разъяснение пациенту порядка и правил поведения во время проведения рентгенологических исследований и компьютерной томографии.</w:t>
            </w:r>
          </w:p>
          <w:p w14:paraId="6755885B" w14:textId="1078B0BE"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1.у5. Использование таблицы режимов выполнения рентгенологических исследований и соответствующих эффективных доз облучения пациентов.</w:t>
            </w:r>
          </w:p>
          <w:p w14:paraId="61F19B91" w14:textId="46A29C5D"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1.у6. Расчет и регистрация в протоколе рентгенологического исследования и листе учета дозы рентгеновского излучения, полученной пациентом.</w:t>
            </w:r>
          </w:p>
          <w:p w14:paraId="72B1BE22" w14:textId="4B85AAAD"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1.у7. Определение физико-технических условий выполняемого рентгенологического исследования.</w:t>
            </w:r>
          </w:p>
          <w:p w14:paraId="3B72F893" w14:textId="2AD61A0A"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lastRenderedPageBreak/>
              <w:t>1.у8. Эксплуатация рентгеновских аппаратов, компьютерного томографа и дополнительных медицинских изделий.</w:t>
            </w:r>
          </w:p>
          <w:p w14:paraId="32236659" w14:textId="4E555A38"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1.у9. Применение техники укладок при проведении рентгенологических исследований и компьютерной томографии.&lt;br&gt;1.у10. Применение методик проведения рентгенологических исследований и компьютерной томографии.</w:t>
            </w:r>
          </w:p>
          <w:p w14:paraId="2A4F2CC3" w14:textId="1DCF3B51"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1.у11. Выполнение снимков исследуемой части тела (органа) в оптимальных проекциях (укладках) с учетом возрастных особенностей.</w:t>
            </w:r>
          </w:p>
          <w:p w14:paraId="634FE640" w14:textId="3EDC73B1"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1.у12. Подготовка медицинских изделий к проведению рентгенологических исследований и компьютерной томографии.</w:t>
            </w:r>
          </w:p>
          <w:p w14:paraId="7B16BCEF" w14:textId="06BEDDCE"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1.у13. Проведение фотохимической обработки экспонированной рентгеновской пленки.</w:t>
            </w:r>
          </w:p>
          <w:p w14:paraId="2C98DDAE" w14:textId="506CDAE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1.у14. Наблюдение за пациентом во время проведения рентгенологических исследований и компьютерной томографии.</w:t>
            </w:r>
          </w:p>
          <w:p w14:paraId="7EB77952" w14:textId="1C34B1E2"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1.у15. Оценка диагностических возможностей проводимого рентгенологического исследования и компьютерной томографии.</w:t>
            </w:r>
          </w:p>
          <w:p w14:paraId="6A46573E" w14:textId="77777777" w:rsidR="001774B4" w:rsidRDefault="001774B4" w:rsidP="001774B4">
            <w:pPr>
              <w:jc w:val="both"/>
              <w:rPr>
                <w:rFonts w:ascii="Times New Roman" w:hAnsi="Times New Roman" w:cs="Times New Roman"/>
                <w:color w:val="241E20"/>
              </w:rPr>
            </w:pPr>
            <w:r w:rsidRPr="001774B4">
              <w:rPr>
                <w:rFonts w:ascii="Times New Roman" w:hAnsi="Times New Roman" w:cs="Times New Roman"/>
                <w:color w:val="241E20"/>
              </w:rPr>
              <w:t>1.у16. Использование автоматизированных систем для архивирования исследований.</w:t>
            </w:r>
          </w:p>
          <w:p w14:paraId="12614F02" w14:textId="147638D5" w:rsidR="00735174" w:rsidRPr="00735174" w:rsidRDefault="00735174" w:rsidP="00735174">
            <w:pPr>
              <w:jc w:val="both"/>
              <w:rPr>
                <w:rFonts w:ascii="Times New Roman" w:hAnsi="Times New Roman" w:cs="Times New Roman"/>
              </w:rPr>
            </w:pPr>
            <w:r w:rsidRPr="00735174">
              <w:rPr>
                <w:rFonts w:ascii="Times New Roman" w:hAnsi="Times New Roman" w:cs="Times New Roman"/>
              </w:rPr>
              <w:t>1.у17. Текущий контроль состояния медицинских изделий, его своевременного ремонта и списания.</w:t>
            </w:r>
          </w:p>
          <w:p w14:paraId="3108386B" w14:textId="3A20B96C" w:rsidR="00735174" w:rsidRPr="001774B4" w:rsidRDefault="00735174" w:rsidP="00735174">
            <w:pPr>
              <w:jc w:val="both"/>
              <w:rPr>
                <w:rFonts w:ascii="Times New Roman" w:hAnsi="Times New Roman" w:cs="Times New Roman"/>
              </w:rPr>
            </w:pPr>
            <w:r w:rsidRPr="00735174">
              <w:rPr>
                <w:rFonts w:ascii="Times New Roman" w:hAnsi="Times New Roman" w:cs="Times New Roman"/>
              </w:rPr>
              <w:t>1.у18. Выполнение рентгенологических исследований с внутривенным введением рентгеноконтрастных или радиофармацевтических лекарственных препаратов, в том числе с применением автоматического инжектора.</w:t>
            </w:r>
          </w:p>
        </w:tc>
        <w:tc>
          <w:tcPr>
            <w:tcW w:w="916" w:type="pct"/>
            <w:vAlign w:val="center"/>
          </w:tcPr>
          <w:p w14:paraId="3EFAAC9E" w14:textId="77777777" w:rsidR="001774B4" w:rsidRPr="001774B4" w:rsidRDefault="001774B4" w:rsidP="001774B4">
            <w:pPr>
              <w:jc w:val="both"/>
              <w:rPr>
                <w:rStyle w:val="ae"/>
                <w:rFonts w:ascii="Times New Roman" w:hAnsi="Times New Roman" w:cs="Times New Roman"/>
                <w:b w:val="0"/>
                <w:bCs w:val="0"/>
                <w:color w:val="241E20"/>
              </w:rPr>
            </w:pPr>
            <w:r w:rsidRPr="001774B4">
              <w:rPr>
                <w:rStyle w:val="ae"/>
                <w:rFonts w:ascii="Times New Roman" w:hAnsi="Times New Roman" w:cs="Times New Roman"/>
                <w:b w:val="0"/>
                <w:bCs w:val="0"/>
                <w:color w:val="241E20"/>
              </w:rPr>
              <w:lastRenderedPageBreak/>
              <w:t>1.о1. Выполнение рентгенологических исследований различных анатомических зон.</w:t>
            </w:r>
          </w:p>
          <w:p w14:paraId="139FD097" w14:textId="31BCFCDF" w:rsidR="001774B4" w:rsidRPr="001774B4" w:rsidRDefault="001774B4" w:rsidP="001774B4">
            <w:pPr>
              <w:jc w:val="both"/>
              <w:rPr>
                <w:rFonts w:ascii="Times New Roman" w:hAnsi="Times New Roman" w:cs="Times New Roman"/>
              </w:rPr>
            </w:pPr>
            <w:r w:rsidRPr="001774B4">
              <w:rPr>
                <w:rStyle w:val="ae"/>
                <w:rFonts w:ascii="Times New Roman" w:hAnsi="Times New Roman" w:cs="Times New Roman"/>
                <w:b w:val="0"/>
                <w:bCs w:val="0"/>
                <w:color w:val="241E20"/>
              </w:rPr>
              <w:t>1.о2. Выполнение компьютерной томографии различных анатомических зон.</w:t>
            </w:r>
          </w:p>
        </w:tc>
      </w:tr>
      <w:tr w:rsidR="006920ED" w:rsidRPr="00C13A8B" w14:paraId="3D623B1C" w14:textId="77777777" w:rsidTr="004E535A">
        <w:tc>
          <w:tcPr>
            <w:tcW w:w="185" w:type="pct"/>
          </w:tcPr>
          <w:p w14:paraId="4BAD9453" w14:textId="77777777" w:rsidR="006920ED" w:rsidRPr="000425D8" w:rsidRDefault="006920ED" w:rsidP="006920ED">
            <w:pPr>
              <w:jc w:val="center"/>
              <w:rPr>
                <w:rFonts w:ascii="Times New Roman" w:hAnsi="Times New Roman" w:cs="Times New Roman"/>
                <w:sz w:val="24"/>
                <w:szCs w:val="24"/>
              </w:rPr>
            </w:pPr>
            <w:r w:rsidRPr="000425D8">
              <w:rPr>
                <w:rFonts w:ascii="Times New Roman" w:hAnsi="Times New Roman" w:cs="Times New Roman"/>
                <w:sz w:val="24"/>
                <w:szCs w:val="24"/>
              </w:rPr>
              <w:lastRenderedPageBreak/>
              <w:t>2</w:t>
            </w:r>
          </w:p>
        </w:tc>
        <w:tc>
          <w:tcPr>
            <w:tcW w:w="786" w:type="pct"/>
            <w:vAlign w:val="center"/>
          </w:tcPr>
          <w:p w14:paraId="582AE2E6" w14:textId="77777777" w:rsidR="00735174" w:rsidRPr="00735174" w:rsidRDefault="00735174" w:rsidP="00735174">
            <w:pPr>
              <w:rPr>
                <w:rFonts w:ascii="Times New Roman" w:hAnsi="Times New Roman" w:cs="Times New Roman"/>
                <w:sz w:val="24"/>
                <w:szCs w:val="24"/>
              </w:rPr>
            </w:pPr>
            <w:r w:rsidRPr="00735174">
              <w:rPr>
                <w:rFonts w:ascii="Times New Roman" w:hAnsi="Times New Roman" w:cs="Times New Roman"/>
                <w:sz w:val="24"/>
                <w:szCs w:val="24"/>
              </w:rPr>
              <w:t xml:space="preserve">ПК-2. Способен при выполнении рентгенологических исследований и компьютерной томографии пациентам проводить мероприятия по обеспечению радиационной безопасности и </w:t>
            </w:r>
            <w:r w:rsidRPr="00735174">
              <w:rPr>
                <w:rFonts w:ascii="Times New Roman" w:hAnsi="Times New Roman" w:cs="Times New Roman"/>
                <w:sz w:val="24"/>
                <w:szCs w:val="24"/>
              </w:rPr>
              <w:lastRenderedPageBreak/>
              <w:t>профилактике инфекционных заболеваний</w:t>
            </w:r>
          </w:p>
          <w:p w14:paraId="5D201495" w14:textId="378BA1F9" w:rsidR="006920ED" w:rsidRPr="006920ED" w:rsidRDefault="006920ED" w:rsidP="006920ED">
            <w:pPr>
              <w:rPr>
                <w:rFonts w:ascii="Times New Roman" w:hAnsi="Times New Roman" w:cs="Times New Roman"/>
                <w:b/>
                <w:bCs/>
                <w:sz w:val="24"/>
                <w:szCs w:val="24"/>
              </w:rPr>
            </w:pPr>
          </w:p>
        </w:tc>
        <w:tc>
          <w:tcPr>
            <w:tcW w:w="1441" w:type="pct"/>
            <w:vAlign w:val="center"/>
          </w:tcPr>
          <w:p w14:paraId="07150A11" w14:textId="2CCD9CB0" w:rsidR="00735174" w:rsidRPr="00735174" w:rsidRDefault="00735174" w:rsidP="00735174">
            <w:pPr>
              <w:jc w:val="both"/>
              <w:rPr>
                <w:rFonts w:ascii="Times New Roman" w:hAnsi="Times New Roman" w:cs="Times New Roman"/>
                <w:sz w:val="24"/>
                <w:szCs w:val="24"/>
              </w:rPr>
            </w:pPr>
            <w:r w:rsidRPr="00735174">
              <w:rPr>
                <w:rFonts w:ascii="Times New Roman" w:hAnsi="Times New Roman" w:cs="Times New Roman"/>
                <w:sz w:val="24"/>
                <w:szCs w:val="24"/>
              </w:rPr>
              <w:lastRenderedPageBreak/>
              <w:t>2.з31. Гигиенические требования к устройству и эксплуатации рентгенологических кабинетов, аппаратов и проведению рентгенологических исследований, санитарные правила и нормы.</w:t>
            </w:r>
          </w:p>
          <w:p w14:paraId="434F1A0D" w14:textId="2E848420" w:rsidR="00735174" w:rsidRPr="00735174" w:rsidRDefault="00735174" w:rsidP="00735174">
            <w:pPr>
              <w:jc w:val="both"/>
              <w:rPr>
                <w:rFonts w:ascii="Times New Roman" w:hAnsi="Times New Roman" w:cs="Times New Roman"/>
                <w:sz w:val="24"/>
                <w:szCs w:val="24"/>
              </w:rPr>
            </w:pPr>
            <w:r w:rsidRPr="00735174">
              <w:rPr>
                <w:rFonts w:ascii="Times New Roman" w:hAnsi="Times New Roman" w:cs="Times New Roman"/>
                <w:sz w:val="24"/>
                <w:szCs w:val="24"/>
              </w:rPr>
              <w:t xml:space="preserve">2.з32. Дозиметрия рентгеновского излучения: дозиметрические величины и единицы; экспозиционная, поглощенная, эквивалентная доза; керма в воздухе; поверхностная доза, входная и выходная доза; мощность </w:t>
            </w:r>
            <w:r w:rsidRPr="00735174">
              <w:rPr>
                <w:rFonts w:ascii="Times New Roman" w:hAnsi="Times New Roman" w:cs="Times New Roman"/>
                <w:sz w:val="24"/>
                <w:szCs w:val="24"/>
              </w:rPr>
              <w:lastRenderedPageBreak/>
              <w:t>дозы и единицы ее измерения; эффективная доза.</w:t>
            </w:r>
          </w:p>
          <w:p w14:paraId="48F236A5" w14:textId="25970AC2" w:rsidR="00735174" w:rsidRPr="00735174" w:rsidRDefault="00735174" w:rsidP="00735174">
            <w:pPr>
              <w:jc w:val="both"/>
              <w:rPr>
                <w:rFonts w:ascii="Times New Roman" w:hAnsi="Times New Roman" w:cs="Times New Roman"/>
                <w:sz w:val="24"/>
                <w:szCs w:val="24"/>
              </w:rPr>
            </w:pPr>
            <w:r w:rsidRPr="00735174">
              <w:rPr>
                <w:rFonts w:ascii="Times New Roman" w:hAnsi="Times New Roman" w:cs="Times New Roman"/>
                <w:sz w:val="24"/>
                <w:szCs w:val="24"/>
              </w:rPr>
              <w:t>2.з33. Методы дозиметрии: ионизационный, фотохимический, люминесцентный, химический.</w:t>
            </w:r>
          </w:p>
          <w:p w14:paraId="6F31A5DE" w14:textId="5C9A46B2" w:rsidR="00735174" w:rsidRPr="00735174" w:rsidRDefault="00735174" w:rsidP="00735174">
            <w:pPr>
              <w:jc w:val="both"/>
              <w:rPr>
                <w:rFonts w:ascii="Times New Roman" w:hAnsi="Times New Roman" w:cs="Times New Roman"/>
                <w:sz w:val="24"/>
                <w:szCs w:val="24"/>
              </w:rPr>
            </w:pPr>
            <w:r w:rsidRPr="00735174">
              <w:rPr>
                <w:rFonts w:ascii="Times New Roman" w:hAnsi="Times New Roman" w:cs="Times New Roman"/>
                <w:sz w:val="24"/>
                <w:szCs w:val="24"/>
              </w:rPr>
              <w:t>2.з34. Приборы, используемые для дозиметрии ионизирующих излучений.</w:t>
            </w:r>
          </w:p>
          <w:p w14:paraId="65EBBFE1" w14:textId="45515798" w:rsidR="00735174" w:rsidRPr="00735174" w:rsidRDefault="00735174" w:rsidP="00735174">
            <w:pPr>
              <w:jc w:val="both"/>
              <w:rPr>
                <w:rFonts w:ascii="Times New Roman" w:hAnsi="Times New Roman" w:cs="Times New Roman"/>
                <w:sz w:val="24"/>
                <w:szCs w:val="24"/>
              </w:rPr>
            </w:pPr>
            <w:r w:rsidRPr="00735174">
              <w:rPr>
                <w:rFonts w:ascii="Times New Roman" w:hAnsi="Times New Roman" w:cs="Times New Roman"/>
                <w:sz w:val="24"/>
                <w:szCs w:val="24"/>
              </w:rPr>
              <w:t>2.з35. Клинические радиационные эффекты.</w:t>
            </w:r>
          </w:p>
          <w:p w14:paraId="79113387" w14:textId="731D479D" w:rsidR="00735174" w:rsidRPr="00735174" w:rsidRDefault="00735174" w:rsidP="00735174">
            <w:pPr>
              <w:jc w:val="both"/>
              <w:rPr>
                <w:rFonts w:ascii="Times New Roman" w:hAnsi="Times New Roman" w:cs="Times New Roman"/>
                <w:sz w:val="24"/>
                <w:szCs w:val="24"/>
              </w:rPr>
            </w:pPr>
            <w:r w:rsidRPr="00735174">
              <w:rPr>
                <w:rFonts w:ascii="Times New Roman" w:hAnsi="Times New Roman" w:cs="Times New Roman"/>
                <w:sz w:val="24"/>
                <w:szCs w:val="24"/>
              </w:rPr>
              <w:t>2.з36. Принципы обеспечения безопасности медицинских работников и пациентов при проведении рентгенологических исследований.</w:t>
            </w:r>
          </w:p>
          <w:p w14:paraId="31C82B6F" w14:textId="2CD143A8" w:rsidR="00735174" w:rsidRPr="00735174" w:rsidRDefault="00735174" w:rsidP="00735174">
            <w:pPr>
              <w:jc w:val="both"/>
              <w:rPr>
                <w:rFonts w:ascii="Times New Roman" w:hAnsi="Times New Roman" w:cs="Times New Roman"/>
                <w:sz w:val="24"/>
                <w:szCs w:val="24"/>
              </w:rPr>
            </w:pPr>
            <w:r w:rsidRPr="00735174">
              <w:rPr>
                <w:rFonts w:ascii="Times New Roman" w:hAnsi="Times New Roman" w:cs="Times New Roman"/>
                <w:sz w:val="24"/>
                <w:szCs w:val="24"/>
              </w:rPr>
              <w:t>2.з37. Особенности радиационной защиты медицинских работников и пациентов при интервенционных процедурах под рентгеновским контролем.</w:t>
            </w:r>
          </w:p>
          <w:p w14:paraId="44513783" w14:textId="73E05C03" w:rsidR="00735174" w:rsidRPr="00735174" w:rsidRDefault="00735174" w:rsidP="00735174">
            <w:pPr>
              <w:jc w:val="both"/>
              <w:rPr>
                <w:rFonts w:ascii="Times New Roman" w:hAnsi="Times New Roman" w:cs="Times New Roman"/>
                <w:sz w:val="24"/>
                <w:szCs w:val="24"/>
              </w:rPr>
            </w:pPr>
            <w:r w:rsidRPr="00735174">
              <w:rPr>
                <w:rFonts w:ascii="Times New Roman" w:hAnsi="Times New Roman" w:cs="Times New Roman"/>
                <w:sz w:val="24"/>
                <w:szCs w:val="24"/>
              </w:rPr>
              <w:t>2.з38. Особенности радиационной защиты детей и беременных женщин.</w:t>
            </w:r>
          </w:p>
          <w:p w14:paraId="6BA1FF16" w14:textId="0136C286" w:rsidR="00735174" w:rsidRPr="00735174" w:rsidRDefault="00735174" w:rsidP="00735174">
            <w:pPr>
              <w:jc w:val="both"/>
              <w:rPr>
                <w:rFonts w:ascii="Times New Roman" w:hAnsi="Times New Roman" w:cs="Times New Roman"/>
                <w:sz w:val="24"/>
                <w:szCs w:val="24"/>
              </w:rPr>
            </w:pPr>
            <w:r w:rsidRPr="00735174">
              <w:rPr>
                <w:rFonts w:ascii="Times New Roman" w:hAnsi="Times New Roman" w:cs="Times New Roman"/>
                <w:sz w:val="24"/>
                <w:szCs w:val="24"/>
              </w:rPr>
              <w:t>2.з39. Требования радиационной безопасности пациентов и медицинских работников при выполнении рентгенологических исследований.</w:t>
            </w:r>
          </w:p>
          <w:p w14:paraId="3543BF5D" w14:textId="544B9D5A" w:rsidR="00735174" w:rsidRPr="00735174" w:rsidRDefault="00735174" w:rsidP="00735174">
            <w:pPr>
              <w:jc w:val="both"/>
              <w:rPr>
                <w:rFonts w:ascii="Times New Roman" w:hAnsi="Times New Roman" w:cs="Times New Roman"/>
                <w:sz w:val="24"/>
                <w:szCs w:val="24"/>
              </w:rPr>
            </w:pPr>
            <w:r w:rsidRPr="00735174">
              <w:rPr>
                <w:rFonts w:ascii="Times New Roman" w:hAnsi="Times New Roman" w:cs="Times New Roman"/>
                <w:sz w:val="24"/>
                <w:szCs w:val="24"/>
              </w:rPr>
              <w:t>2.з310. Допустимые дозы облучения пациентов при проведении рентгенологических исследований.</w:t>
            </w:r>
          </w:p>
          <w:p w14:paraId="43C774DC" w14:textId="4B248D40" w:rsidR="00735174" w:rsidRPr="00735174" w:rsidRDefault="00735174" w:rsidP="00735174">
            <w:pPr>
              <w:jc w:val="both"/>
              <w:rPr>
                <w:rFonts w:ascii="Times New Roman" w:hAnsi="Times New Roman" w:cs="Times New Roman"/>
                <w:sz w:val="24"/>
                <w:szCs w:val="24"/>
              </w:rPr>
            </w:pPr>
            <w:r w:rsidRPr="00735174">
              <w:rPr>
                <w:rFonts w:ascii="Times New Roman" w:hAnsi="Times New Roman" w:cs="Times New Roman"/>
                <w:sz w:val="24"/>
                <w:szCs w:val="24"/>
              </w:rPr>
              <w:t>2.з311. Возможные последствия рентгеновского облучения.</w:t>
            </w:r>
          </w:p>
          <w:p w14:paraId="47ACBEBD" w14:textId="77777777" w:rsidR="006920ED" w:rsidRDefault="00735174" w:rsidP="00735174">
            <w:pPr>
              <w:jc w:val="both"/>
              <w:rPr>
                <w:rFonts w:ascii="Times New Roman" w:hAnsi="Times New Roman" w:cs="Times New Roman"/>
                <w:sz w:val="24"/>
                <w:szCs w:val="24"/>
              </w:rPr>
            </w:pPr>
            <w:r w:rsidRPr="00735174">
              <w:rPr>
                <w:rFonts w:ascii="Times New Roman" w:hAnsi="Times New Roman" w:cs="Times New Roman"/>
                <w:sz w:val="24"/>
                <w:szCs w:val="24"/>
              </w:rPr>
              <w:lastRenderedPageBreak/>
              <w:t>2.з312. Правила сбора и сдачи серебросодержащих отходов.</w:t>
            </w:r>
          </w:p>
          <w:p w14:paraId="191559DB" w14:textId="6C62C2D4" w:rsidR="004E7B14" w:rsidRPr="004E7B14" w:rsidRDefault="004E7B14" w:rsidP="004E7B14">
            <w:pPr>
              <w:jc w:val="both"/>
              <w:rPr>
                <w:rFonts w:ascii="Times New Roman" w:hAnsi="Times New Roman" w:cs="Times New Roman"/>
                <w:sz w:val="24"/>
                <w:szCs w:val="24"/>
              </w:rPr>
            </w:pPr>
            <w:r w:rsidRPr="004E7B14">
              <w:rPr>
                <w:rFonts w:ascii="Times New Roman" w:hAnsi="Times New Roman" w:cs="Times New Roman"/>
                <w:sz w:val="24"/>
                <w:szCs w:val="24"/>
              </w:rPr>
              <w:t>2.з13. Нормативное правовое регулирование, подходы и методы многоуровневой профилактики инфекций, связанных с оказанием медицинской помощи.</w:t>
            </w:r>
          </w:p>
          <w:p w14:paraId="1B6DD32C" w14:textId="3932C956" w:rsidR="004E7B14" w:rsidRPr="004E7B14" w:rsidRDefault="004E7B14" w:rsidP="004E7B14">
            <w:pPr>
              <w:jc w:val="both"/>
              <w:rPr>
                <w:rFonts w:ascii="Times New Roman" w:hAnsi="Times New Roman" w:cs="Times New Roman"/>
                <w:sz w:val="24"/>
                <w:szCs w:val="24"/>
              </w:rPr>
            </w:pPr>
            <w:r w:rsidRPr="004E7B14">
              <w:rPr>
                <w:rFonts w:ascii="Times New Roman" w:hAnsi="Times New Roman" w:cs="Times New Roman"/>
                <w:sz w:val="24"/>
                <w:szCs w:val="24"/>
              </w:rPr>
              <w:t>2.з14. Санитарно-эпидемиологические требования к организациям, осуществляющим медицинскую деятельность (к размещению, устройству, медицинским изделиям, содержанию, противоэпидемическому режиму, профилактическим и противоэпидемическим мероприятиям, условиям труда медицинских работников).</w:t>
            </w:r>
          </w:p>
          <w:p w14:paraId="5AF0B745" w14:textId="1E2CD6A2" w:rsidR="004E7B14" w:rsidRPr="004E7B14" w:rsidRDefault="004E7B14" w:rsidP="004E7B14">
            <w:pPr>
              <w:jc w:val="both"/>
              <w:rPr>
                <w:rFonts w:ascii="Times New Roman" w:hAnsi="Times New Roman" w:cs="Times New Roman"/>
                <w:sz w:val="24"/>
                <w:szCs w:val="24"/>
              </w:rPr>
            </w:pPr>
            <w:r w:rsidRPr="004E7B14">
              <w:rPr>
                <w:rFonts w:ascii="Times New Roman" w:hAnsi="Times New Roman" w:cs="Times New Roman"/>
                <w:sz w:val="24"/>
                <w:szCs w:val="24"/>
              </w:rPr>
              <w:t>2.з15. Меры индивидуальной защиты медицинских работников и пациентов при выполнении медицинских вмешательств.</w:t>
            </w:r>
          </w:p>
          <w:p w14:paraId="0ABCD61F" w14:textId="1D0820A1" w:rsidR="004E7B14" w:rsidRPr="004E7B14" w:rsidRDefault="004E7B14" w:rsidP="004E7B14">
            <w:pPr>
              <w:jc w:val="both"/>
              <w:rPr>
                <w:rFonts w:ascii="Times New Roman" w:hAnsi="Times New Roman" w:cs="Times New Roman"/>
                <w:sz w:val="24"/>
                <w:szCs w:val="24"/>
              </w:rPr>
            </w:pPr>
            <w:r w:rsidRPr="004E7B14">
              <w:rPr>
                <w:rFonts w:ascii="Times New Roman" w:hAnsi="Times New Roman" w:cs="Times New Roman"/>
                <w:sz w:val="24"/>
                <w:szCs w:val="24"/>
              </w:rPr>
              <w:t>2.з16. Основы асептики и антисептики, принципы индивидуальной изоляции при выполнении медицинских вмешательств.</w:t>
            </w:r>
          </w:p>
          <w:p w14:paraId="0586054F" w14:textId="5BD89083" w:rsidR="004E7B14" w:rsidRPr="004E7B14" w:rsidRDefault="004E7B14" w:rsidP="004E7B14">
            <w:pPr>
              <w:jc w:val="both"/>
              <w:rPr>
                <w:rFonts w:ascii="Times New Roman" w:hAnsi="Times New Roman" w:cs="Times New Roman"/>
                <w:sz w:val="24"/>
                <w:szCs w:val="24"/>
              </w:rPr>
            </w:pPr>
            <w:r w:rsidRPr="004E7B14">
              <w:rPr>
                <w:rFonts w:ascii="Times New Roman" w:hAnsi="Times New Roman" w:cs="Times New Roman"/>
                <w:sz w:val="24"/>
                <w:szCs w:val="24"/>
              </w:rPr>
              <w:t>2.з17. Санитарные правила обращения с медицинскими отходами.</w:t>
            </w:r>
          </w:p>
          <w:p w14:paraId="5C46267A" w14:textId="01866CCA" w:rsidR="007553EC" w:rsidRPr="006920ED" w:rsidRDefault="004E7B14" w:rsidP="004E7B14">
            <w:pPr>
              <w:jc w:val="both"/>
              <w:rPr>
                <w:rFonts w:ascii="Times New Roman" w:hAnsi="Times New Roman" w:cs="Times New Roman"/>
                <w:sz w:val="24"/>
                <w:szCs w:val="24"/>
              </w:rPr>
            </w:pPr>
            <w:r w:rsidRPr="004E7B14">
              <w:rPr>
                <w:rFonts w:ascii="Times New Roman" w:hAnsi="Times New Roman" w:cs="Times New Roman"/>
                <w:sz w:val="24"/>
                <w:szCs w:val="24"/>
              </w:rPr>
              <w:t xml:space="preserve">2.з18. Требования пожарной безопасности, охраны труда, техники безопасности, основы личной </w:t>
            </w:r>
            <w:r w:rsidRPr="004E7B14">
              <w:rPr>
                <w:rFonts w:ascii="Times New Roman" w:hAnsi="Times New Roman" w:cs="Times New Roman"/>
                <w:sz w:val="24"/>
                <w:szCs w:val="24"/>
              </w:rPr>
              <w:lastRenderedPageBreak/>
              <w:t>безопасности и конфликтологии, правила внутреннего трудового распорядка.</w:t>
            </w:r>
          </w:p>
        </w:tc>
        <w:tc>
          <w:tcPr>
            <w:tcW w:w="1672" w:type="pct"/>
            <w:vAlign w:val="center"/>
          </w:tcPr>
          <w:p w14:paraId="1CEFDA87" w14:textId="70BADB51" w:rsidR="007553EC" w:rsidRPr="007553EC" w:rsidRDefault="007553EC" w:rsidP="007553EC">
            <w:pPr>
              <w:jc w:val="both"/>
              <w:rPr>
                <w:rFonts w:ascii="Times New Roman" w:hAnsi="Times New Roman" w:cs="Times New Roman"/>
                <w:sz w:val="24"/>
                <w:szCs w:val="24"/>
              </w:rPr>
            </w:pPr>
            <w:r w:rsidRPr="007553EC">
              <w:rPr>
                <w:rFonts w:ascii="Times New Roman" w:hAnsi="Times New Roman" w:cs="Times New Roman"/>
                <w:sz w:val="24"/>
                <w:szCs w:val="24"/>
              </w:rPr>
              <w:lastRenderedPageBreak/>
              <w:t>2.у1. Соблюдение гигиенических требований при эксплуатации диагностических аппаратов для рентгенологических исследований и компьютерной томографии.</w:t>
            </w:r>
          </w:p>
          <w:p w14:paraId="506F4948" w14:textId="0F37F4E6" w:rsidR="007553EC" w:rsidRPr="007553EC" w:rsidRDefault="007553EC" w:rsidP="007553EC">
            <w:pPr>
              <w:jc w:val="both"/>
              <w:rPr>
                <w:rFonts w:ascii="Times New Roman" w:hAnsi="Times New Roman" w:cs="Times New Roman"/>
                <w:sz w:val="24"/>
                <w:szCs w:val="24"/>
              </w:rPr>
            </w:pPr>
            <w:r w:rsidRPr="007553EC">
              <w:rPr>
                <w:rFonts w:ascii="Times New Roman" w:hAnsi="Times New Roman" w:cs="Times New Roman"/>
                <w:sz w:val="24"/>
                <w:szCs w:val="24"/>
              </w:rPr>
              <w:t>2.у2. Выполнение требований радиационной безопасности пациентов и медицинских работников при проведении рентгенологических исследований.</w:t>
            </w:r>
          </w:p>
          <w:p w14:paraId="3F684BF8" w14:textId="6E500761" w:rsidR="007553EC" w:rsidRPr="007553EC" w:rsidRDefault="007553EC" w:rsidP="007553EC">
            <w:pPr>
              <w:jc w:val="both"/>
              <w:rPr>
                <w:rFonts w:ascii="Times New Roman" w:hAnsi="Times New Roman" w:cs="Times New Roman"/>
                <w:sz w:val="24"/>
                <w:szCs w:val="24"/>
              </w:rPr>
            </w:pPr>
            <w:r w:rsidRPr="007553EC">
              <w:rPr>
                <w:rFonts w:ascii="Times New Roman" w:hAnsi="Times New Roman" w:cs="Times New Roman"/>
                <w:sz w:val="24"/>
                <w:szCs w:val="24"/>
              </w:rPr>
              <w:t>2.у3. Использование приборов для дозиметрии ионизирующих излучений.</w:t>
            </w:r>
          </w:p>
          <w:p w14:paraId="24ED498F" w14:textId="6AA8F1C5" w:rsidR="007553EC" w:rsidRPr="007553EC" w:rsidRDefault="007553EC" w:rsidP="007553EC">
            <w:pPr>
              <w:jc w:val="both"/>
              <w:rPr>
                <w:rFonts w:ascii="Times New Roman" w:hAnsi="Times New Roman" w:cs="Times New Roman"/>
                <w:sz w:val="24"/>
                <w:szCs w:val="24"/>
              </w:rPr>
            </w:pPr>
            <w:r w:rsidRPr="007553EC">
              <w:rPr>
                <w:rFonts w:ascii="Times New Roman" w:hAnsi="Times New Roman" w:cs="Times New Roman"/>
                <w:sz w:val="24"/>
                <w:szCs w:val="24"/>
              </w:rPr>
              <w:t xml:space="preserve">2.у4. Применение средств и методов радиационной защиты медицинских </w:t>
            </w:r>
            <w:r w:rsidRPr="007553EC">
              <w:rPr>
                <w:rFonts w:ascii="Times New Roman" w:hAnsi="Times New Roman" w:cs="Times New Roman"/>
                <w:sz w:val="24"/>
                <w:szCs w:val="24"/>
              </w:rPr>
              <w:lastRenderedPageBreak/>
              <w:t>работников и пациента при проведении рентгенологических исследований.</w:t>
            </w:r>
          </w:p>
          <w:p w14:paraId="306D9DCA" w14:textId="6BE5D1A7" w:rsidR="007553EC" w:rsidRPr="007553EC" w:rsidRDefault="007553EC" w:rsidP="007553EC">
            <w:pPr>
              <w:jc w:val="both"/>
              <w:rPr>
                <w:rFonts w:ascii="Times New Roman" w:hAnsi="Times New Roman" w:cs="Times New Roman"/>
                <w:sz w:val="24"/>
                <w:szCs w:val="24"/>
              </w:rPr>
            </w:pPr>
            <w:r w:rsidRPr="007553EC">
              <w:rPr>
                <w:rFonts w:ascii="Times New Roman" w:hAnsi="Times New Roman" w:cs="Times New Roman"/>
                <w:sz w:val="24"/>
                <w:szCs w:val="24"/>
              </w:rPr>
              <w:t>2.у5. Сбор и сдача серебросодержащих отходов.</w:t>
            </w:r>
          </w:p>
          <w:p w14:paraId="75C60AB6" w14:textId="5F8AD3A2" w:rsidR="007553EC" w:rsidRPr="007553EC" w:rsidRDefault="007553EC" w:rsidP="007553EC">
            <w:pPr>
              <w:jc w:val="both"/>
              <w:rPr>
                <w:rFonts w:ascii="Times New Roman" w:hAnsi="Times New Roman" w:cs="Times New Roman"/>
                <w:sz w:val="24"/>
                <w:szCs w:val="24"/>
              </w:rPr>
            </w:pPr>
            <w:r w:rsidRPr="007553EC">
              <w:rPr>
                <w:rFonts w:ascii="Times New Roman" w:hAnsi="Times New Roman" w:cs="Times New Roman"/>
                <w:sz w:val="24"/>
                <w:szCs w:val="24"/>
              </w:rPr>
              <w:t>2.у6. Организация рабочего места и безопасной среды при проведении рентгенологических исследований.</w:t>
            </w:r>
          </w:p>
          <w:p w14:paraId="187412BA" w14:textId="6745102F" w:rsidR="007553EC" w:rsidRPr="007553EC" w:rsidRDefault="007553EC" w:rsidP="007553EC">
            <w:pPr>
              <w:jc w:val="both"/>
              <w:rPr>
                <w:rFonts w:ascii="Times New Roman" w:hAnsi="Times New Roman" w:cs="Times New Roman"/>
                <w:sz w:val="24"/>
                <w:szCs w:val="24"/>
              </w:rPr>
            </w:pPr>
            <w:r w:rsidRPr="007553EC">
              <w:rPr>
                <w:rFonts w:ascii="Times New Roman" w:hAnsi="Times New Roman" w:cs="Times New Roman"/>
                <w:sz w:val="24"/>
                <w:szCs w:val="24"/>
              </w:rPr>
              <w:t>2.у7. Применение средств индивидуальной инфекционной защиты.</w:t>
            </w:r>
          </w:p>
          <w:p w14:paraId="5237F974" w14:textId="0E156EB7" w:rsidR="007553EC" w:rsidRPr="007553EC" w:rsidRDefault="007553EC" w:rsidP="007553EC">
            <w:pPr>
              <w:jc w:val="both"/>
              <w:rPr>
                <w:rFonts w:ascii="Times New Roman" w:hAnsi="Times New Roman" w:cs="Times New Roman"/>
                <w:sz w:val="24"/>
                <w:szCs w:val="24"/>
              </w:rPr>
            </w:pPr>
            <w:r w:rsidRPr="007553EC">
              <w:rPr>
                <w:rFonts w:ascii="Times New Roman" w:hAnsi="Times New Roman" w:cs="Times New Roman"/>
                <w:sz w:val="24"/>
                <w:szCs w:val="24"/>
              </w:rPr>
              <w:t>2.у8. Участие в обеспечении мер асептики и антисептики, принципов индивидуальной изоляции при выполнении медицинских вмешательств.</w:t>
            </w:r>
          </w:p>
          <w:p w14:paraId="180B1221" w14:textId="09F81A4B" w:rsidR="007553EC" w:rsidRPr="007553EC" w:rsidRDefault="007553EC" w:rsidP="007553EC">
            <w:pPr>
              <w:jc w:val="both"/>
              <w:rPr>
                <w:rFonts w:ascii="Times New Roman" w:hAnsi="Times New Roman" w:cs="Times New Roman"/>
                <w:sz w:val="24"/>
                <w:szCs w:val="24"/>
              </w:rPr>
            </w:pPr>
            <w:r w:rsidRPr="007553EC">
              <w:rPr>
                <w:rFonts w:ascii="Times New Roman" w:hAnsi="Times New Roman" w:cs="Times New Roman"/>
                <w:sz w:val="24"/>
                <w:szCs w:val="24"/>
              </w:rPr>
              <w:t>2.у9. Сбор, обеззараживание и осуществление временного хранения медицинских отходов в местах их образования.</w:t>
            </w:r>
          </w:p>
          <w:p w14:paraId="55A1E76E" w14:textId="7BC32F3C" w:rsidR="006920ED" w:rsidRPr="006920ED" w:rsidRDefault="007553EC" w:rsidP="007553EC">
            <w:pPr>
              <w:jc w:val="both"/>
              <w:rPr>
                <w:rFonts w:ascii="Times New Roman" w:hAnsi="Times New Roman" w:cs="Times New Roman"/>
                <w:sz w:val="24"/>
                <w:szCs w:val="24"/>
              </w:rPr>
            </w:pPr>
            <w:r w:rsidRPr="007553EC">
              <w:rPr>
                <w:rFonts w:ascii="Times New Roman" w:hAnsi="Times New Roman" w:cs="Times New Roman"/>
                <w:sz w:val="24"/>
                <w:szCs w:val="24"/>
              </w:rPr>
              <w:t>2.у10. Безопасное обращение с острыми (колющими и режущими) инструментами, биологическими материалами.</w:t>
            </w:r>
          </w:p>
        </w:tc>
        <w:tc>
          <w:tcPr>
            <w:tcW w:w="916" w:type="pct"/>
            <w:vAlign w:val="center"/>
          </w:tcPr>
          <w:p w14:paraId="06E682C2" w14:textId="77777777" w:rsidR="004E7B14" w:rsidRPr="004E7B14" w:rsidRDefault="004E7B14" w:rsidP="004E7B14">
            <w:pPr>
              <w:jc w:val="both"/>
              <w:rPr>
                <w:rFonts w:ascii="Times New Roman" w:hAnsi="Times New Roman" w:cs="Times New Roman"/>
                <w:sz w:val="24"/>
                <w:szCs w:val="24"/>
              </w:rPr>
            </w:pPr>
            <w:r w:rsidRPr="004E7B14">
              <w:rPr>
                <w:rFonts w:ascii="Times New Roman" w:hAnsi="Times New Roman" w:cs="Times New Roman"/>
                <w:sz w:val="24"/>
                <w:szCs w:val="24"/>
              </w:rPr>
              <w:lastRenderedPageBreak/>
              <w:t>2.01. Выполнение мероприятий по обеспечению радиационной безопасности.</w:t>
            </w:r>
          </w:p>
          <w:p w14:paraId="543301F9" w14:textId="77777777" w:rsidR="004E7B14" w:rsidRPr="004E7B14" w:rsidRDefault="004E7B14" w:rsidP="004E7B14">
            <w:pPr>
              <w:jc w:val="both"/>
              <w:rPr>
                <w:rFonts w:ascii="Times New Roman" w:hAnsi="Times New Roman" w:cs="Times New Roman"/>
                <w:sz w:val="24"/>
                <w:szCs w:val="24"/>
              </w:rPr>
            </w:pPr>
            <w:r w:rsidRPr="004E7B14">
              <w:rPr>
                <w:rFonts w:ascii="Times New Roman" w:hAnsi="Times New Roman" w:cs="Times New Roman"/>
                <w:sz w:val="24"/>
                <w:szCs w:val="24"/>
              </w:rPr>
              <w:t>2.02. Выполнение мероприятий по обеспечению профилактики инфекций, связанных с оказанием медицинской помощи.</w:t>
            </w:r>
          </w:p>
          <w:p w14:paraId="25BC219D" w14:textId="2C55D1AF" w:rsidR="006920ED" w:rsidRPr="006920ED" w:rsidRDefault="006920ED" w:rsidP="007553EC">
            <w:pPr>
              <w:jc w:val="both"/>
              <w:rPr>
                <w:rFonts w:ascii="Times New Roman" w:hAnsi="Times New Roman" w:cs="Times New Roman"/>
                <w:sz w:val="24"/>
                <w:szCs w:val="24"/>
              </w:rPr>
            </w:pPr>
          </w:p>
        </w:tc>
      </w:tr>
      <w:tr w:rsidR="006920ED" w:rsidRPr="00C13A8B" w14:paraId="0A29787E" w14:textId="77777777" w:rsidTr="004E535A">
        <w:tc>
          <w:tcPr>
            <w:tcW w:w="185" w:type="pct"/>
          </w:tcPr>
          <w:p w14:paraId="46BC62A5" w14:textId="4E1F11C3" w:rsidR="006920ED" w:rsidRPr="000425D8" w:rsidRDefault="006920ED" w:rsidP="006920ED">
            <w:pPr>
              <w:jc w:val="center"/>
              <w:rPr>
                <w:rFonts w:ascii="Times New Roman" w:hAnsi="Times New Roman" w:cs="Times New Roman"/>
                <w:sz w:val="24"/>
                <w:szCs w:val="24"/>
              </w:rPr>
            </w:pPr>
            <w:r w:rsidRPr="000425D8">
              <w:rPr>
                <w:rFonts w:ascii="Times New Roman" w:hAnsi="Times New Roman" w:cs="Times New Roman"/>
                <w:sz w:val="24"/>
                <w:szCs w:val="24"/>
              </w:rPr>
              <w:lastRenderedPageBreak/>
              <w:t>3.</w:t>
            </w:r>
          </w:p>
        </w:tc>
        <w:tc>
          <w:tcPr>
            <w:tcW w:w="786" w:type="pct"/>
            <w:vAlign w:val="center"/>
          </w:tcPr>
          <w:p w14:paraId="4421325A" w14:textId="37D08DAF" w:rsidR="006920ED" w:rsidRPr="004E7B14" w:rsidRDefault="004E7B14" w:rsidP="006920ED">
            <w:pPr>
              <w:rPr>
                <w:rFonts w:ascii="Times New Roman" w:hAnsi="Times New Roman" w:cs="Times New Roman"/>
                <w:sz w:val="24"/>
                <w:szCs w:val="24"/>
              </w:rPr>
            </w:pPr>
            <w:r w:rsidRPr="004E7B14">
              <w:rPr>
                <w:rFonts w:ascii="Times New Roman" w:hAnsi="Times New Roman" w:cs="Times New Roman"/>
                <w:sz w:val="24"/>
                <w:szCs w:val="24"/>
              </w:rPr>
              <w:t>ПК-3. Способен при выполнении рентгенологических исследований и компьютерной томографии пациентам анализировать медико-статистическую информацию, вести медицинскую документацию, организовывать деятельность находящегося в распоряжении среднего и младшего медицинского персонала</w:t>
            </w:r>
          </w:p>
        </w:tc>
        <w:tc>
          <w:tcPr>
            <w:tcW w:w="1441" w:type="pct"/>
            <w:vAlign w:val="center"/>
          </w:tcPr>
          <w:p w14:paraId="7A0D52B1" w14:textId="39481758"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3.з1. Правила и порядок оформления медицинской документации в медицинских организациях, в том числе в форме электронного документа.</w:t>
            </w:r>
          </w:p>
          <w:p w14:paraId="6C2A5153" w14:textId="1DB453BA"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3.з2. Правила работы в информационных системах и информационно-телекоммуникационной сети «Интернет».</w:t>
            </w:r>
          </w:p>
          <w:p w14:paraId="2E7ED544" w14:textId="29FCC85C"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3.з3. Мероприятия по защите персональных данных пациентов и сведений, составляющих врачебную тайну.</w:t>
            </w:r>
          </w:p>
          <w:p w14:paraId="52C84BC6" w14:textId="619F3754"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3.з4. Основные положения и программы статистической обработки данных.</w:t>
            </w:r>
          </w:p>
          <w:p w14:paraId="690FBC00" w14:textId="341A7D6A"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3.з5. Формы отчетности, планирование работы отделений рентгенологического, рентгенхирургических методов диагностики и лечения, компьютерной томографии.</w:t>
            </w:r>
          </w:p>
          <w:p w14:paraId="48957B70" w14:textId="774A148F" w:rsidR="006920ED" w:rsidRPr="006920ED"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3.з6. Должностные обязанности находящегося в распоряжении среднего и младшего медицинского персонала.</w:t>
            </w:r>
          </w:p>
        </w:tc>
        <w:tc>
          <w:tcPr>
            <w:tcW w:w="1672" w:type="pct"/>
            <w:vAlign w:val="center"/>
          </w:tcPr>
          <w:p w14:paraId="3EAAF262"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3.у1. Заполнение медицинской документации, в том числе в форме электронного документа.</w:t>
            </w:r>
          </w:p>
          <w:p w14:paraId="3F218007"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3.у2. Использование в работе медицинских информационных систем и информационно-телекоммуникационной сети «Интернет».</w:t>
            </w:r>
          </w:p>
          <w:p w14:paraId="03397200"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3.у3. Выполнение мероприятий по защите персональных данных пациентов и сведений, составляющих врачебную тайну, при использовании их в профессиональной деятельности.</w:t>
            </w:r>
          </w:p>
          <w:p w14:paraId="4DD71B3A"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3.у4. Обработка данных для анализа медико-статистических показателей проведения рентгенологических исследований.</w:t>
            </w:r>
          </w:p>
          <w:p w14:paraId="503C66E0"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3.у5. Контроль учета расходных материалов и медицинских изделий.</w:t>
            </w:r>
          </w:p>
          <w:p w14:paraId="384371F2"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3.у6. Работа по организации дозиметрического контроля и анализ его результатов у медицинских работников.</w:t>
            </w:r>
          </w:p>
          <w:p w14:paraId="0E773133"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3.у7. Контроль за исполнением должностных обязанностей, находящимся в распоряжении средним и младшим медицинским персоналом, в том числе контроль предоставления пациентам средств индивидуальной защиты от рентгеновского излучения.</w:t>
            </w:r>
          </w:p>
          <w:p w14:paraId="0DA734AB"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3.у8. Составление плана работы и отчета о своей работе.</w:t>
            </w:r>
          </w:p>
          <w:p w14:paraId="29AD623D" w14:textId="629C2E01" w:rsidR="006920ED" w:rsidRPr="006920ED"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lastRenderedPageBreak/>
              <w:t>3.у9. Проведение работы по обеспечению внутреннего контроля качества и безопасности медицинской деятельности.</w:t>
            </w:r>
          </w:p>
        </w:tc>
        <w:tc>
          <w:tcPr>
            <w:tcW w:w="916" w:type="pct"/>
            <w:vAlign w:val="center"/>
          </w:tcPr>
          <w:p w14:paraId="4ED5159B"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lastRenderedPageBreak/>
              <w:t>3.о1. Ведение медицинской документации, в том числе в форме электронного документа.</w:t>
            </w:r>
          </w:p>
          <w:p w14:paraId="7B9E7CDF" w14:textId="5FAAB2C0" w:rsidR="006920ED" w:rsidRPr="006920ED"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3.о2. Проведение работы по обеспечению внутреннего контроля качества и безопасности медицинской деятельности, в том числе контролю выполнения должностных обязанностей находящимся в распоряжении средним и младшим медицинским персоналом.</w:t>
            </w:r>
          </w:p>
        </w:tc>
      </w:tr>
      <w:tr w:rsidR="00080900" w:rsidRPr="00C13A8B" w14:paraId="51D6B369" w14:textId="77777777" w:rsidTr="00B80A04">
        <w:tc>
          <w:tcPr>
            <w:tcW w:w="185" w:type="pct"/>
          </w:tcPr>
          <w:p w14:paraId="6E799206" w14:textId="028C16C6" w:rsidR="00080900" w:rsidRPr="000425D8" w:rsidRDefault="00080900" w:rsidP="00080900">
            <w:pPr>
              <w:jc w:val="center"/>
              <w:rPr>
                <w:rFonts w:ascii="Times New Roman" w:hAnsi="Times New Roman" w:cs="Times New Roman"/>
                <w:sz w:val="24"/>
                <w:szCs w:val="24"/>
              </w:rPr>
            </w:pPr>
            <w:r w:rsidRPr="000425D8">
              <w:rPr>
                <w:rFonts w:ascii="Times New Roman" w:hAnsi="Times New Roman" w:cs="Times New Roman"/>
                <w:sz w:val="24"/>
                <w:szCs w:val="24"/>
              </w:rPr>
              <w:t>4.</w:t>
            </w:r>
          </w:p>
        </w:tc>
        <w:tc>
          <w:tcPr>
            <w:tcW w:w="786" w:type="pct"/>
            <w:vAlign w:val="center"/>
          </w:tcPr>
          <w:p w14:paraId="48E3F361" w14:textId="29D807CB" w:rsidR="00080900" w:rsidRPr="007F60F3" w:rsidRDefault="007F60F3" w:rsidP="00080900">
            <w:pPr>
              <w:rPr>
                <w:rFonts w:ascii="Times New Roman" w:hAnsi="Times New Roman" w:cs="Times New Roman"/>
                <w:sz w:val="24"/>
                <w:szCs w:val="24"/>
              </w:rPr>
            </w:pPr>
            <w:r w:rsidRPr="007F60F3">
              <w:rPr>
                <w:rFonts w:ascii="Times New Roman" w:hAnsi="Times New Roman" w:cs="Times New Roman"/>
                <w:sz w:val="24"/>
                <w:szCs w:val="24"/>
              </w:rPr>
              <w:t>ПК-4. Способен оказывать медицинскую помощь в экстренной форме</w:t>
            </w:r>
          </w:p>
        </w:tc>
        <w:tc>
          <w:tcPr>
            <w:tcW w:w="1441" w:type="pct"/>
            <w:vAlign w:val="center"/>
          </w:tcPr>
          <w:p w14:paraId="65BC50D3"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4.з31. Принципы и методы оказания медицинской помощи в экстренной форме в соответствии с нормативными правовыми актами и клиническими рекомендациями.</w:t>
            </w:r>
          </w:p>
          <w:p w14:paraId="04758C51"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4.з32. Клинические признаки состояний, требующих оказания медицинской помощи в экстренной форме.</w:t>
            </w:r>
          </w:p>
          <w:p w14:paraId="2C94B4DA"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4.з33. Факторы риска, представляющие непосредственную угрозу для собственной жизни и здоровья, жизни и здоровья пострадавшего (пострадавших) и окружающих лиц, методы устранения указанных факторов риска.</w:t>
            </w:r>
          </w:p>
          <w:p w14:paraId="5FEAD63A"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 xml:space="preserve">4.з34. Правила и порядок проведения первичного осмотра пациента (пострадавшего) при оказании медицинской помощи в экстренной форме при отсутствии сознания; остановке дыхания и (или) остановке кровообращения; нарушении проходимости дыхательных путей инородным телом и иных угрожающих жизни и здоровью нарушениях дыхания; наружных кровотечениях; травмах, ранениях и поражениях, вызванных </w:t>
            </w:r>
            <w:r w:rsidRPr="007F60F3">
              <w:rPr>
                <w:rFonts w:ascii="Times New Roman" w:hAnsi="Times New Roman" w:cs="Times New Roman"/>
                <w:sz w:val="24"/>
                <w:szCs w:val="24"/>
              </w:rPr>
              <w:lastRenderedPageBreak/>
              <w:t>механическими, химическими, электрическими, термическими поражающими факторами, воздействием излучения; отравлениях; укусах или ужаливания ядовитых животных; судорожном приступе, сопровождающемся потерей сознания; острых психологических реакциях на стресс.</w:t>
            </w:r>
          </w:p>
          <w:p w14:paraId="4F295067"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4.з35. Правила эффективной коммуникации с пациентами, их законными представителями, окружающими лицами и медицинскими работниками при оказании медицинской помощи в экстренной форме.</w:t>
            </w:r>
          </w:p>
          <w:p w14:paraId="7EFE5761"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4.з36. Алгоритм обращения в службы спасения, в том числе вызова выездной бригады скорой медицинской помощи.</w:t>
            </w:r>
          </w:p>
          <w:p w14:paraId="7E6B2DE1"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4.з37. Принципы действия приборов для наружной электроимпульсной терапии (дефибрилляции).</w:t>
            </w:r>
          </w:p>
          <w:p w14:paraId="70CC0480"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4.з38. Правила выполнения наружной электроимпульсной терапии (дефибрилляции) с использованием автоматического наружного дефибриллятора.</w:t>
            </w:r>
          </w:p>
          <w:p w14:paraId="5DD594C4"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4.з39. Медицинские показания и медицинские противопоказания к проведению реанимационных мероприятий.</w:t>
            </w:r>
          </w:p>
          <w:p w14:paraId="65B8FD31"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lastRenderedPageBreak/>
              <w:t>4.з310. Правила проведения базовой сердечно-легочной реанимации.</w:t>
            </w:r>
          </w:p>
          <w:p w14:paraId="04D6206A"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4.з311. Методы обеспечения проходимости дыхательных путей.</w:t>
            </w:r>
          </w:p>
          <w:p w14:paraId="6BFCAC2C" w14:textId="25A62D4B" w:rsidR="00080900" w:rsidRPr="00080900"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4.з312. Правила остановки наружных кровотечений.</w:t>
            </w:r>
          </w:p>
        </w:tc>
        <w:tc>
          <w:tcPr>
            <w:tcW w:w="1672" w:type="pct"/>
            <w:vAlign w:val="center"/>
          </w:tcPr>
          <w:p w14:paraId="269BB1E6"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lastRenderedPageBreak/>
              <w:t>4.у1. Диагностика состояний, требующих оказания медицинской помощи в экстренной форме.</w:t>
            </w:r>
          </w:p>
          <w:p w14:paraId="3E048E5C"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4.у2. Определение факторов, представляющих непосредственную угрозу для собственной жизни и здоровья, жизни и здоровья пострадавшего (пострадавших) и окружающих лиц.</w:t>
            </w:r>
          </w:p>
          <w:p w14:paraId="4FD6360A"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4.у3. Устранение факторов, представляющих непосредственную угрозу для жизни и здоровья пострадавшего (пострадавших), а также участников оказания медицинской помощи в экстренной форме и окружающих лиц, в том числе предотвращение дополнительного травмирования пострадавшего (пострадавших).</w:t>
            </w:r>
          </w:p>
          <w:p w14:paraId="67E3F692"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4.у4. Обеспечение собственной безопасности, в том числе с использованием средств индивидуальной защиты.</w:t>
            </w:r>
          </w:p>
          <w:p w14:paraId="2F77302F"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4.у5. Вызов выездной бригады скорой медицинской помощи, перемещение, транспортировка пострадавшего, передача пострадавшего выездной бригаде скорой медицинской помощи.</w:t>
            </w:r>
          </w:p>
          <w:p w14:paraId="0A803932"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4.у6. Оценка количества пострадавших.</w:t>
            </w:r>
          </w:p>
          <w:p w14:paraId="741ED687"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 xml:space="preserve">4.у7. Устное информирование пострадавшего и окружающих лиц о готовности оказывать </w:t>
            </w:r>
            <w:r w:rsidRPr="007F60F3">
              <w:rPr>
                <w:rFonts w:ascii="Times New Roman" w:hAnsi="Times New Roman" w:cs="Times New Roman"/>
                <w:sz w:val="24"/>
                <w:szCs w:val="24"/>
              </w:rPr>
              <w:lastRenderedPageBreak/>
              <w:t>медицинскую помощь в экстренной форме, а также о начале проведения мероприятий по оказанию медицинской помощи в экстренной форме.</w:t>
            </w:r>
          </w:p>
          <w:p w14:paraId="5E18EF0E"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4.у8. Осуществление эффективной коммуникации с пациентом, его законным представителем, окружающими лицами и медицинскими работниками, в том числе выездной бригадой скорой медицинской помощи при оказании медицинской помощи в экстренной форме.</w:t>
            </w:r>
          </w:p>
          <w:p w14:paraId="7D97C938"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4.у9. Устранение воздействия повреждающих факторов на пострадавшего.</w:t>
            </w:r>
          </w:p>
          <w:p w14:paraId="430F6114"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4.у10. Извлечение пострадавшего из транспортного средства или других труднодоступных мест.</w:t>
            </w:r>
          </w:p>
          <w:p w14:paraId="400C204C"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4.у11. Перемещение пострадавшего в безопасное место.</w:t>
            </w:r>
          </w:p>
          <w:p w14:paraId="2C3FC9E5"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4.у12. Обеспечение проходимости дыхательных путей при их закупорке инородным телом.</w:t>
            </w:r>
          </w:p>
          <w:p w14:paraId="26311835"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4.у13. Проведение первичного осмотра пациента при состояниях, требующих оказания медицинской помощи в экстренной форме.</w:t>
            </w:r>
          </w:p>
          <w:p w14:paraId="447A5DB4"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4.у14. Осуществление мероприятий по временной остановке наружного кровотечения, в том числе прямым давлением на рану, наложением давящей повязки (в том числе с фиксацией инородного тела), наложением кровоостанавливающего жгута.</w:t>
            </w:r>
          </w:p>
          <w:p w14:paraId="2569A1ED"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lastRenderedPageBreak/>
              <w:t>4.у15. Определение наличия признаков жизни у пострадавшего (наличие сознания, наличие дыхания с помощью слуха, зрения и осязания).</w:t>
            </w:r>
          </w:p>
          <w:p w14:paraId="57660F51" w14:textId="220435E4" w:rsidR="007B6F12" w:rsidRPr="00080900" w:rsidRDefault="007F60F3" w:rsidP="007B6F12">
            <w:pPr>
              <w:jc w:val="both"/>
              <w:rPr>
                <w:rFonts w:ascii="Times New Roman" w:hAnsi="Times New Roman" w:cs="Times New Roman"/>
                <w:sz w:val="24"/>
                <w:szCs w:val="24"/>
              </w:rPr>
            </w:pPr>
            <w:r w:rsidRPr="007F60F3">
              <w:rPr>
                <w:rFonts w:ascii="Times New Roman" w:hAnsi="Times New Roman" w:cs="Times New Roman"/>
                <w:sz w:val="24"/>
                <w:szCs w:val="24"/>
              </w:rPr>
              <w:t>4.у16. Проведение сердечно-легочной реанимации и поддержание проходимости дыхательных путей.</w:t>
            </w:r>
          </w:p>
        </w:tc>
        <w:tc>
          <w:tcPr>
            <w:tcW w:w="916" w:type="pct"/>
            <w:vAlign w:val="center"/>
          </w:tcPr>
          <w:p w14:paraId="058C6637"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lastRenderedPageBreak/>
              <w:t>4.о1. Распознавание состояний, представляющих угрозу жизни пациента (в том числе нарушение жизненно важных функций организма человека (кровообращения и (или) дыхания), требующих оказания медицинской помощи в экстренной форме.</w:t>
            </w:r>
          </w:p>
          <w:p w14:paraId="7639FC02"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4.о2. Проведение оценки обстановки и обеспечение безопасных условий для оказания медицинской помощи в экстренной форме.</w:t>
            </w:r>
          </w:p>
          <w:p w14:paraId="2985C320" w14:textId="77777777" w:rsidR="007F60F3" w:rsidRPr="007F60F3" w:rsidRDefault="007F60F3" w:rsidP="007F60F3">
            <w:pPr>
              <w:jc w:val="both"/>
              <w:rPr>
                <w:rFonts w:ascii="Times New Roman" w:hAnsi="Times New Roman" w:cs="Times New Roman"/>
                <w:sz w:val="24"/>
                <w:szCs w:val="24"/>
              </w:rPr>
            </w:pPr>
            <w:r w:rsidRPr="007F60F3">
              <w:rPr>
                <w:rFonts w:ascii="Times New Roman" w:hAnsi="Times New Roman" w:cs="Times New Roman"/>
                <w:sz w:val="24"/>
                <w:szCs w:val="24"/>
              </w:rPr>
              <w:t xml:space="preserve">4.о3. Оказание медицинской помощи в экстренной форме при состояниях, представляющих угрозу жизни, в том числе клинической смерти (остановка жизненно </w:t>
            </w:r>
            <w:r w:rsidRPr="007F60F3">
              <w:rPr>
                <w:rFonts w:ascii="Times New Roman" w:hAnsi="Times New Roman" w:cs="Times New Roman"/>
                <w:sz w:val="24"/>
                <w:szCs w:val="24"/>
              </w:rPr>
              <w:lastRenderedPageBreak/>
              <w:t>важных функций организма человека – кровообращения и (или) дыхания).</w:t>
            </w:r>
          </w:p>
          <w:p w14:paraId="01666FAB" w14:textId="2B80B70B" w:rsidR="00080900" w:rsidRPr="00080900" w:rsidRDefault="00080900" w:rsidP="00080900">
            <w:pPr>
              <w:jc w:val="both"/>
              <w:rPr>
                <w:rFonts w:ascii="Times New Roman" w:hAnsi="Times New Roman" w:cs="Times New Roman"/>
                <w:sz w:val="24"/>
                <w:szCs w:val="24"/>
              </w:rPr>
            </w:pPr>
          </w:p>
        </w:tc>
      </w:tr>
    </w:tbl>
    <w:p w14:paraId="31DEB47B" w14:textId="77777777" w:rsidR="001E1B94" w:rsidRPr="00D00097" w:rsidRDefault="001E1B94" w:rsidP="001E1B94">
      <w:pPr>
        <w:pStyle w:val="ConsPlusNormal"/>
        <w:tabs>
          <w:tab w:val="left" w:pos="1276"/>
        </w:tabs>
        <w:spacing w:before="240" w:after="240"/>
        <w:rPr>
          <w:rFonts w:ascii="Times New Roman" w:hAnsi="Times New Roman" w:cs="Times New Roman"/>
          <w:b/>
          <w:sz w:val="28"/>
          <w:szCs w:val="28"/>
        </w:rPr>
        <w:sectPr w:rsidR="001E1B94" w:rsidRPr="00D00097" w:rsidSect="00706FB2">
          <w:endnotePr>
            <w:numFmt w:val="decimal"/>
          </w:endnotePr>
          <w:pgSz w:w="16838" w:h="11906" w:orient="landscape" w:code="9"/>
          <w:pgMar w:top="1134" w:right="567" w:bottom="851" w:left="1134" w:header="709" w:footer="709" w:gutter="0"/>
          <w:cols w:space="708"/>
          <w:docGrid w:linePitch="360"/>
        </w:sectPr>
      </w:pPr>
    </w:p>
    <w:p w14:paraId="0D1A490F" w14:textId="77777777" w:rsidR="001E1B94" w:rsidRPr="00D00097" w:rsidRDefault="001E1B94" w:rsidP="001E1B94">
      <w:pPr>
        <w:pStyle w:val="ConsPlusNormal"/>
        <w:tabs>
          <w:tab w:val="left" w:pos="1276"/>
        </w:tabs>
        <w:spacing w:before="240" w:after="240"/>
        <w:jc w:val="center"/>
        <w:rPr>
          <w:rFonts w:ascii="Times New Roman" w:hAnsi="Times New Roman" w:cs="Times New Roman"/>
          <w:b/>
          <w:sz w:val="28"/>
          <w:szCs w:val="28"/>
        </w:rPr>
      </w:pPr>
      <w:r w:rsidRPr="00D00097">
        <w:rPr>
          <w:rFonts w:ascii="Times New Roman" w:hAnsi="Times New Roman" w:cs="Times New Roman"/>
          <w:b/>
          <w:sz w:val="28"/>
          <w:szCs w:val="28"/>
          <w:lang w:val="en-US"/>
        </w:rPr>
        <w:lastRenderedPageBreak/>
        <w:t>III</w:t>
      </w:r>
      <w:r w:rsidRPr="00D00097">
        <w:rPr>
          <w:rFonts w:ascii="Times New Roman" w:hAnsi="Times New Roman" w:cs="Times New Roman"/>
          <w:b/>
          <w:sz w:val="28"/>
          <w:szCs w:val="28"/>
        </w:rPr>
        <w:t>. Учебный план</w:t>
      </w:r>
    </w:p>
    <w:p w14:paraId="447175C1" w14:textId="77777777" w:rsidR="001E1B94" w:rsidRPr="00D00097" w:rsidRDefault="001E1B94" w:rsidP="001E1B94">
      <w:pPr>
        <w:pStyle w:val="ConsPlusNormal"/>
        <w:tabs>
          <w:tab w:val="left" w:pos="1276"/>
        </w:tabs>
        <w:ind w:firstLine="709"/>
        <w:jc w:val="both"/>
        <w:rPr>
          <w:rFonts w:ascii="Times New Roman" w:hAnsi="Times New Roman" w:cs="Times New Roman"/>
          <w:sz w:val="28"/>
          <w:szCs w:val="28"/>
        </w:rPr>
      </w:pPr>
      <w:r w:rsidRPr="00D00097">
        <w:rPr>
          <w:rFonts w:ascii="Times New Roman" w:hAnsi="Times New Roman" w:cs="Times New Roman"/>
          <w:sz w:val="28"/>
          <w:szCs w:val="28"/>
        </w:rPr>
        <w:t>7. Учебный план:</w:t>
      </w:r>
    </w:p>
    <w:tbl>
      <w:tblPr>
        <w:tblStyle w:val="a5"/>
        <w:tblW w:w="5121" w:type="pct"/>
        <w:tblLayout w:type="fixed"/>
        <w:tblLook w:val="04A0" w:firstRow="1" w:lastRow="0" w:firstColumn="1" w:lastColumn="0" w:noHBand="0" w:noVBand="1"/>
      </w:tblPr>
      <w:tblGrid>
        <w:gridCol w:w="496"/>
        <w:gridCol w:w="4793"/>
        <w:gridCol w:w="451"/>
        <w:gridCol w:w="1059"/>
        <w:gridCol w:w="418"/>
        <w:gridCol w:w="1395"/>
        <w:gridCol w:w="973"/>
        <w:gridCol w:w="844"/>
        <w:gridCol w:w="13"/>
      </w:tblGrid>
      <w:tr w:rsidR="001E1B94" w:rsidRPr="00E034DA" w14:paraId="141F2C90" w14:textId="77777777" w:rsidTr="00974F53">
        <w:trPr>
          <w:trHeight w:val="248"/>
          <w:tblHeader/>
        </w:trPr>
        <w:tc>
          <w:tcPr>
            <w:tcW w:w="238" w:type="pct"/>
            <w:vMerge w:val="restart"/>
            <w:tcMar>
              <w:left w:w="57" w:type="dxa"/>
              <w:right w:w="57" w:type="dxa"/>
            </w:tcMar>
            <w:vAlign w:val="center"/>
          </w:tcPr>
          <w:p w14:paraId="4FBF3485" w14:textId="77777777" w:rsidR="001E1B94" w:rsidRPr="00E034DA" w:rsidRDefault="001E1B94" w:rsidP="00974F53">
            <w:pPr>
              <w:pStyle w:val="Default"/>
              <w:jc w:val="center"/>
              <w:rPr>
                <w:bCs/>
                <w:color w:val="auto"/>
                <w:sz w:val="20"/>
                <w:szCs w:val="20"/>
              </w:rPr>
            </w:pPr>
            <w:bookmarkStart w:id="0" w:name="_Hlk239583791"/>
            <w:r w:rsidRPr="00E034DA">
              <w:rPr>
                <w:bCs/>
                <w:color w:val="auto"/>
                <w:sz w:val="20"/>
                <w:szCs w:val="20"/>
              </w:rPr>
              <w:t>№ п/п</w:t>
            </w:r>
          </w:p>
        </w:tc>
        <w:tc>
          <w:tcPr>
            <w:tcW w:w="2295" w:type="pct"/>
            <w:vMerge w:val="restart"/>
            <w:vAlign w:val="center"/>
          </w:tcPr>
          <w:p w14:paraId="754EB020" w14:textId="77777777" w:rsidR="001E1B94" w:rsidRPr="00E034DA" w:rsidRDefault="001E1B94" w:rsidP="00974F53">
            <w:pPr>
              <w:pStyle w:val="Default"/>
              <w:ind w:right="-102"/>
              <w:jc w:val="center"/>
              <w:rPr>
                <w:bCs/>
                <w:color w:val="auto"/>
                <w:sz w:val="20"/>
                <w:szCs w:val="20"/>
              </w:rPr>
            </w:pPr>
            <w:r w:rsidRPr="00E034DA">
              <w:rPr>
                <w:bCs/>
                <w:color w:val="auto"/>
                <w:spacing w:val="-3"/>
                <w:sz w:val="20"/>
                <w:szCs w:val="20"/>
              </w:rPr>
              <w:t>Наименования модулей</w:t>
            </w:r>
            <w:r w:rsidRPr="00E034DA">
              <w:rPr>
                <w:bCs/>
                <w:color w:val="auto"/>
                <w:sz w:val="20"/>
                <w:szCs w:val="20"/>
              </w:rPr>
              <w:t>, тем, разделов практики</w:t>
            </w:r>
          </w:p>
        </w:tc>
        <w:tc>
          <w:tcPr>
            <w:tcW w:w="2467" w:type="pct"/>
            <w:gridSpan w:val="7"/>
            <w:vAlign w:val="center"/>
          </w:tcPr>
          <w:p w14:paraId="66C7A559" w14:textId="77777777" w:rsidR="001E1B94" w:rsidRPr="00E034DA" w:rsidRDefault="001E1B94" w:rsidP="00974F53">
            <w:pPr>
              <w:pStyle w:val="Default"/>
              <w:jc w:val="center"/>
              <w:rPr>
                <w:bCs/>
                <w:color w:val="auto"/>
                <w:sz w:val="20"/>
                <w:szCs w:val="20"/>
              </w:rPr>
            </w:pPr>
            <w:r w:rsidRPr="00E034DA">
              <w:rPr>
                <w:bCs/>
                <w:color w:val="auto"/>
                <w:sz w:val="20"/>
                <w:szCs w:val="20"/>
              </w:rPr>
              <w:t>Количество часов (трудоемкость)</w:t>
            </w:r>
          </w:p>
        </w:tc>
      </w:tr>
      <w:tr w:rsidR="001E1B94" w:rsidRPr="00E034DA" w14:paraId="0F29B485" w14:textId="77777777" w:rsidTr="00974F53">
        <w:trPr>
          <w:cantSplit/>
          <w:trHeight w:val="269"/>
          <w:tblHeader/>
        </w:trPr>
        <w:tc>
          <w:tcPr>
            <w:tcW w:w="238" w:type="pct"/>
            <w:vMerge/>
          </w:tcPr>
          <w:p w14:paraId="0AFD5301" w14:textId="77777777" w:rsidR="001E1B94" w:rsidRPr="00E034DA" w:rsidRDefault="001E1B94" w:rsidP="00974F53">
            <w:pPr>
              <w:pStyle w:val="Default"/>
              <w:jc w:val="center"/>
              <w:rPr>
                <w:bCs/>
                <w:color w:val="auto"/>
                <w:sz w:val="20"/>
                <w:szCs w:val="20"/>
              </w:rPr>
            </w:pPr>
          </w:p>
        </w:tc>
        <w:tc>
          <w:tcPr>
            <w:tcW w:w="2295" w:type="pct"/>
            <w:vMerge/>
            <w:vAlign w:val="center"/>
          </w:tcPr>
          <w:p w14:paraId="3365F3CD" w14:textId="77777777" w:rsidR="001E1B94" w:rsidRPr="00E034DA" w:rsidRDefault="001E1B94" w:rsidP="00974F53">
            <w:pPr>
              <w:pStyle w:val="Default"/>
              <w:jc w:val="center"/>
              <w:rPr>
                <w:bCs/>
                <w:color w:val="auto"/>
                <w:sz w:val="20"/>
                <w:szCs w:val="20"/>
              </w:rPr>
            </w:pPr>
          </w:p>
        </w:tc>
        <w:tc>
          <w:tcPr>
            <w:tcW w:w="216" w:type="pct"/>
            <w:vMerge w:val="restart"/>
            <w:tcMar>
              <w:left w:w="28" w:type="dxa"/>
            </w:tcMar>
            <w:textDirection w:val="btLr"/>
            <w:vAlign w:val="center"/>
          </w:tcPr>
          <w:p w14:paraId="6946E047" w14:textId="77777777" w:rsidR="001E1B94" w:rsidRPr="00E034DA" w:rsidRDefault="001E1B94" w:rsidP="00974F53">
            <w:pPr>
              <w:pStyle w:val="Default"/>
              <w:ind w:left="113" w:right="113"/>
              <w:jc w:val="center"/>
              <w:rPr>
                <w:bCs/>
                <w:color w:val="auto"/>
                <w:sz w:val="20"/>
                <w:szCs w:val="20"/>
              </w:rPr>
            </w:pPr>
            <w:r w:rsidRPr="00E034DA">
              <w:rPr>
                <w:bCs/>
                <w:color w:val="auto"/>
                <w:sz w:val="20"/>
                <w:szCs w:val="20"/>
              </w:rPr>
              <w:t>всего</w:t>
            </w:r>
          </w:p>
        </w:tc>
        <w:tc>
          <w:tcPr>
            <w:tcW w:w="2251" w:type="pct"/>
            <w:gridSpan w:val="6"/>
            <w:vAlign w:val="center"/>
          </w:tcPr>
          <w:p w14:paraId="5F16F7B5" w14:textId="77777777" w:rsidR="001E1B94" w:rsidRPr="00E034DA" w:rsidRDefault="001E1B94" w:rsidP="00974F53">
            <w:pPr>
              <w:pStyle w:val="Default"/>
              <w:jc w:val="center"/>
              <w:rPr>
                <w:bCs/>
                <w:color w:val="auto"/>
                <w:sz w:val="20"/>
                <w:szCs w:val="20"/>
              </w:rPr>
            </w:pPr>
            <w:r w:rsidRPr="00E034DA">
              <w:rPr>
                <w:bCs/>
                <w:color w:val="auto"/>
                <w:sz w:val="20"/>
                <w:szCs w:val="20"/>
              </w:rPr>
              <w:t>в том числе по видам учебной деятельности</w:t>
            </w:r>
          </w:p>
        </w:tc>
      </w:tr>
      <w:tr w:rsidR="001E1B94" w:rsidRPr="00E034DA" w14:paraId="4020B239" w14:textId="77777777" w:rsidTr="00974F53">
        <w:trPr>
          <w:gridAfter w:val="1"/>
          <w:wAfter w:w="6" w:type="pct"/>
          <w:cantSplit/>
          <w:trHeight w:val="260"/>
          <w:tblHeader/>
        </w:trPr>
        <w:tc>
          <w:tcPr>
            <w:tcW w:w="238" w:type="pct"/>
            <w:vMerge/>
          </w:tcPr>
          <w:p w14:paraId="4DFF1D05" w14:textId="77777777" w:rsidR="001E1B94" w:rsidRPr="00E034DA" w:rsidRDefault="001E1B94" w:rsidP="00974F53">
            <w:pPr>
              <w:pStyle w:val="Default"/>
              <w:jc w:val="center"/>
              <w:rPr>
                <w:bCs/>
                <w:color w:val="auto"/>
                <w:sz w:val="20"/>
                <w:szCs w:val="20"/>
              </w:rPr>
            </w:pPr>
          </w:p>
        </w:tc>
        <w:tc>
          <w:tcPr>
            <w:tcW w:w="2295" w:type="pct"/>
            <w:vMerge/>
            <w:vAlign w:val="center"/>
          </w:tcPr>
          <w:p w14:paraId="4F092654" w14:textId="77777777" w:rsidR="001E1B94" w:rsidRPr="00E034DA" w:rsidRDefault="001E1B94" w:rsidP="00974F53">
            <w:pPr>
              <w:pStyle w:val="Default"/>
              <w:jc w:val="center"/>
              <w:rPr>
                <w:bCs/>
                <w:color w:val="auto"/>
                <w:sz w:val="20"/>
                <w:szCs w:val="20"/>
              </w:rPr>
            </w:pPr>
          </w:p>
        </w:tc>
        <w:tc>
          <w:tcPr>
            <w:tcW w:w="216" w:type="pct"/>
            <w:vMerge/>
            <w:vAlign w:val="center"/>
          </w:tcPr>
          <w:p w14:paraId="2D10325E" w14:textId="77777777" w:rsidR="001E1B94" w:rsidRPr="00E034DA" w:rsidRDefault="001E1B94" w:rsidP="00974F53">
            <w:pPr>
              <w:pStyle w:val="Default"/>
              <w:jc w:val="center"/>
              <w:rPr>
                <w:bCs/>
                <w:color w:val="auto"/>
                <w:sz w:val="20"/>
                <w:szCs w:val="20"/>
              </w:rPr>
            </w:pPr>
          </w:p>
        </w:tc>
        <w:tc>
          <w:tcPr>
            <w:tcW w:w="507" w:type="pct"/>
            <w:vMerge w:val="restart"/>
            <w:textDirection w:val="btLr"/>
            <w:vAlign w:val="center"/>
          </w:tcPr>
          <w:p w14:paraId="61690F6C" w14:textId="2191C0A1" w:rsidR="001E1B94" w:rsidRPr="00E034DA" w:rsidRDefault="001E1B94" w:rsidP="00974F53">
            <w:pPr>
              <w:pStyle w:val="Default"/>
              <w:ind w:left="113" w:right="113"/>
              <w:jc w:val="center"/>
              <w:rPr>
                <w:bCs/>
                <w:color w:val="auto"/>
                <w:sz w:val="20"/>
                <w:szCs w:val="20"/>
              </w:rPr>
            </w:pPr>
            <w:r w:rsidRPr="00E034DA">
              <w:rPr>
                <w:bCs/>
                <w:color w:val="auto"/>
                <w:sz w:val="20"/>
                <w:szCs w:val="20"/>
              </w:rPr>
              <w:t>Лекции</w:t>
            </w:r>
            <w:r w:rsidR="00C97C52" w:rsidRPr="00E034DA">
              <w:rPr>
                <w:bCs/>
                <w:color w:val="auto"/>
                <w:sz w:val="20"/>
                <w:szCs w:val="20"/>
              </w:rPr>
              <w:t xml:space="preserve"> с применением ЭО и ДОТ</w:t>
            </w:r>
          </w:p>
        </w:tc>
        <w:tc>
          <w:tcPr>
            <w:tcW w:w="868" w:type="pct"/>
            <w:gridSpan w:val="2"/>
            <w:vAlign w:val="center"/>
          </w:tcPr>
          <w:p w14:paraId="168182D2" w14:textId="77777777" w:rsidR="001E1B94" w:rsidRPr="00E034DA" w:rsidRDefault="001E1B94" w:rsidP="00974F53">
            <w:pPr>
              <w:pStyle w:val="Default"/>
              <w:jc w:val="center"/>
              <w:rPr>
                <w:bCs/>
                <w:color w:val="auto"/>
                <w:sz w:val="20"/>
                <w:szCs w:val="20"/>
              </w:rPr>
            </w:pPr>
            <w:r w:rsidRPr="00E034DA">
              <w:rPr>
                <w:bCs/>
                <w:color w:val="auto"/>
                <w:sz w:val="20"/>
                <w:szCs w:val="20"/>
              </w:rPr>
              <w:t>практические занятия</w:t>
            </w:r>
          </w:p>
        </w:tc>
        <w:tc>
          <w:tcPr>
            <w:tcW w:w="466" w:type="pct"/>
            <w:vMerge w:val="restart"/>
            <w:textDirection w:val="btLr"/>
            <w:vAlign w:val="center"/>
          </w:tcPr>
          <w:p w14:paraId="01846AF0" w14:textId="77777777" w:rsidR="001E1B94" w:rsidRPr="00E034DA" w:rsidRDefault="001E1B94" w:rsidP="00974F53">
            <w:pPr>
              <w:pStyle w:val="Default"/>
              <w:ind w:left="113" w:right="113"/>
              <w:jc w:val="center"/>
              <w:rPr>
                <w:bCs/>
                <w:color w:val="auto"/>
                <w:sz w:val="20"/>
                <w:szCs w:val="20"/>
              </w:rPr>
            </w:pPr>
            <w:r w:rsidRPr="00E034DA">
              <w:rPr>
                <w:bCs/>
                <w:color w:val="auto"/>
                <w:sz w:val="20"/>
                <w:szCs w:val="20"/>
              </w:rPr>
              <w:t>практика</w:t>
            </w:r>
          </w:p>
        </w:tc>
        <w:tc>
          <w:tcPr>
            <w:tcW w:w="404" w:type="pct"/>
            <w:vMerge w:val="restart"/>
            <w:tcMar>
              <w:left w:w="28" w:type="dxa"/>
            </w:tcMar>
            <w:textDirection w:val="btLr"/>
            <w:vAlign w:val="center"/>
          </w:tcPr>
          <w:p w14:paraId="500738F3" w14:textId="77777777" w:rsidR="001E1B94" w:rsidRPr="00E034DA" w:rsidRDefault="001E1B94" w:rsidP="00974F53">
            <w:pPr>
              <w:pStyle w:val="Default"/>
              <w:ind w:left="113" w:right="113"/>
              <w:jc w:val="center"/>
              <w:rPr>
                <w:bCs/>
                <w:color w:val="auto"/>
                <w:sz w:val="20"/>
                <w:szCs w:val="20"/>
              </w:rPr>
            </w:pPr>
            <w:r w:rsidRPr="00E034DA">
              <w:rPr>
                <w:bCs/>
                <w:color w:val="auto"/>
                <w:sz w:val="20"/>
                <w:szCs w:val="20"/>
              </w:rPr>
              <w:t>аттестация</w:t>
            </w:r>
          </w:p>
        </w:tc>
      </w:tr>
      <w:tr w:rsidR="001E1B94" w:rsidRPr="00E034DA" w14:paraId="5C8C92B0" w14:textId="77777777" w:rsidTr="00974F53">
        <w:trPr>
          <w:gridAfter w:val="1"/>
          <w:wAfter w:w="6" w:type="pct"/>
          <w:cantSplit/>
          <w:trHeight w:val="1399"/>
          <w:tblHeader/>
        </w:trPr>
        <w:tc>
          <w:tcPr>
            <w:tcW w:w="238" w:type="pct"/>
            <w:vMerge/>
          </w:tcPr>
          <w:p w14:paraId="416201E2" w14:textId="77777777" w:rsidR="001E1B94" w:rsidRPr="00E034DA" w:rsidRDefault="001E1B94" w:rsidP="00974F53">
            <w:pPr>
              <w:pStyle w:val="Default"/>
              <w:jc w:val="center"/>
              <w:rPr>
                <w:bCs/>
                <w:color w:val="auto"/>
                <w:sz w:val="20"/>
                <w:szCs w:val="20"/>
              </w:rPr>
            </w:pPr>
          </w:p>
        </w:tc>
        <w:tc>
          <w:tcPr>
            <w:tcW w:w="2295" w:type="pct"/>
            <w:vMerge/>
            <w:vAlign w:val="center"/>
          </w:tcPr>
          <w:p w14:paraId="67EF1863" w14:textId="77777777" w:rsidR="001E1B94" w:rsidRPr="00E034DA" w:rsidRDefault="001E1B94" w:rsidP="00974F53">
            <w:pPr>
              <w:pStyle w:val="Default"/>
              <w:jc w:val="center"/>
              <w:rPr>
                <w:bCs/>
                <w:color w:val="auto"/>
                <w:sz w:val="20"/>
                <w:szCs w:val="20"/>
              </w:rPr>
            </w:pPr>
          </w:p>
        </w:tc>
        <w:tc>
          <w:tcPr>
            <w:tcW w:w="216" w:type="pct"/>
            <w:vMerge/>
            <w:vAlign w:val="center"/>
          </w:tcPr>
          <w:p w14:paraId="5A876D46" w14:textId="77777777" w:rsidR="001E1B94" w:rsidRPr="00E034DA" w:rsidRDefault="001E1B94" w:rsidP="00974F53">
            <w:pPr>
              <w:pStyle w:val="Default"/>
              <w:jc w:val="center"/>
              <w:rPr>
                <w:bCs/>
                <w:color w:val="auto"/>
                <w:sz w:val="20"/>
                <w:szCs w:val="20"/>
              </w:rPr>
            </w:pPr>
          </w:p>
        </w:tc>
        <w:tc>
          <w:tcPr>
            <w:tcW w:w="507" w:type="pct"/>
            <w:vMerge/>
            <w:tcMar>
              <w:left w:w="28" w:type="dxa"/>
            </w:tcMar>
            <w:textDirection w:val="btLr"/>
            <w:vAlign w:val="center"/>
          </w:tcPr>
          <w:p w14:paraId="1877F212" w14:textId="77777777" w:rsidR="001E1B94" w:rsidRPr="00E034DA" w:rsidRDefault="001E1B94" w:rsidP="00974F53">
            <w:pPr>
              <w:pStyle w:val="Default"/>
              <w:jc w:val="center"/>
              <w:rPr>
                <w:bCs/>
                <w:color w:val="auto"/>
                <w:sz w:val="20"/>
                <w:szCs w:val="20"/>
              </w:rPr>
            </w:pPr>
          </w:p>
        </w:tc>
        <w:tc>
          <w:tcPr>
            <w:tcW w:w="200" w:type="pct"/>
            <w:tcMar>
              <w:left w:w="28" w:type="dxa"/>
            </w:tcMar>
            <w:textDirection w:val="btLr"/>
            <w:vAlign w:val="center"/>
          </w:tcPr>
          <w:p w14:paraId="4C8E55A2" w14:textId="77777777" w:rsidR="001E1B94" w:rsidRPr="00E034DA" w:rsidRDefault="001E1B94" w:rsidP="00974F53">
            <w:pPr>
              <w:pStyle w:val="Default"/>
              <w:ind w:left="113" w:right="113"/>
              <w:jc w:val="center"/>
              <w:rPr>
                <w:bCs/>
                <w:color w:val="auto"/>
                <w:sz w:val="20"/>
                <w:szCs w:val="20"/>
              </w:rPr>
            </w:pPr>
            <w:r w:rsidRPr="00E034DA">
              <w:rPr>
                <w:bCs/>
                <w:color w:val="auto"/>
                <w:sz w:val="20"/>
                <w:szCs w:val="20"/>
              </w:rPr>
              <w:t>всего</w:t>
            </w:r>
          </w:p>
        </w:tc>
        <w:tc>
          <w:tcPr>
            <w:tcW w:w="668" w:type="pct"/>
            <w:vAlign w:val="center"/>
          </w:tcPr>
          <w:p w14:paraId="0B78116E" w14:textId="77777777" w:rsidR="001E1B94" w:rsidRPr="00E034DA" w:rsidRDefault="001E1B94" w:rsidP="002B1D66">
            <w:pPr>
              <w:pStyle w:val="Default"/>
              <w:ind w:right="113"/>
              <w:jc w:val="center"/>
              <w:rPr>
                <w:bCs/>
                <w:color w:val="auto"/>
                <w:sz w:val="20"/>
                <w:szCs w:val="20"/>
              </w:rPr>
            </w:pPr>
            <w:r w:rsidRPr="00E034DA">
              <w:rPr>
                <w:bCs/>
                <w:color w:val="auto"/>
                <w:sz w:val="20"/>
                <w:szCs w:val="20"/>
              </w:rPr>
              <w:t>В том числе</w:t>
            </w:r>
          </w:p>
          <w:p w14:paraId="184159D1" w14:textId="77777777" w:rsidR="001E1B94" w:rsidRPr="00E034DA" w:rsidRDefault="001E1B94" w:rsidP="002B1D66">
            <w:pPr>
              <w:pStyle w:val="Default"/>
              <w:jc w:val="center"/>
              <w:rPr>
                <w:bCs/>
                <w:color w:val="auto"/>
                <w:sz w:val="20"/>
                <w:szCs w:val="20"/>
              </w:rPr>
            </w:pPr>
            <w:r w:rsidRPr="00E034DA">
              <w:rPr>
                <w:bCs/>
                <w:color w:val="auto"/>
                <w:sz w:val="20"/>
                <w:szCs w:val="20"/>
              </w:rPr>
              <w:t>практическая подготовка</w:t>
            </w:r>
          </w:p>
        </w:tc>
        <w:tc>
          <w:tcPr>
            <w:tcW w:w="466" w:type="pct"/>
            <w:vMerge/>
            <w:vAlign w:val="center"/>
          </w:tcPr>
          <w:p w14:paraId="1E1F6AE3" w14:textId="77777777" w:rsidR="001E1B94" w:rsidRPr="00E034DA" w:rsidRDefault="001E1B94" w:rsidP="00974F53">
            <w:pPr>
              <w:pStyle w:val="Default"/>
              <w:jc w:val="center"/>
              <w:rPr>
                <w:bCs/>
                <w:color w:val="auto"/>
                <w:sz w:val="20"/>
                <w:szCs w:val="20"/>
              </w:rPr>
            </w:pPr>
          </w:p>
        </w:tc>
        <w:tc>
          <w:tcPr>
            <w:tcW w:w="404" w:type="pct"/>
            <w:vMerge/>
            <w:textDirection w:val="btLr"/>
            <w:vAlign w:val="center"/>
          </w:tcPr>
          <w:p w14:paraId="365456A4" w14:textId="77777777" w:rsidR="001E1B94" w:rsidRPr="00E034DA" w:rsidRDefault="001E1B94" w:rsidP="00974F53">
            <w:pPr>
              <w:pStyle w:val="Default"/>
              <w:ind w:left="113" w:right="113"/>
              <w:jc w:val="center"/>
              <w:rPr>
                <w:bCs/>
                <w:color w:val="auto"/>
                <w:sz w:val="20"/>
                <w:szCs w:val="20"/>
              </w:rPr>
            </w:pPr>
          </w:p>
        </w:tc>
      </w:tr>
      <w:tr w:rsidR="003C0EE8" w:rsidRPr="00E034DA" w14:paraId="6C18FB1C" w14:textId="77777777" w:rsidTr="00974F53">
        <w:trPr>
          <w:gridAfter w:val="1"/>
          <w:wAfter w:w="6" w:type="pct"/>
          <w:trHeight w:val="50"/>
        </w:trPr>
        <w:tc>
          <w:tcPr>
            <w:tcW w:w="238" w:type="pct"/>
            <w:tcMar>
              <w:left w:w="57" w:type="dxa"/>
              <w:right w:w="57" w:type="dxa"/>
            </w:tcMar>
          </w:tcPr>
          <w:p w14:paraId="17E46439" w14:textId="77777777" w:rsidR="003C0EE8" w:rsidRPr="008C05E7" w:rsidRDefault="003C0EE8" w:rsidP="003C0EE8">
            <w:pPr>
              <w:pStyle w:val="Default"/>
              <w:keepNext/>
              <w:jc w:val="center"/>
              <w:rPr>
                <w:b/>
                <w:color w:val="auto"/>
                <w:sz w:val="20"/>
                <w:szCs w:val="20"/>
              </w:rPr>
            </w:pPr>
            <w:r w:rsidRPr="008C05E7">
              <w:rPr>
                <w:rFonts w:eastAsia="Times New Roman"/>
                <w:b/>
                <w:color w:val="auto"/>
                <w:sz w:val="20"/>
                <w:szCs w:val="20"/>
              </w:rPr>
              <w:t>1</w:t>
            </w:r>
          </w:p>
        </w:tc>
        <w:tc>
          <w:tcPr>
            <w:tcW w:w="2295" w:type="pct"/>
            <w:vAlign w:val="center"/>
          </w:tcPr>
          <w:p w14:paraId="2FE5A2F8" w14:textId="58382360" w:rsidR="003C0EE8" w:rsidRPr="008C05E7" w:rsidRDefault="003C0EE8" w:rsidP="003C0EE8">
            <w:pPr>
              <w:pStyle w:val="Default"/>
              <w:keepNext/>
              <w:rPr>
                <w:b/>
                <w:color w:val="auto"/>
                <w:sz w:val="20"/>
                <w:szCs w:val="20"/>
              </w:rPr>
            </w:pPr>
            <w:r w:rsidRPr="00B90D56">
              <w:rPr>
                <w:rStyle w:val="ae"/>
                <w:color w:val="241E20"/>
                <w:sz w:val="20"/>
                <w:szCs w:val="20"/>
              </w:rPr>
              <w:t>Модуль 1. Общие вопросы лучевой диагностики</w:t>
            </w:r>
          </w:p>
        </w:tc>
        <w:tc>
          <w:tcPr>
            <w:tcW w:w="216" w:type="pct"/>
            <w:tcMar>
              <w:left w:w="28" w:type="dxa"/>
              <w:right w:w="28" w:type="dxa"/>
            </w:tcMar>
            <w:vAlign w:val="center"/>
          </w:tcPr>
          <w:p w14:paraId="17A9C9C8" w14:textId="10CB7D2E" w:rsidR="003C0EE8" w:rsidRPr="000F6AA4" w:rsidRDefault="003C0EE8" w:rsidP="003C0EE8">
            <w:pPr>
              <w:pStyle w:val="Default"/>
              <w:keepNext/>
              <w:jc w:val="center"/>
              <w:rPr>
                <w:b/>
                <w:bCs/>
                <w:color w:val="auto"/>
                <w:sz w:val="20"/>
                <w:szCs w:val="20"/>
              </w:rPr>
            </w:pPr>
            <w:r w:rsidRPr="000F6AA4">
              <w:rPr>
                <w:rStyle w:val="ae"/>
                <w:color w:val="241E20"/>
                <w:sz w:val="20"/>
                <w:szCs w:val="20"/>
              </w:rPr>
              <w:t>144</w:t>
            </w:r>
          </w:p>
        </w:tc>
        <w:tc>
          <w:tcPr>
            <w:tcW w:w="507" w:type="pct"/>
            <w:tcMar>
              <w:left w:w="28" w:type="dxa"/>
              <w:right w:w="28" w:type="dxa"/>
            </w:tcMar>
            <w:vAlign w:val="center"/>
          </w:tcPr>
          <w:p w14:paraId="67AEAE48" w14:textId="06D92B3C" w:rsidR="003C0EE8" w:rsidRPr="000F6AA4" w:rsidRDefault="003C0EE8" w:rsidP="003C0EE8">
            <w:pPr>
              <w:pStyle w:val="Default"/>
              <w:keepNext/>
              <w:jc w:val="center"/>
              <w:rPr>
                <w:b/>
                <w:bCs/>
                <w:color w:val="auto"/>
                <w:sz w:val="20"/>
                <w:szCs w:val="20"/>
              </w:rPr>
            </w:pPr>
            <w:r w:rsidRPr="000F6AA4">
              <w:rPr>
                <w:rStyle w:val="ae"/>
                <w:color w:val="241E20"/>
                <w:sz w:val="20"/>
                <w:szCs w:val="20"/>
              </w:rPr>
              <w:t>70</w:t>
            </w:r>
          </w:p>
        </w:tc>
        <w:tc>
          <w:tcPr>
            <w:tcW w:w="200" w:type="pct"/>
            <w:tcMar>
              <w:left w:w="28" w:type="dxa"/>
              <w:right w:w="28" w:type="dxa"/>
            </w:tcMar>
            <w:vAlign w:val="center"/>
          </w:tcPr>
          <w:p w14:paraId="3360FBF0" w14:textId="75CDD019" w:rsidR="003C0EE8" w:rsidRPr="000F6AA4" w:rsidRDefault="003C0EE8" w:rsidP="003C0EE8">
            <w:pPr>
              <w:pStyle w:val="Default"/>
              <w:keepNext/>
              <w:jc w:val="center"/>
              <w:rPr>
                <w:b/>
                <w:bCs/>
                <w:color w:val="auto"/>
                <w:sz w:val="20"/>
                <w:szCs w:val="20"/>
              </w:rPr>
            </w:pPr>
            <w:r w:rsidRPr="000F6AA4">
              <w:rPr>
                <w:rStyle w:val="ae"/>
                <w:color w:val="241E20"/>
                <w:sz w:val="20"/>
                <w:szCs w:val="20"/>
              </w:rPr>
              <w:t>72</w:t>
            </w:r>
          </w:p>
        </w:tc>
        <w:tc>
          <w:tcPr>
            <w:tcW w:w="668" w:type="pct"/>
            <w:tcMar>
              <w:left w:w="28" w:type="dxa"/>
              <w:right w:w="28" w:type="dxa"/>
            </w:tcMar>
            <w:vAlign w:val="center"/>
          </w:tcPr>
          <w:p w14:paraId="2AAE02BA" w14:textId="0AF7D491" w:rsidR="003C0EE8" w:rsidRPr="000F6AA4" w:rsidRDefault="003C0EE8" w:rsidP="003C0EE8">
            <w:pPr>
              <w:pStyle w:val="Default"/>
              <w:keepNext/>
              <w:jc w:val="center"/>
              <w:rPr>
                <w:b/>
                <w:bCs/>
                <w:color w:val="auto"/>
                <w:sz w:val="20"/>
                <w:szCs w:val="20"/>
              </w:rPr>
            </w:pPr>
            <w:r w:rsidRPr="000F6AA4">
              <w:rPr>
                <w:rStyle w:val="ae"/>
                <w:color w:val="241E20"/>
                <w:sz w:val="20"/>
                <w:szCs w:val="20"/>
              </w:rPr>
              <w:t>32</w:t>
            </w:r>
            <w:r w:rsidRPr="000F6AA4">
              <w:rPr>
                <w:color w:val="241E20"/>
                <w:sz w:val="20"/>
                <w:szCs w:val="20"/>
              </w:rPr>
              <w:t> </w:t>
            </w:r>
          </w:p>
        </w:tc>
        <w:tc>
          <w:tcPr>
            <w:tcW w:w="466" w:type="pct"/>
            <w:tcMar>
              <w:left w:w="28" w:type="dxa"/>
              <w:right w:w="28" w:type="dxa"/>
            </w:tcMar>
            <w:vAlign w:val="center"/>
          </w:tcPr>
          <w:p w14:paraId="70AB598E" w14:textId="77777777" w:rsidR="003C0EE8" w:rsidRPr="000F6AA4" w:rsidRDefault="003C0EE8" w:rsidP="003C0EE8">
            <w:pPr>
              <w:pStyle w:val="Default"/>
              <w:keepNext/>
              <w:jc w:val="center"/>
              <w:rPr>
                <w:b/>
                <w:bCs/>
                <w:color w:val="auto"/>
                <w:sz w:val="20"/>
                <w:szCs w:val="20"/>
              </w:rPr>
            </w:pPr>
            <w:r w:rsidRPr="000F6AA4">
              <w:rPr>
                <w:b/>
                <w:bCs/>
                <w:color w:val="auto"/>
                <w:sz w:val="20"/>
                <w:szCs w:val="20"/>
              </w:rPr>
              <w:t>0</w:t>
            </w:r>
          </w:p>
        </w:tc>
        <w:tc>
          <w:tcPr>
            <w:tcW w:w="404" w:type="pct"/>
            <w:tcMar>
              <w:left w:w="28" w:type="dxa"/>
              <w:right w:w="28" w:type="dxa"/>
            </w:tcMar>
            <w:vAlign w:val="center"/>
          </w:tcPr>
          <w:p w14:paraId="7897A16E" w14:textId="77777777" w:rsidR="003C0EE8" w:rsidRPr="000F6AA4" w:rsidRDefault="003C0EE8" w:rsidP="003C0EE8">
            <w:pPr>
              <w:pStyle w:val="Default"/>
              <w:keepNext/>
              <w:jc w:val="center"/>
              <w:rPr>
                <w:b/>
                <w:bCs/>
                <w:color w:val="auto"/>
                <w:sz w:val="20"/>
                <w:szCs w:val="20"/>
              </w:rPr>
            </w:pPr>
            <w:r w:rsidRPr="000F6AA4">
              <w:rPr>
                <w:b/>
                <w:bCs/>
                <w:color w:val="auto"/>
                <w:sz w:val="20"/>
                <w:szCs w:val="20"/>
              </w:rPr>
              <w:t>2</w:t>
            </w:r>
          </w:p>
        </w:tc>
      </w:tr>
      <w:tr w:rsidR="003C0EE8" w:rsidRPr="00E034DA" w14:paraId="404E4544" w14:textId="77777777" w:rsidTr="00974F53">
        <w:trPr>
          <w:gridAfter w:val="1"/>
          <w:wAfter w:w="6" w:type="pct"/>
        </w:trPr>
        <w:tc>
          <w:tcPr>
            <w:tcW w:w="238" w:type="pct"/>
            <w:tcMar>
              <w:left w:w="57" w:type="dxa"/>
              <w:right w:w="57" w:type="dxa"/>
            </w:tcMar>
          </w:tcPr>
          <w:p w14:paraId="15664EA5" w14:textId="77777777" w:rsidR="003C0EE8" w:rsidRPr="008C05E7" w:rsidRDefault="003C0EE8" w:rsidP="003C0EE8">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1.1</w:t>
            </w:r>
          </w:p>
        </w:tc>
        <w:tc>
          <w:tcPr>
            <w:tcW w:w="2295" w:type="pct"/>
            <w:vAlign w:val="center"/>
          </w:tcPr>
          <w:p w14:paraId="10E3D1F5" w14:textId="577B76B6" w:rsidR="003C0EE8" w:rsidRPr="008C05E7" w:rsidRDefault="003C0EE8" w:rsidP="003C0EE8">
            <w:pPr>
              <w:rPr>
                <w:rFonts w:ascii="Times New Roman" w:hAnsi="Times New Roman" w:cs="Times New Roman"/>
                <w:bCs/>
                <w:iCs/>
                <w:sz w:val="20"/>
                <w:szCs w:val="20"/>
              </w:rPr>
            </w:pPr>
            <w:r w:rsidRPr="00B90D56">
              <w:rPr>
                <w:rFonts w:ascii="Times New Roman" w:hAnsi="Times New Roman" w:cs="Times New Roman"/>
                <w:bCs/>
                <w:iCs/>
                <w:sz w:val="20"/>
                <w:szCs w:val="20"/>
              </w:rPr>
              <w:t>Общие вопросы проведения рентгенологических исследований в Российской Федерации</w:t>
            </w:r>
          </w:p>
        </w:tc>
        <w:tc>
          <w:tcPr>
            <w:tcW w:w="216" w:type="pct"/>
            <w:tcMar>
              <w:left w:w="28" w:type="dxa"/>
              <w:right w:w="28" w:type="dxa"/>
            </w:tcMar>
            <w:vAlign w:val="center"/>
          </w:tcPr>
          <w:p w14:paraId="0EFA5875" w14:textId="664F65B0" w:rsidR="003C0EE8" w:rsidRPr="000F6AA4" w:rsidRDefault="003C0EE8" w:rsidP="003C0EE8">
            <w:pPr>
              <w:pStyle w:val="Default"/>
              <w:jc w:val="center"/>
              <w:rPr>
                <w:bCs/>
                <w:color w:val="auto"/>
                <w:sz w:val="20"/>
                <w:szCs w:val="20"/>
              </w:rPr>
            </w:pPr>
            <w:r w:rsidRPr="000F6AA4">
              <w:rPr>
                <w:color w:val="241E20"/>
                <w:sz w:val="20"/>
                <w:szCs w:val="20"/>
              </w:rPr>
              <w:t>6</w:t>
            </w:r>
          </w:p>
        </w:tc>
        <w:tc>
          <w:tcPr>
            <w:tcW w:w="507" w:type="pct"/>
            <w:tcMar>
              <w:left w:w="28" w:type="dxa"/>
              <w:right w:w="28" w:type="dxa"/>
            </w:tcMar>
            <w:vAlign w:val="center"/>
          </w:tcPr>
          <w:p w14:paraId="352039AD" w14:textId="1A03AC3B" w:rsidR="003C0EE8" w:rsidRPr="000F6AA4" w:rsidRDefault="003C0EE8" w:rsidP="003C0EE8">
            <w:pPr>
              <w:pStyle w:val="Default"/>
              <w:jc w:val="center"/>
              <w:rPr>
                <w:bCs/>
                <w:color w:val="auto"/>
                <w:sz w:val="20"/>
                <w:szCs w:val="20"/>
              </w:rPr>
            </w:pPr>
            <w:r w:rsidRPr="000F6AA4">
              <w:rPr>
                <w:color w:val="241E20"/>
                <w:sz w:val="20"/>
                <w:szCs w:val="20"/>
              </w:rPr>
              <w:t>6</w:t>
            </w:r>
          </w:p>
        </w:tc>
        <w:tc>
          <w:tcPr>
            <w:tcW w:w="200" w:type="pct"/>
            <w:tcMar>
              <w:left w:w="28" w:type="dxa"/>
              <w:right w:w="28" w:type="dxa"/>
            </w:tcMar>
            <w:vAlign w:val="center"/>
          </w:tcPr>
          <w:p w14:paraId="30516C07" w14:textId="1EE0A1D7" w:rsidR="003C0EE8" w:rsidRPr="000F6AA4" w:rsidRDefault="003C0EE8" w:rsidP="003C0EE8">
            <w:pPr>
              <w:pStyle w:val="Default"/>
              <w:jc w:val="center"/>
              <w:rPr>
                <w:bCs/>
                <w:color w:val="auto"/>
                <w:sz w:val="20"/>
                <w:szCs w:val="20"/>
              </w:rPr>
            </w:pPr>
            <w:r w:rsidRPr="000F6AA4">
              <w:rPr>
                <w:color w:val="241E20"/>
                <w:sz w:val="20"/>
                <w:szCs w:val="20"/>
              </w:rPr>
              <w:t>0</w:t>
            </w:r>
          </w:p>
        </w:tc>
        <w:tc>
          <w:tcPr>
            <w:tcW w:w="668" w:type="pct"/>
            <w:tcMar>
              <w:left w:w="28" w:type="dxa"/>
              <w:right w:w="28" w:type="dxa"/>
            </w:tcMar>
            <w:vAlign w:val="center"/>
          </w:tcPr>
          <w:p w14:paraId="3EAA1BA4" w14:textId="5BAB759E" w:rsidR="003C0EE8" w:rsidRPr="000F6AA4" w:rsidRDefault="003C0EE8" w:rsidP="003C0EE8">
            <w:pPr>
              <w:pStyle w:val="Default"/>
              <w:jc w:val="center"/>
              <w:rPr>
                <w:bCs/>
                <w:color w:val="auto"/>
                <w:sz w:val="20"/>
                <w:szCs w:val="20"/>
              </w:rPr>
            </w:pPr>
            <w:r w:rsidRPr="000F6AA4">
              <w:rPr>
                <w:color w:val="241E20"/>
                <w:sz w:val="20"/>
                <w:szCs w:val="20"/>
              </w:rPr>
              <w:t>0</w:t>
            </w:r>
          </w:p>
        </w:tc>
        <w:tc>
          <w:tcPr>
            <w:tcW w:w="466" w:type="pct"/>
            <w:tcMar>
              <w:left w:w="28" w:type="dxa"/>
              <w:right w:w="28" w:type="dxa"/>
            </w:tcMar>
            <w:vAlign w:val="center"/>
          </w:tcPr>
          <w:p w14:paraId="1EF326EA" w14:textId="77777777" w:rsidR="003C0EE8" w:rsidRPr="000F6AA4" w:rsidRDefault="003C0EE8" w:rsidP="003C0EE8">
            <w:pPr>
              <w:pStyle w:val="Default"/>
              <w:jc w:val="center"/>
              <w:rPr>
                <w:bCs/>
                <w:color w:val="auto"/>
                <w:sz w:val="20"/>
                <w:szCs w:val="20"/>
              </w:rPr>
            </w:pPr>
            <w:r w:rsidRPr="000F6AA4">
              <w:rPr>
                <w:color w:val="auto"/>
                <w:sz w:val="20"/>
                <w:szCs w:val="20"/>
              </w:rPr>
              <w:t>0</w:t>
            </w:r>
          </w:p>
        </w:tc>
        <w:tc>
          <w:tcPr>
            <w:tcW w:w="404" w:type="pct"/>
            <w:tcMar>
              <w:left w:w="28" w:type="dxa"/>
              <w:right w:w="28" w:type="dxa"/>
            </w:tcMar>
            <w:vAlign w:val="center"/>
          </w:tcPr>
          <w:p w14:paraId="7128ABA8" w14:textId="77777777" w:rsidR="003C0EE8" w:rsidRPr="000F6AA4" w:rsidRDefault="003C0EE8" w:rsidP="003C0EE8">
            <w:pPr>
              <w:pStyle w:val="Default"/>
              <w:jc w:val="center"/>
              <w:rPr>
                <w:bCs/>
                <w:color w:val="auto"/>
                <w:sz w:val="20"/>
                <w:szCs w:val="20"/>
              </w:rPr>
            </w:pPr>
            <w:r w:rsidRPr="000F6AA4">
              <w:rPr>
                <w:color w:val="auto"/>
                <w:sz w:val="20"/>
                <w:szCs w:val="20"/>
              </w:rPr>
              <w:t>0</w:t>
            </w:r>
          </w:p>
        </w:tc>
      </w:tr>
      <w:tr w:rsidR="003C0EE8" w:rsidRPr="00E034DA" w14:paraId="0B11B15C" w14:textId="77777777" w:rsidTr="00974F53">
        <w:trPr>
          <w:gridAfter w:val="1"/>
          <w:wAfter w:w="6" w:type="pct"/>
        </w:trPr>
        <w:tc>
          <w:tcPr>
            <w:tcW w:w="238" w:type="pct"/>
            <w:tcMar>
              <w:left w:w="57" w:type="dxa"/>
              <w:right w:w="57" w:type="dxa"/>
            </w:tcMar>
          </w:tcPr>
          <w:p w14:paraId="15C417A6" w14:textId="77777777" w:rsidR="003C0EE8" w:rsidRPr="008C05E7" w:rsidRDefault="003C0EE8" w:rsidP="003C0EE8">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1.2</w:t>
            </w:r>
          </w:p>
        </w:tc>
        <w:tc>
          <w:tcPr>
            <w:tcW w:w="2295" w:type="pct"/>
            <w:vAlign w:val="center"/>
          </w:tcPr>
          <w:p w14:paraId="1ECBFBE5" w14:textId="2BF0279B" w:rsidR="003C0EE8" w:rsidRPr="008C05E7" w:rsidRDefault="003C0EE8" w:rsidP="003C0EE8">
            <w:pPr>
              <w:rPr>
                <w:rFonts w:ascii="Times New Roman" w:hAnsi="Times New Roman" w:cs="Times New Roman"/>
                <w:bCs/>
                <w:iCs/>
                <w:sz w:val="20"/>
                <w:szCs w:val="20"/>
              </w:rPr>
            </w:pPr>
            <w:r w:rsidRPr="00B90D56">
              <w:rPr>
                <w:rFonts w:ascii="Times New Roman" w:hAnsi="Times New Roman" w:cs="Times New Roman"/>
                <w:bCs/>
                <w:iCs/>
                <w:sz w:val="20"/>
                <w:szCs w:val="20"/>
              </w:rPr>
              <w:t>Права и обязанности рентгенолаборанта</w:t>
            </w:r>
          </w:p>
        </w:tc>
        <w:tc>
          <w:tcPr>
            <w:tcW w:w="216" w:type="pct"/>
            <w:tcMar>
              <w:left w:w="28" w:type="dxa"/>
              <w:right w:w="28" w:type="dxa"/>
            </w:tcMar>
            <w:vAlign w:val="center"/>
          </w:tcPr>
          <w:p w14:paraId="128B49B3" w14:textId="70A12344" w:rsidR="003C0EE8" w:rsidRPr="000F6AA4" w:rsidRDefault="003C0EE8" w:rsidP="003C0EE8">
            <w:pPr>
              <w:pStyle w:val="Default"/>
              <w:jc w:val="center"/>
              <w:rPr>
                <w:bCs/>
                <w:color w:val="auto"/>
                <w:sz w:val="20"/>
                <w:szCs w:val="20"/>
              </w:rPr>
            </w:pPr>
            <w:r w:rsidRPr="000F6AA4">
              <w:rPr>
                <w:color w:val="241E20"/>
                <w:sz w:val="20"/>
                <w:szCs w:val="20"/>
              </w:rPr>
              <w:t>6</w:t>
            </w:r>
          </w:p>
        </w:tc>
        <w:tc>
          <w:tcPr>
            <w:tcW w:w="507" w:type="pct"/>
            <w:tcMar>
              <w:left w:w="28" w:type="dxa"/>
              <w:right w:w="28" w:type="dxa"/>
            </w:tcMar>
            <w:vAlign w:val="center"/>
          </w:tcPr>
          <w:p w14:paraId="049712C6" w14:textId="63D2DB26" w:rsidR="003C0EE8" w:rsidRPr="000F6AA4" w:rsidRDefault="003C0EE8" w:rsidP="003C0EE8">
            <w:pPr>
              <w:pStyle w:val="Default"/>
              <w:jc w:val="center"/>
              <w:rPr>
                <w:bCs/>
                <w:color w:val="auto"/>
                <w:sz w:val="20"/>
                <w:szCs w:val="20"/>
              </w:rPr>
            </w:pPr>
            <w:r w:rsidRPr="000F6AA4">
              <w:rPr>
                <w:color w:val="241E20"/>
                <w:sz w:val="20"/>
                <w:szCs w:val="20"/>
              </w:rPr>
              <w:t>2</w:t>
            </w:r>
          </w:p>
        </w:tc>
        <w:tc>
          <w:tcPr>
            <w:tcW w:w="200" w:type="pct"/>
            <w:tcMar>
              <w:left w:w="28" w:type="dxa"/>
              <w:right w:w="28" w:type="dxa"/>
            </w:tcMar>
            <w:vAlign w:val="center"/>
          </w:tcPr>
          <w:p w14:paraId="32B7F8FE" w14:textId="27C303F0" w:rsidR="003C0EE8" w:rsidRPr="000F6AA4" w:rsidRDefault="003C0EE8" w:rsidP="003C0EE8">
            <w:pPr>
              <w:pStyle w:val="Default"/>
              <w:jc w:val="center"/>
              <w:rPr>
                <w:color w:val="auto"/>
                <w:sz w:val="20"/>
                <w:szCs w:val="20"/>
              </w:rPr>
            </w:pPr>
            <w:r w:rsidRPr="000F6AA4">
              <w:rPr>
                <w:color w:val="241E20"/>
                <w:sz w:val="20"/>
                <w:szCs w:val="20"/>
              </w:rPr>
              <w:t>4</w:t>
            </w:r>
          </w:p>
        </w:tc>
        <w:tc>
          <w:tcPr>
            <w:tcW w:w="668" w:type="pct"/>
            <w:tcMar>
              <w:left w:w="28" w:type="dxa"/>
              <w:right w:w="28" w:type="dxa"/>
            </w:tcMar>
            <w:vAlign w:val="center"/>
          </w:tcPr>
          <w:p w14:paraId="56D7F18D" w14:textId="23D76342" w:rsidR="003C0EE8" w:rsidRPr="000F6AA4" w:rsidRDefault="003C0EE8" w:rsidP="003C0EE8">
            <w:pPr>
              <w:pStyle w:val="Default"/>
              <w:jc w:val="center"/>
              <w:rPr>
                <w:color w:val="auto"/>
                <w:sz w:val="20"/>
                <w:szCs w:val="20"/>
              </w:rPr>
            </w:pPr>
            <w:r w:rsidRPr="000F6AA4">
              <w:rPr>
                <w:color w:val="241E20"/>
                <w:sz w:val="20"/>
                <w:szCs w:val="20"/>
              </w:rPr>
              <w:t>2</w:t>
            </w:r>
          </w:p>
        </w:tc>
        <w:tc>
          <w:tcPr>
            <w:tcW w:w="466" w:type="pct"/>
            <w:tcMar>
              <w:left w:w="28" w:type="dxa"/>
              <w:right w:w="28" w:type="dxa"/>
            </w:tcMar>
            <w:vAlign w:val="center"/>
          </w:tcPr>
          <w:p w14:paraId="355AA0CA" w14:textId="77777777" w:rsidR="003C0EE8" w:rsidRPr="000F6AA4" w:rsidRDefault="003C0EE8" w:rsidP="003C0EE8">
            <w:pPr>
              <w:pStyle w:val="Default"/>
              <w:jc w:val="center"/>
              <w:rPr>
                <w:color w:val="auto"/>
                <w:sz w:val="20"/>
                <w:szCs w:val="20"/>
              </w:rPr>
            </w:pPr>
            <w:r w:rsidRPr="000F6AA4">
              <w:rPr>
                <w:color w:val="auto"/>
                <w:sz w:val="20"/>
                <w:szCs w:val="20"/>
              </w:rPr>
              <w:t>0</w:t>
            </w:r>
          </w:p>
        </w:tc>
        <w:tc>
          <w:tcPr>
            <w:tcW w:w="404" w:type="pct"/>
            <w:tcMar>
              <w:left w:w="28" w:type="dxa"/>
              <w:right w:w="28" w:type="dxa"/>
            </w:tcMar>
            <w:vAlign w:val="center"/>
          </w:tcPr>
          <w:p w14:paraId="70D734CE" w14:textId="77777777" w:rsidR="003C0EE8" w:rsidRPr="000F6AA4" w:rsidRDefault="003C0EE8" w:rsidP="003C0EE8">
            <w:pPr>
              <w:pStyle w:val="Default"/>
              <w:jc w:val="center"/>
              <w:rPr>
                <w:color w:val="auto"/>
                <w:sz w:val="20"/>
                <w:szCs w:val="20"/>
              </w:rPr>
            </w:pPr>
            <w:r w:rsidRPr="000F6AA4">
              <w:rPr>
                <w:color w:val="auto"/>
                <w:sz w:val="20"/>
                <w:szCs w:val="20"/>
              </w:rPr>
              <w:t>0</w:t>
            </w:r>
          </w:p>
        </w:tc>
      </w:tr>
      <w:tr w:rsidR="003C0EE8" w:rsidRPr="00E034DA" w14:paraId="0E42E62A" w14:textId="77777777" w:rsidTr="00974F53">
        <w:trPr>
          <w:gridAfter w:val="1"/>
          <w:wAfter w:w="6" w:type="pct"/>
        </w:trPr>
        <w:tc>
          <w:tcPr>
            <w:tcW w:w="238" w:type="pct"/>
            <w:tcMar>
              <w:left w:w="57" w:type="dxa"/>
              <w:right w:w="57" w:type="dxa"/>
            </w:tcMar>
          </w:tcPr>
          <w:p w14:paraId="40CDC6E7" w14:textId="77777777" w:rsidR="003C0EE8" w:rsidRPr="008C05E7" w:rsidRDefault="003C0EE8" w:rsidP="003C0EE8">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1.3</w:t>
            </w:r>
          </w:p>
        </w:tc>
        <w:tc>
          <w:tcPr>
            <w:tcW w:w="2295" w:type="pct"/>
            <w:vAlign w:val="center"/>
          </w:tcPr>
          <w:p w14:paraId="31545367" w14:textId="45A041D4" w:rsidR="003C0EE8" w:rsidRPr="008C05E7" w:rsidRDefault="003C0EE8" w:rsidP="003C0EE8">
            <w:pPr>
              <w:rPr>
                <w:rFonts w:ascii="Times New Roman" w:eastAsia="Times New Roman" w:hAnsi="Times New Roman" w:cs="Times New Roman"/>
                <w:bCs/>
                <w:iCs/>
                <w:sz w:val="20"/>
                <w:szCs w:val="20"/>
              </w:rPr>
            </w:pPr>
            <w:r w:rsidRPr="00B90D56">
              <w:rPr>
                <w:rFonts w:ascii="Times New Roman" w:eastAsia="Times New Roman" w:hAnsi="Times New Roman" w:cs="Times New Roman"/>
                <w:bCs/>
                <w:iCs/>
                <w:sz w:val="20"/>
                <w:szCs w:val="20"/>
              </w:rPr>
              <w:t>Основы ведения медицинской документации и электронного документооборота</w:t>
            </w:r>
          </w:p>
        </w:tc>
        <w:tc>
          <w:tcPr>
            <w:tcW w:w="216" w:type="pct"/>
            <w:tcMar>
              <w:left w:w="28" w:type="dxa"/>
              <w:right w:w="28" w:type="dxa"/>
            </w:tcMar>
            <w:vAlign w:val="center"/>
          </w:tcPr>
          <w:p w14:paraId="0B1054D6" w14:textId="370DE39C" w:rsidR="003C0EE8" w:rsidRPr="000F6AA4" w:rsidRDefault="003C0EE8" w:rsidP="003C0EE8">
            <w:pPr>
              <w:pStyle w:val="Default"/>
              <w:jc w:val="center"/>
              <w:rPr>
                <w:bCs/>
                <w:color w:val="auto"/>
                <w:sz w:val="20"/>
                <w:szCs w:val="20"/>
              </w:rPr>
            </w:pPr>
            <w:r w:rsidRPr="000F6AA4">
              <w:rPr>
                <w:color w:val="241E20"/>
                <w:sz w:val="20"/>
                <w:szCs w:val="20"/>
              </w:rPr>
              <w:t>12</w:t>
            </w:r>
          </w:p>
        </w:tc>
        <w:tc>
          <w:tcPr>
            <w:tcW w:w="507" w:type="pct"/>
            <w:tcMar>
              <w:left w:w="28" w:type="dxa"/>
              <w:right w:w="28" w:type="dxa"/>
            </w:tcMar>
            <w:vAlign w:val="center"/>
          </w:tcPr>
          <w:p w14:paraId="0C9354FC" w14:textId="2FC57BDE" w:rsidR="003C0EE8" w:rsidRPr="000F6AA4" w:rsidRDefault="003C0EE8" w:rsidP="003C0EE8">
            <w:pPr>
              <w:pStyle w:val="Default"/>
              <w:jc w:val="center"/>
              <w:rPr>
                <w:bCs/>
                <w:color w:val="auto"/>
                <w:sz w:val="20"/>
                <w:szCs w:val="20"/>
              </w:rPr>
            </w:pPr>
            <w:r w:rsidRPr="000F6AA4">
              <w:rPr>
                <w:color w:val="241E20"/>
                <w:sz w:val="20"/>
                <w:szCs w:val="20"/>
              </w:rPr>
              <w:t>4</w:t>
            </w:r>
          </w:p>
        </w:tc>
        <w:tc>
          <w:tcPr>
            <w:tcW w:w="200" w:type="pct"/>
            <w:tcMar>
              <w:left w:w="28" w:type="dxa"/>
              <w:right w:w="28" w:type="dxa"/>
            </w:tcMar>
            <w:vAlign w:val="center"/>
          </w:tcPr>
          <w:p w14:paraId="0B3006B7" w14:textId="625FB20D" w:rsidR="003C0EE8" w:rsidRPr="000F6AA4" w:rsidRDefault="003C0EE8" w:rsidP="003C0EE8">
            <w:pPr>
              <w:pStyle w:val="Default"/>
              <w:jc w:val="center"/>
              <w:rPr>
                <w:bCs/>
                <w:color w:val="auto"/>
                <w:sz w:val="20"/>
                <w:szCs w:val="20"/>
              </w:rPr>
            </w:pPr>
            <w:r w:rsidRPr="000F6AA4">
              <w:rPr>
                <w:color w:val="241E20"/>
                <w:sz w:val="20"/>
                <w:szCs w:val="20"/>
              </w:rPr>
              <w:t>8</w:t>
            </w:r>
          </w:p>
        </w:tc>
        <w:tc>
          <w:tcPr>
            <w:tcW w:w="668" w:type="pct"/>
            <w:tcMar>
              <w:left w:w="28" w:type="dxa"/>
              <w:right w:w="28" w:type="dxa"/>
            </w:tcMar>
            <w:vAlign w:val="center"/>
          </w:tcPr>
          <w:p w14:paraId="4C7E52AD" w14:textId="5648621A" w:rsidR="003C0EE8" w:rsidRPr="000F6AA4" w:rsidRDefault="003C0EE8" w:rsidP="003C0EE8">
            <w:pPr>
              <w:pStyle w:val="Default"/>
              <w:jc w:val="center"/>
              <w:rPr>
                <w:bCs/>
                <w:color w:val="auto"/>
                <w:sz w:val="20"/>
                <w:szCs w:val="20"/>
              </w:rPr>
            </w:pPr>
            <w:r w:rsidRPr="000F6AA4">
              <w:rPr>
                <w:color w:val="241E20"/>
                <w:sz w:val="20"/>
                <w:szCs w:val="20"/>
              </w:rPr>
              <w:t>8</w:t>
            </w:r>
          </w:p>
        </w:tc>
        <w:tc>
          <w:tcPr>
            <w:tcW w:w="466" w:type="pct"/>
            <w:tcMar>
              <w:left w:w="28" w:type="dxa"/>
              <w:right w:w="28" w:type="dxa"/>
            </w:tcMar>
            <w:vAlign w:val="center"/>
          </w:tcPr>
          <w:p w14:paraId="25369988" w14:textId="77777777" w:rsidR="003C0EE8" w:rsidRPr="000F6AA4" w:rsidRDefault="003C0EE8" w:rsidP="003C0EE8">
            <w:pPr>
              <w:pStyle w:val="Default"/>
              <w:jc w:val="center"/>
              <w:rPr>
                <w:bCs/>
                <w:color w:val="auto"/>
                <w:sz w:val="20"/>
                <w:szCs w:val="20"/>
              </w:rPr>
            </w:pPr>
            <w:r w:rsidRPr="000F6AA4">
              <w:rPr>
                <w:color w:val="auto"/>
                <w:sz w:val="20"/>
                <w:szCs w:val="20"/>
              </w:rPr>
              <w:t>0</w:t>
            </w:r>
          </w:p>
        </w:tc>
        <w:tc>
          <w:tcPr>
            <w:tcW w:w="404" w:type="pct"/>
            <w:tcMar>
              <w:left w:w="28" w:type="dxa"/>
              <w:right w:w="28" w:type="dxa"/>
            </w:tcMar>
            <w:vAlign w:val="center"/>
          </w:tcPr>
          <w:p w14:paraId="3AACB259" w14:textId="52D8CD04" w:rsidR="003C0EE8" w:rsidRPr="000F6AA4" w:rsidRDefault="001E7D3D" w:rsidP="003C0EE8">
            <w:pPr>
              <w:pStyle w:val="Default"/>
              <w:jc w:val="center"/>
              <w:rPr>
                <w:bCs/>
                <w:color w:val="auto"/>
                <w:sz w:val="20"/>
                <w:szCs w:val="20"/>
              </w:rPr>
            </w:pPr>
            <w:r w:rsidRPr="000F6AA4">
              <w:rPr>
                <w:bCs/>
                <w:color w:val="auto"/>
                <w:sz w:val="20"/>
                <w:szCs w:val="20"/>
              </w:rPr>
              <w:t>0</w:t>
            </w:r>
          </w:p>
        </w:tc>
      </w:tr>
      <w:tr w:rsidR="003C0EE8" w:rsidRPr="00E034DA" w14:paraId="70F5584E" w14:textId="77777777" w:rsidTr="00974F53">
        <w:trPr>
          <w:gridAfter w:val="1"/>
          <w:wAfter w:w="6" w:type="pct"/>
        </w:trPr>
        <w:tc>
          <w:tcPr>
            <w:tcW w:w="238" w:type="pct"/>
            <w:tcMar>
              <w:left w:w="57" w:type="dxa"/>
              <w:right w:w="57" w:type="dxa"/>
            </w:tcMar>
          </w:tcPr>
          <w:p w14:paraId="5E69DB0C" w14:textId="0EEF4BF7" w:rsidR="003C0EE8" w:rsidRPr="008C05E7" w:rsidRDefault="003C0EE8" w:rsidP="003C0EE8">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1.4</w:t>
            </w:r>
          </w:p>
        </w:tc>
        <w:tc>
          <w:tcPr>
            <w:tcW w:w="2295" w:type="pct"/>
            <w:vAlign w:val="center"/>
          </w:tcPr>
          <w:p w14:paraId="1E055665" w14:textId="6765BC3C" w:rsidR="003C0EE8" w:rsidRPr="008C05E7" w:rsidRDefault="003C0EE8" w:rsidP="003C0EE8">
            <w:pPr>
              <w:rPr>
                <w:rFonts w:ascii="Times New Roman" w:hAnsi="Times New Roman" w:cs="Times New Roman"/>
                <w:color w:val="241E20"/>
                <w:sz w:val="20"/>
                <w:szCs w:val="20"/>
              </w:rPr>
            </w:pPr>
            <w:r w:rsidRPr="001D5E29">
              <w:rPr>
                <w:rFonts w:ascii="Times New Roman" w:hAnsi="Times New Roman" w:cs="Times New Roman"/>
                <w:color w:val="241E20"/>
                <w:sz w:val="20"/>
                <w:szCs w:val="20"/>
              </w:rPr>
              <w:t>Методы и средства лучевой диагностики</w:t>
            </w:r>
          </w:p>
        </w:tc>
        <w:tc>
          <w:tcPr>
            <w:tcW w:w="216" w:type="pct"/>
            <w:tcMar>
              <w:left w:w="28" w:type="dxa"/>
              <w:right w:w="28" w:type="dxa"/>
            </w:tcMar>
            <w:vAlign w:val="center"/>
          </w:tcPr>
          <w:p w14:paraId="4DD01DE8" w14:textId="50269528" w:rsidR="003C0EE8" w:rsidRPr="000F6AA4" w:rsidRDefault="003C0EE8" w:rsidP="003C0EE8">
            <w:pPr>
              <w:pStyle w:val="Default"/>
              <w:jc w:val="center"/>
              <w:rPr>
                <w:color w:val="241E20"/>
                <w:sz w:val="20"/>
                <w:szCs w:val="20"/>
              </w:rPr>
            </w:pPr>
            <w:r w:rsidRPr="000F6AA4">
              <w:rPr>
                <w:color w:val="241E20"/>
                <w:sz w:val="20"/>
                <w:szCs w:val="20"/>
              </w:rPr>
              <w:t>6</w:t>
            </w:r>
          </w:p>
        </w:tc>
        <w:tc>
          <w:tcPr>
            <w:tcW w:w="507" w:type="pct"/>
            <w:tcMar>
              <w:left w:w="28" w:type="dxa"/>
              <w:right w:w="28" w:type="dxa"/>
            </w:tcMar>
            <w:vAlign w:val="center"/>
          </w:tcPr>
          <w:p w14:paraId="4418367B" w14:textId="53D0B1DA" w:rsidR="003C0EE8" w:rsidRPr="000F6AA4" w:rsidRDefault="003C0EE8" w:rsidP="003C0EE8">
            <w:pPr>
              <w:pStyle w:val="Default"/>
              <w:jc w:val="center"/>
              <w:rPr>
                <w:color w:val="241E20"/>
                <w:sz w:val="20"/>
                <w:szCs w:val="20"/>
              </w:rPr>
            </w:pPr>
            <w:r w:rsidRPr="000F6AA4">
              <w:rPr>
                <w:color w:val="241E20"/>
                <w:sz w:val="20"/>
                <w:szCs w:val="20"/>
              </w:rPr>
              <w:t>6</w:t>
            </w:r>
          </w:p>
        </w:tc>
        <w:tc>
          <w:tcPr>
            <w:tcW w:w="200" w:type="pct"/>
            <w:tcMar>
              <w:left w:w="28" w:type="dxa"/>
              <w:right w:w="28" w:type="dxa"/>
            </w:tcMar>
            <w:vAlign w:val="center"/>
          </w:tcPr>
          <w:p w14:paraId="6FEEE76B" w14:textId="30474DA1" w:rsidR="003C0EE8" w:rsidRPr="000F6AA4" w:rsidRDefault="003C0EE8" w:rsidP="003C0EE8">
            <w:pPr>
              <w:pStyle w:val="Default"/>
              <w:jc w:val="center"/>
              <w:rPr>
                <w:color w:val="241E20"/>
                <w:sz w:val="20"/>
                <w:szCs w:val="20"/>
              </w:rPr>
            </w:pPr>
            <w:r w:rsidRPr="000F6AA4">
              <w:rPr>
                <w:color w:val="241E20"/>
                <w:sz w:val="20"/>
                <w:szCs w:val="20"/>
              </w:rPr>
              <w:t>0</w:t>
            </w:r>
          </w:p>
        </w:tc>
        <w:tc>
          <w:tcPr>
            <w:tcW w:w="668" w:type="pct"/>
            <w:tcMar>
              <w:left w:w="28" w:type="dxa"/>
              <w:right w:w="28" w:type="dxa"/>
            </w:tcMar>
            <w:vAlign w:val="center"/>
          </w:tcPr>
          <w:p w14:paraId="3B30F2CD" w14:textId="6FA19B6A" w:rsidR="003C0EE8" w:rsidRPr="000F6AA4" w:rsidRDefault="003C0EE8" w:rsidP="003C0EE8">
            <w:pPr>
              <w:pStyle w:val="Default"/>
              <w:jc w:val="center"/>
              <w:rPr>
                <w:color w:val="241E20"/>
                <w:sz w:val="20"/>
                <w:szCs w:val="20"/>
              </w:rPr>
            </w:pPr>
            <w:r w:rsidRPr="000F6AA4">
              <w:rPr>
                <w:color w:val="241E20"/>
                <w:sz w:val="20"/>
                <w:szCs w:val="20"/>
              </w:rPr>
              <w:t>0</w:t>
            </w:r>
          </w:p>
        </w:tc>
        <w:tc>
          <w:tcPr>
            <w:tcW w:w="466" w:type="pct"/>
            <w:tcMar>
              <w:left w:w="28" w:type="dxa"/>
              <w:right w:w="28" w:type="dxa"/>
            </w:tcMar>
            <w:vAlign w:val="center"/>
          </w:tcPr>
          <w:p w14:paraId="5FDF70EC" w14:textId="3ABEB00E" w:rsidR="003C0EE8" w:rsidRPr="000F6AA4" w:rsidRDefault="001E7D3D" w:rsidP="003C0EE8">
            <w:pPr>
              <w:pStyle w:val="Default"/>
              <w:jc w:val="center"/>
              <w:rPr>
                <w:color w:val="auto"/>
                <w:sz w:val="20"/>
                <w:szCs w:val="20"/>
              </w:rPr>
            </w:pPr>
            <w:r w:rsidRPr="000F6AA4">
              <w:rPr>
                <w:color w:val="auto"/>
                <w:sz w:val="20"/>
                <w:szCs w:val="20"/>
              </w:rPr>
              <w:t>0</w:t>
            </w:r>
          </w:p>
        </w:tc>
        <w:tc>
          <w:tcPr>
            <w:tcW w:w="404" w:type="pct"/>
            <w:tcMar>
              <w:left w:w="28" w:type="dxa"/>
              <w:right w:w="28" w:type="dxa"/>
            </w:tcMar>
            <w:vAlign w:val="center"/>
          </w:tcPr>
          <w:p w14:paraId="19FBEE65" w14:textId="623DEDDD" w:rsidR="003C0EE8" w:rsidRPr="000F6AA4" w:rsidRDefault="001E7D3D" w:rsidP="003C0EE8">
            <w:pPr>
              <w:pStyle w:val="Default"/>
              <w:jc w:val="center"/>
              <w:rPr>
                <w:color w:val="auto"/>
                <w:sz w:val="20"/>
                <w:szCs w:val="20"/>
              </w:rPr>
            </w:pPr>
            <w:r w:rsidRPr="000F6AA4">
              <w:rPr>
                <w:color w:val="auto"/>
                <w:sz w:val="20"/>
                <w:szCs w:val="20"/>
              </w:rPr>
              <w:t>0</w:t>
            </w:r>
          </w:p>
        </w:tc>
      </w:tr>
      <w:tr w:rsidR="003C0EE8" w:rsidRPr="00E034DA" w14:paraId="30D8AC38" w14:textId="77777777" w:rsidTr="00974F53">
        <w:trPr>
          <w:gridAfter w:val="1"/>
          <w:wAfter w:w="6" w:type="pct"/>
        </w:trPr>
        <w:tc>
          <w:tcPr>
            <w:tcW w:w="238" w:type="pct"/>
            <w:tcMar>
              <w:left w:w="57" w:type="dxa"/>
              <w:right w:w="57" w:type="dxa"/>
            </w:tcMar>
          </w:tcPr>
          <w:p w14:paraId="7AF86812" w14:textId="667AB813" w:rsidR="003C0EE8" w:rsidRPr="008C05E7" w:rsidRDefault="003C0EE8" w:rsidP="003C0EE8">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1.5</w:t>
            </w:r>
          </w:p>
        </w:tc>
        <w:tc>
          <w:tcPr>
            <w:tcW w:w="2295" w:type="pct"/>
            <w:vAlign w:val="center"/>
          </w:tcPr>
          <w:p w14:paraId="26BD6A1C" w14:textId="70940F4C" w:rsidR="003C0EE8" w:rsidRPr="001D5E29" w:rsidRDefault="003C0EE8" w:rsidP="003C0EE8">
            <w:pPr>
              <w:rPr>
                <w:rFonts w:ascii="Times New Roman" w:hAnsi="Times New Roman" w:cs="Times New Roman"/>
                <w:color w:val="241E20"/>
                <w:sz w:val="20"/>
                <w:szCs w:val="20"/>
              </w:rPr>
            </w:pPr>
            <w:r w:rsidRPr="001D5E29">
              <w:rPr>
                <w:rFonts w:ascii="Times New Roman" w:hAnsi="Times New Roman" w:cs="Times New Roman"/>
                <w:color w:val="241E20"/>
                <w:sz w:val="20"/>
                <w:szCs w:val="20"/>
              </w:rPr>
              <w:t>Общие вопросы медицинской рентгенотехники</w:t>
            </w:r>
          </w:p>
        </w:tc>
        <w:tc>
          <w:tcPr>
            <w:tcW w:w="216" w:type="pct"/>
            <w:tcMar>
              <w:left w:w="28" w:type="dxa"/>
              <w:right w:w="28" w:type="dxa"/>
            </w:tcMar>
            <w:vAlign w:val="center"/>
          </w:tcPr>
          <w:p w14:paraId="4B9C797B" w14:textId="64E294DB" w:rsidR="003C0EE8" w:rsidRPr="000F6AA4" w:rsidRDefault="003C0EE8" w:rsidP="003C0EE8">
            <w:pPr>
              <w:pStyle w:val="Default"/>
              <w:jc w:val="center"/>
              <w:rPr>
                <w:color w:val="241E20"/>
                <w:sz w:val="20"/>
                <w:szCs w:val="20"/>
              </w:rPr>
            </w:pPr>
            <w:r w:rsidRPr="000F6AA4">
              <w:rPr>
                <w:color w:val="241E20"/>
                <w:sz w:val="20"/>
                <w:szCs w:val="20"/>
              </w:rPr>
              <w:t>18</w:t>
            </w:r>
          </w:p>
        </w:tc>
        <w:tc>
          <w:tcPr>
            <w:tcW w:w="507" w:type="pct"/>
            <w:tcMar>
              <w:left w:w="28" w:type="dxa"/>
              <w:right w:w="28" w:type="dxa"/>
            </w:tcMar>
            <w:vAlign w:val="center"/>
          </w:tcPr>
          <w:p w14:paraId="4CED3E32" w14:textId="6375785A" w:rsidR="003C0EE8" w:rsidRPr="000F6AA4" w:rsidRDefault="003C0EE8" w:rsidP="003C0EE8">
            <w:pPr>
              <w:pStyle w:val="Default"/>
              <w:jc w:val="center"/>
              <w:rPr>
                <w:color w:val="241E20"/>
                <w:sz w:val="20"/>
                <w:szCs w:val="20"/>
              </w:rPr>
            </w:pPr>
            <w:r w:rsidRPr="000F6AA4">
              <w:rPr>
                <w:color w:val="241E20"/>
                <w:sz w:val="20"/>
                <w:szCs w:val="20"/>
              </w:rPr>
              <w:t>8</w:t>
            </w:r>
          </w:p>
        </w:tc>
        <w:tc>
          <w:tcPr>
            <w:tcW w:w="200" w:type="pct"/>
            <w:tcMar>
              <w:left w:w="28" w:type="dxa"/>
              <w:right w:w="28" w:type="dxa"/>
            </w:tcMar>
            <w:vAlign w:val="center"/>
          </w:tcPr>
          <w:p w14:paraId="4477EE30" w14:textId="2C96EE50" w:rsidR="003C0EE8" w:rsidRPr="000F6AA4" w:rsidRDefault="003C0EE8" w:rsidP="003C0EE8">
            <w:pPr>
              <w:pStyle w:val="Default"/>
              <w:jc w:val="center"/>
              <w:rPr>
                <w:color w:val="241E20"/>
                <w:sz w:val="20"/>
                <w:szCs w:val="20"/>
              </w:rPr>
            </w:pPr>
            <w:r w:rsidRPr="000F6AA4">
              <w:rPr>
                <w:color w:val="241E20"/>
                <w:sz w:val="20"/>
                <w:szCs w:val="20"/>
              </w:rPr>
              <w:t>10</w:t>
            </w:r>
          </w:p>
        </w:tc>
        <w:tc>
          <w:tcPr>
            <w:tcW w:w="668" w:type="pct"/>
            <w:tcMar>
              <w:left w:w="28" w:type="dxa"/>
              <w:right w:w="28" w:type="dxa"/>
            </w:tcMar>
            <w:vAlign w:val="center"/>
          </w:tcPr>
          <w:p w14:paraId="47F9821A" w14:textId="35412FD5" w:rsidR="003C0EE8" w:rsidRPr="000F6AA4" w:rsidRDefault="003C0EE8" w:rsidP="003C0EE8">
            <w:pPr>
              <w:pStyle w:val="Default"/>
              <w:jc w:val="center"/>
              <w:rPr>
                <w:color w:val="241E20"/>
                <w:sz w:val="20"/>
                <w:szCs w:val="20"/>
              </w:rPr>
            </w:pPr>
            <w:r w:rsidRPr="000F6AA4">
              <w:rPr>
                <w:color w:val="241E20"/>
                <w:sz w:val="20"/>
                <w:szCs w:val="20"/>
              </w:rPr>
              <w:t>6</w:t>
            </w:r>
          </w:p>
        </w:tc>
        <w:tc>
          <w:tcPr>
            <w:tcW w:w="466" w:type="pct"/>
            <w:tcMar>
              <w:left w:w="28" w:type="dxa"/>
              <w:right w:w="28" w:type="dxa"/>
            </w:tcMar>
            <w:vAlign w:val="center"/>
          </w:tcPr>
          <w:p w14:paraId="4A00F10B" w14:textId="4074DBCF" w:rsidR="003C0EE8" w:rsidRPr="000F6AA4" w:rsidRDefault="001E7D3D" w:rsidP="003C0EE8">
            <w:pPr>
              <w:pStyle w:val="Default"/>
              <w:jc w:val="center"/>
              <w:rPr>
                <w:color w:val="auto"/>
                <w:sz w:val="20"/>
                <w:szCs w:val="20"/>
              </w:rPr>
            </w:pPr>
            <w:r w:rsidRPr="000F6AA4">
              <w:rPr>
                <w:color w:val="auto"/>
                <w:sz w:val="20"/>
                <w:szCs w:val="20"/>
              </w:rPr>
              <w:t>0</w:t>
            </w:r>
          </w:p>
        </w:tc>
        <w:tc>
          <w:tcPr>
            <w:tcW w:w="404" w:type="pct"/>
            <w:tcMar>
              <w:left w:w="28" w:type="dxa"/>
              <w:right w:w="28" w:type="dxa"/>
            </w:tcMar>
            <w:vAlign w:val="center"/>
          </w:tcPr>
          <w:p w14:paraId="212C056B" w14:textId="7CDB2833" w:rsidR="003C0EE8" w:rsidRPr="000F6AA4" w:rsidRDefault="001E7D3D" w:rsidP="003C0EE8">
            <w:pPr>
              <w:pStyle w:val="Default"/>
              <w:jc w:val="center"/>
              <w:rPr>
                <w:color w:val="auto"/>
                <w:sz w:val="20"/>
                <w:szCs w:val="20"/>
              </w:rPr>
            </w:pPr>
            <w:r w:rsidRPr="000F6AA4">
              <w:rPr>
                <w:color w:val="auto"/>
                <w:sz w:val="20"/>
                <w:szCs w:val="20"/>
              </w:rPr>
              <w:t>0</w:t>
            </w:r>
          </w:p>
        </w:tc>
      </w:tr>
      <w:tr w:rsidR="003C0EE8" w:rsidRPr="00E034DA" w14:paraId="1848798B" w14:textId="77777777" w:rsidTr="00974F53">
        <w:trPr>
          <w:gridAfter w:val="1"/>
          <w:wAfter w:w="6" w:type="pct"/>
        </w:trPr>
        <w:tc>
          <w:tcPr>
            <w:tcW w:w="238" w:type="pct"/>
            <w:tcMar>
              <w:left w:w="57" w:type="dxa"/>
              <w:right w:w="57" w:type="dxa"/>
            </w:tcMar>
          </w:tcPr>
          <w:p w14:paraId="1B488039" w14:textId="32462AC6" w:rsidR="003C0EE8" w:rsidRPr="008C05E7" w:rsidRDefault="003C0EE8" w:rsidP="003C0EE8">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1.6</w:t>
            </w:r>
          </w:p>
        </w:tc>
        <w:tc>
          <w:tcPr>
            <w:tcW w:w="2295" w:type="pct"/>
            <w:vAlign w:val="center"/>
          </w:tcPr>
          <w:p w14:paraId="476BCA79" w14:textId="1D9C98CA" w:rsidR="003C0EE8" w:rsidRPr="001D5E29" w:rsidRDefault="003C0EE8" w:rsidP="003C0EE8">
            <w:pPr>
              <w:rPr>
                <w:rFonts w:ascii="Times New Roman" w:hAnsi="Times New Roman" w:cs="Times New Roman"/>
                <w:color w:val="241E20"/>
                <w:sz w:val="20"/>
                <w:szCs w:val="20"/>
              </w:rPr>
            </w:pPr>
            <w:r w:rsidRPr="001D5E29">
              <w:rPr>
                <w:rFonts w:ascii="Times New Roman" w:hAnsi="Times New Roman" w:cs="Times New Roman"/>
                <w:color w:val="241E20"/>
                <w:sz w:val="20"/>
                <w:szCs w:val="20"/>
              </w:rPr>
              <w:t>Основы общей и клинической фармакологии рентгеноконтрастных и радиофармацевтических лекарственных препаратов</w:t>
            </w:r>
          </w:p>
        </w:tc>
        <w:tc>
          <w:tcPr>
            <w:tcW w:w="216" w:type="pct"/>
            <w:tcMar>
              <w:left w:w="28" w:type="dxa"/>
              <w:right w:w="28" w:type="dxa"/>
            </w:tcMar>
            <w:vAlign w:val="center"/>
          </w:tcPr>
          <w:p w14:paraId="0D434D8A" w14:textId="3F976379" w:rsidR="003C0EE8" w:rsidRPr="000F6AA4" w:rsidRDefault="003C0EE8" w:rsidP="003C0EE8">
            <w:pPr>
              <w:pStyle w:val="Default"/>
              <w:jc w:val="center"/>
              <w:rPr>
                <w:color w:val="241E20"/>
                <w:sz w:val="20"/>
                <w:szCs w:val="20"/>
              </w:rPr>
            </w:pPr>
            <w:r w:rsidRPr="000F6AA4">
              <w:rPr>
                <w:color w:val="241E20"/>
                <w:sz w:val="20"/>
                <w:szCs w:val="20"/>
              </w:rPr>
              <w:t>6</w:t>
            </w:r>
          </w:p>
        </w:tc>
        <w:tc>
          <w:tcPr>
            <w:tcW w:w="507" w:type="pct"/>
            <w:tcMar>
              <w:left w:w="28" w:type="dxa"/>
              <w:right w:w="28" w:type="dxa"/>
            </w:tcMar>
            <w:vAlign w:val="center"/>
          </w:tcPr>
          <w:p w14:paraId="6A0268D8" w14:textId="2DCFF3B2" w:rsidR="003C0EE8" w:rsidRPr="000F6AA4" w:rsidRDefault="003C0EE8" w:rsidP="003C0EE8">
            <w:pPr>
              <w:pStyle w:val="Default"/>
              <w:jc w:val="center"/>
              <w:rPr>
                <w:color w:val="241E20"/>
                <w:sz w:val="20"/>
                <w:szCs w:val="20"/>
              </w:rPr>
            </w:pPr>
            <w:r w:rsidRPr="000F6AA4">
              <w:rPr>
                <w:color w:val="241E20"/>
                <w:sz w:val="20"/>
                <w:szCs w:val="20"/>
              </w:rPr>
              <w:t>2</w:t>
            </w:r>
          </w:p>
        </w:tc>
        <w:tc>
          <w:tcPr>
            <w:tcW w:w="200" w:type="pct"/>
            <w:tcMar>
              <w:left w:w="28" w:type="dxa"/>
              <w:right w:w="28" w:type="dxa"/>
            </w:tcMar>
            <w:vAlign w:val="center"/>
          </w:tcPr>
          <w:p w14:paraId="797D0BC5" w14:textId="1DC4CC3B" w:rsidR="003C0EE8" w:rsidRPr="000F6AA4" w:rsidRDefault="003C0EE8" w:rsidP="003C0EE8">
            <w:pPr>
              <w:pStyle w:val="Default"/>
              <w:jc w:val="center"/>
              <w:rPr>
                <w:color w:val="241E20"/>
                <w:sz w:val="20"/>
                <w:szCs w:val="20"/>
              </w:rPr>
            </w:pPr>
            <w:r w:rsidRPr="000F6AA4">
              <w:rPr>
                <w:color w:val="241E20"/>
                <w:sz w:val="20"/>
                <w:szCs w:val="20"/>
              </w:rPr>
              <w:t>4</w:t>
            </w:r>
          </w:p>
        </w:tc>
        <w:tc>
          <w:tcPr>
            <w:tcW w:w="668" w:type="pct"/>
            <w:tcMar>
              <w:left w:w="28" w:type="dxa"/>
              <w:right w:w="28" w:type="dxa"/>
            </w:tcMar>
            <w:vAlign w:val="center"/>
          </w:tcPr>
          <w:p w14:paraId="4D397495" w14:textId="21DBC1BC" w:rsidR="003C0EE8" w:rsidRPr="000F6AA4" w:rsidRDefault="003C0EE8" w:rsidP="003C0EE8">
            <w:pPr>
              <w:pStyle w:val="Default"/>
              <w:jc w:val="center"/>
              <w:rPr>
                <w:color w:val="241E20"/>
                <w:sz w:val="20"/>
                <w:szCs w:val="20"/>
              </w:rPr>
            </w:pPr>
            <w:r w:rsidRPr="000F6AA4">
              <w:rPr>
                <w:color w:val="241E20"/>
                <w:sz w:val="20"/>
                <w:szCs w:val="20"/>
              </w:rPr>
              <w:t>2</w:t>
            </w:r>
          </w:p>
        </w:tc>
        <w:tc>
          <w:tcPr>
            <w:tcW w:w="466" w:type="pct"/>
            <w:tcMar>
              <w:left w:w="28" w:type="dxa"/>
              <w:right w:w="28" w:type="dxa"/>
            </w:tcMar>
            <w:vAlign w:val="center"/>
          </w:tcPr>
          <w:p w14:paraId="303A6740" w14:textId="5E215C0E" w:rsidR="003C0EE8" w:rsidRPr="000F6AA4" w:rsidRDefault="001E7D3D" w:rsidP="003C0EE8">
            <w:pPr>
              <w:pStyle w:val="Default"/>
              <w:jc w:val="center"/>
              <w:rPr>
                <w:color w:val="auto"/>
                <w:sz w:val="20"/>
                <w:szCs w:val="20"/>
              </w:rPr>
            </w:pPr>
            <w:r w:rsidRPr="000F6AA4">
              <w:rPr>
                <w:color w:val="auto"/>
                <w:sz w:val="20"/>
                <w:szCs w:val="20"/>
              </w:rPr>
              <w:t>0</w:t>
            </w:r>
          </w:p>
        </w:tc>
        <w:tc>
          <w:tcPr>
            <w:tcW w:w="404" w:type="pct"/>
            <w:tcMar>
              <w:left w:w="28" w:type="dxa"/>
              <w:right w:w="28" w:type="dxa"/>
            </w:tcMar>
            <w:vAlign w:val="center"/>
          </w:tcPr>
          <w:p w14:paraId="4B97C409" w14:textId="7EA22276" w:rsidR="003C0EE8" w:rsidRPr="000F6AA4" w:rsidRDefault="001E7D3D" w:rsidP="003C0EE8">
            <w:pPr>
              <w:pStyle w:val="Default"/>
              <w:jc w:val="center"/>
              <w:rPr>
                <w:color w:val="auto"/>
                <w:sz w:val="20"/>
                <w:szCs w:val="20"/>
              </w:rPr>
            </w:pPr>
            <w:r w:rsidRPr="000F6AA4">
              <w:rPr>
                <w:color w:val="auto"/>
                <w:sz w:val="20"/>
                <w:szCs w:val="20"/>
              </w:rPr>
              <w:t>0</w:t>
            </w:r>
          </w:p>
        </w:tc>
      </w:tr>
      <w:tr w:rsidR="003C0EE8" w:rsidRPr="00E034DA" w14:paraId="00E02DE0" w14:textId="77777777" w:rsidTr="00974F53">
        <w:trPr>
          <w:gridAfter w:val="1"/>
          <w:wAfter w:w="6" w:type="pct"/>
        </w:trPr>
        <w:tc>
          <w:tcPr>
            <w:tcW w:w="238" w:type="pct"/>
            <w:tcMar>
              <w:left w:w="57" w:type="dxa"/>
              <w:right w:w="57" w:type="dxa"/>
            </w:tcMar>
          </w:tcPr>
          <w:p w14:paraId="0FBC8122" w14:textId="78C3C618" w:rsidR="003C0EE8" w:rsidRPr="008C05E7" w:rsidRDefault="003C0EE8" w:rsidP="003C0EE8">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1.7</w:t>
            </w:r>
          </w:p>
        </w:tc>
        <w:tc>
          <w:tcPr>
            <w:tcW w:w="2295" w:type="pct"/>
            <w:vAlign w:val="center"/>
          </w:tcPr>
          <w:p w14:paraId="4DB29E0A" w14:textId="756B0ACA" w:rsidR="003C0EE8" w:rsidRPr="001D5E29" w:rsidRDefault="003C0EE8" w:rsidP="003C0EE8">
            <w:pPr>
              <w:rPr>
                <w:rFonts w:ascii="Times New Roman" w:hAnsi="Times New Roman" w:cs="Times New Roman"/>
                <w:color w:val="241E20"/>
                <w:sz w:val="20"/>
                <w:szCs w:val="20"/>
              </w:rPr>
            </w:pPr>
            <w:r w:rsidRPr="001D5E29">
              <w:rPr>
                <w:rFonts w:ascii="Times New Roman" w:hAnsi="Times New Roman" w:cs="Times New Roman"/>
                <w:color w:val="241E20"/>
                <w:sz w:val="20"/>
                <w:szCs w:val="20"/>
              </w:rPr>
              <w:t>Компьютерная томография</w:t>
            </w:r>
          </w:p>
        </w:tc>
        <w:tc>
          <w:tcPr>
            <w:tcW w:w="216" w:type="pct"/>
            <w:tcMar>
              <w:left w:w="28" w:type="dxa"/>
              <w:right w:w="28" w:type="dxa"/>
            </w:tcMar>
            <w:vAlign w:val="center"/>
          </w:tcPr>
          <w:p w14:paraId="5865B14F" w14:textId="55A1BEF3" w:rsidR="003C0EE8" w:rsidRPr="000F6AA4" w:rsidRDefault="003C0EE8" w:rsidP="003C0EE8">
            <w:pPr>
              <w:pStyle w:val="Default"/>
              <w:jc w:val="center"/>
              <w:rPr>
                <w:color w:val="241E20"/>
                <w:sz w:val="20"/>
                <w:szCs w:val="20"/>
              </w:rPr>
            </w:pPr>
            <w:r w:rsidRPr="000F6AA4">
              <w:rPr>
                <w:color w:val="241E20"/>
                <w:sz w:val="20"/>
                <w:szCs w:val="20"/>
              </w:rPr>
              <w:t>6</w:t>
            </w:r>
          </w:p>
        </w:tc>
        <w:tc>
          <w:tcPr>
            <w:tcW w:w="507" w:type="pct"/>
            <w:tcMar>
              <w:left w:w="28" w:type="dxa"/>
              <w:right w:w="28" w:type="dxa"/>
            </w:tcMar>
            <w:vAlign w:val="center"/>
          </w:tcPr>
          <w:p w14:paraId="50500F12" w14:textId="392750F0" w:rsidR="003C0EE8" w:rsidRPr="000F6AA4" w:rsidRDefault="003C0EE8" w:rsidP="003C0EE8">
            <w:pPr>
              <w:pStyle w:val="Default"/>
              <w:jc w:val="center"/>
              <w:rPr>
                <w:color w:val="241E20"/>
                <w:sz w:val="20"/>
                <w:szCs w:val="20"/>
              </w:rPr>
            </w:pPr>
            <w:r w:rsidRPr="000F6AA4">
              <w:rPr>
                <w:color w:val="241E20"/>
                <w:sz w:val="20"/>
                <w:szCs w:val="20"/>
              </w:rPr>
              <w:t>2</w:t>
            </w:r>
          </w:p>
        </w:tc>
        <w:tc>
          <w:tcPr>
            <w:tcW w:w="200" w:type="pct"/>
            <w:tcMar>
              <w:left w:w="28" w:type="dxa"/>
              <w:right w:w="28" w:type="dxa"/>
            </w:tcMar>
            <w:vAlign w:val="center"/>
          </w:tcPr>
          <w:p w14:paraId="2A5F0A8B" w14:textId="3458C6CD" w:rsidR="003C0EE8" w:rsidRPr="000F6AA4" w:rsidRDefault="003C0EE8" w:rsidP="003C0EE8">
            <w:pPr>
              <w:pStyle w:val="Default"/>
              <w:jc w:val="center"/>
              <w:rPr>
                <w:color w:val="241E20"/>
                <w:sz w:val="20"/>
                <w:szCs w:val="20"/>
              </w:rPr>
            </w:pPr>
            <w:r w:rsidRPr="000F6AA4">
              <w:rPr>
                <w:color w:val="241E20"/>
                <w:sz w:val="20"/>
                <w:szCs w:val="20"/>
              </w:rPr>
              <w:t>4</w:t>
            </w:r>
          </w:p>
        </w:tc>
        <w:tc>
          <w:tcPr>
            <w:tcW w:w="668" w:type="pct"/>
            <w:tcMar>
              <w:left w:w="28" w:type="dxa"/>
              <w:right w:w="28" w:type="dxa"/>
            </w:tcMar>
            <w:vAlign w:val="center"/>
          </w:tcPr>
          <w:p w14:paraId="1B244AA5" w14:textId="4CCF887A" w:rsidR="003C0EE8" w:rsidRPr="000F6AA4" w:rsidRDefault="003C0EE8" w:rsidP="003C0EE8">
            <w:pPr>
              <w:pStyle w:val="Default"/>
              <w:jc w:val="center"/>
              <w:rPr>
                <w:color w:val="241E20"/>
                <w:sz w:val="20"/>
                <w:szCs w:val="20"/>
              </w:rPr>
            </w:pPr>
            <w:r w:rsidRPr="000F6AA4">
              <w:rPr>
                <w:color w:val="241E20"/>
                <w:sz w:val="20"/>
                <w:szCs w:val="20"/>
              </w:rPr>
              <w:t>0</w:t>
            </w:r>
          </w:p>
        </w:tc>
        <w:tc>
          <w:tcPr>
            <w:tcW w:w="466" w:type="pct"/>
            <w:tcMar>
              <w:left w:w="28" w:type="dxa"/>
              <w:right w:w="28" w:type="dxa"/>
            </w:tcMar>
            <w:vAlign w:val="center"/>
          </w:tcPr>
          <w:p w14:paraId="5A504EBE" w14:textId="40D56658" w:rsidR="003C0EE8" w:rsidRPr="000F6AA4" w:rsidRDefault="001E7D3D" w:rsidP="003C0EE8">
            <w:pPr>
              <w:pStyle w:val="Default"/>
              <w:jc w:val="center"/>
              <w:rPr>
                <w:color w:val="auto"/>
                <w:sz w:val="20"/>
                <w:szCs w:val="20"/>
              </w:rPr>
            </w:pPr>
            <w:r w:rsidRPr="000F6AA4">
              <w:rPr>
                <w:color w:val="auto"/>
                <w:sz w:val="20"/>
                <w:szCs w:val="20"/>
              </w:rPr>
              <w:t>0</w:t>
            </w:r>
          </w:p>
        </w:tc>
        <w:tc>
          <w:tcPr>
            <w:tcW w:w="404" w:type="pct"/>
            <w:tcMar>
              <w:left w:w="28" w:type="dxa"/>
              <w:right w:w="28" w:type="dxa"/>
            </w:tcMar>
            <w:vAlign w:val="center"/>
          </w:tcPr>
          <w:p w14:paraId="55E9AEB5" w14:textId="2D110579" w:rsidR="003C0EE8" w:rsidRPr="000F6AA4" w:rsidRDefault="001E7D3D" w:rsidP="003C0EE8">
            <w:pPr>
              <w:pStyle w:val="Default"/>
              <w:jc w:val="center"/>
              <w:rPr>
                <w:color w:val="auto"/>
                <w:sz w:val="20"/>
                <w:szCs w:val="20"/>
              </w:rPr>
            </w:pPr>
            <w:r w:rsidRPr="000F6AA4">
              <w:rPr>
                <w:color w:val="auto"/>
                <w:sz w:val="20"/>
                <w:szCs w:val="20"/>
              </w:rPr>
              <w:t>0</w:t>
            </w:r>
          </w:p>
        </w:tc>
      </w:tr>
      <w:tr w:rsidR="003C0EE8" w:rsidRPr="00E034DA" w14:paraId="6DDF41B7" w14:textId="77777777" w:rsidTr="00974F53">
        <w:trPr>
          <w:gridAfter w:val="1"/>
          <w:wAfter w:w="6" w:type="pct"/>
        </w:trPr>
        <w:tc>
          <w:tcPr>
            <w:tcW w:w="238" w:type="pct"/>
            <w:tcMar>
              <w:left w:w="57" w:type="dxa"/>
              <w:right w:w="57" w:type="dxa"/>
            </w:tcMar>
          </w:tcPr>
          <w:p w14:paraId="3A4B5C4C" w14:textId="01DA23BA" w:rsidR="003C0EE8" w:rsidRPr="008C05E7" w:rsidRDefault="003C0EE8" w:rsidP="003C0EE8">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1.8</w:t>
            </w:r>
          </w:p>
        </w:tc>
        <w:tc>
          <w:tcPr>
            <w:tcW w:w="2295" w:type="pct"/>
            <w:vAlign w:val="center"/>
          </w:tcPr>
          <w:p w14:paraId="7820B210" w14:textId="19E0FBCA" w:rsidR="003C0EE8" w:rsidRPr="001D5E29" w:rsidRDefault="003C0EE8" w:rsidP="003C0EE8">
            <w:pPr>
              <w:rPr>
                <w:rFonts w:ascii="Times New Roman" w:hAnsi="Times New Roman" w:cs="Times New Roman"/>
                <w:color w:val="241E20"/>
                <w:sz w:val="20"/>
                <w:szCs w:val="20"/>
              </w:rPr>
            </w:pPr>
            <w:r w:rsidRPr="001D5E29">
              <w:rPr>
                <w:rFonts w:ascii="Times New Roman" w:hAnsi="Times New Roman" w:cs="Times New Roman"/>
                <w:color w:val="241E20"/>
                <w:sz w:val="20"/>
                <w:szCs w:val="20"/>
              </w:rPr>
              <w:t>Обработка цифровых рентгеновских изображений, правила организации рентгеновского архива</w:t>
            </w:r>
          </w:p>
        </w:tc>
        <w:tc>
          <w:tcPr>
            <w:tcW w:w="216" w:type="pct"/>
            <w:tcMar>
              <w:left w:w="28" w:type="dxa"/>
              <w:right w:w="28" w:type="dxa"/>
            </w:tcMar>
            <w:vAlign w:val="center"/>
          </w:tcPr>
          <w:p w14:paraId="195C0394" w14:textId="087484C1" w:rsidR="003C0EE8" w:rsidRPr="000F6AA4" w:rsidRDefault="003C0EE8" w:rsidP="003C0EE8">
            <w:pPr>
              <w:pStyle w:val="Default"/>
              <w:jc w:val="center"/>
              <w:rPr>
                <w:color w:val="241E20"/>
                <w:sz w:val="20"/>
                <w:szCs w:val="20"/>
              </w:rPr>
            </w:pPr>
            <w:r w:rsidRPr="000F6AA4">
              <w:rPr>
                <w:color w:val="241E20"/>
                <w:sz w:val="20"/>
                <w:szCs w:val="20"/>
              </w:rPr>
              <w:t>12</w:t>
            </w:r>
          </w:p>
        </w:tc>
        <w:tc>
          <w:tcPr>
            <w:tcW w:w="507" w:type="pct"/>
            <w:tcMar>
              <w:left w:w="28" w:type="dxa"/>
              <w:right w:w="28" w:type="dxa"/>
            </w:tcMar>
            <w:vAlign w:val="center"/>
          </w:tcPr>
          <w:p w14:paraId="7A0210AA" w14:textId="791586D9" w:rsidR="003C0EE8" w:rsidRPr="000F6AA4" w:rsidRDefault="003C0EE8" w:rsidP="003C0EE8">
            <w:pPr>
              <w:pStyle w:val="Default"/>
              <w:jc w:val="center"/>
              <w:rPr>
                <w:color w:val="241E20"/>
                <w:sz w:val="20"/>
                <w:szCs w:val="20"/>
              </w:rPr>
            </w:pPr>
            <w:r w:rsidRPr="000F6AA4">
              <w:rPr>
                <w:color w:val="241E20"/>
                <w:sz w:val="20"/>
                <w:szCs w:val="20"/>
              </w:rPr>
              <w:t>4</w:t>
            </w:r>
          </w:p>
        </w:tc>
        <w:tc>
          <w:tcPr>
            <w:tcW w:w="200" w:type="pct"/>
            <w:tcMar>
              <w:left w:w="28" w:type="dxa"/>
              <w:right w:w="28" w:type="dxa"/>
            </w:tcMar>
            <w:vAlign w:val="center"/>
          </w:tcPr>
          <w:p w14:paraId="3C464A09" w14:textId="49E32F83" w:rsidR="003C0EE8" w:rsidRPr="000F6AA4" w:rsidRDefault="003C0EE8" w:rsidP="003C0EE8">
            <w:pPr>
              <w:pStyle w:val="Default"/>
              <w:jc w:val="center"/>
              <w:rPr>
                <w:color w:val="241E20"/>
                <w:sz w:val="20"/>
                <w:szCs w:val="20"/>
              </w:rPr>
            </w:pPr>
            <w:r w:rsidRPr="000F6AA4">
              <w:rPr>
                <w:color w:val="241E20"/>
                <w:sz w:val="20"/>
                <w:szCs w:val="20"/>
              </w:rPr>
              <w:t>8</w:t>
            </w:r>
          </w:p>
        </w:tc>
        <w:tc>
          <w:tcPr>
            <w:tcW w:w="668" w:type="pct"/>
            <w:tcMar>
              <w:left w:w="28" w:type="dxa"/>
              <w:right w:w="28" w:type="dxa"/>
            </w:tcMar>
            <w:vAlign w:val="center"/>
          </w:tcPr>
          <w:p w14:paraId="6F9313E8" w14:textId="2BA29805" w:rsidR="003C0EE8" w:rsidRPr="000F6AA4" w:rsidRDefault="003C0EE8" w:rsidP="003C0EE8">
            <w:pPr>
              <w:pStyle w:val="Default"/>
              <w:jc w:val="center"/>
              <w:rPr>
                <w:color w:val="241E20"/>
                <w:sz w:val="20"/>
                <w:szCs w:val="20"/>
              </w:rPr>
            </w:pPr>
            <w:r w:rsidRPr="000F6AA4">
              <w:rPr>
                <w:color w:val="241E20"/>
                <w:sz w:val="20"/>
                <w:szCs w:val="20"/>
              </w:rPr>
              <w:t>2</w:t>
            </w:r>
          </w:p>
        </w:tc>
        <w:tc>
          <w:tcPr>
            <w:tcW w:w="466" w:type="pct"/>
            <w:tcMar>
              <w:left w:w="28" w:type="dxa"/>
              <w:right w:w="28" w:type="dxa"/>
            </w:tcMar>
            <w:vAlign w:val="center"/>
          </w:tcPr>
          <w:p w14:paraId="786FA6E9" w14:textId="55C40EF7" w:rsidR="003C0EE8" w:rsidRPr="000F6AA4" w:rsidRDefault="001E7D3D" w:rsidP="003C0EE8">
            <w:pPr>
              <w:pStyle w:val="Default"/>
              <w:jc w:val="center"/>
              <w:rPr>
                <w:color w:val="auto"/>
                <w:sz w:val="20"/>
                <w:szCs w:val="20"/>
              </w:rPr>
            </w:pPr>
            <w:r w:rsidRPr="000F6AA4">
              <w:rPr>
                <w:color w:val="auto"/>
                <w:sz w:val="20"/>
                <w:szCs w:val="20"/>
              </w:rPr>
              <w:t>0</w:t>
            </w:r>
          </w:p>
        </w:tc>
        <w:tc>
          <w:tcPr>
            <w:tcW w:w="404" w:type="pct"/>
            <w:tcMar>
              <w:left w:w="28" w:type="dxa"/>
              <w:right w:w="28" w:type="dxa"/>
            </w:tcMar>
            <w:vAlign w:val="center"/>
          </w:tcPr>
          <w:p w14:paraId="6E632DC1" w14:textId="010BCF7F" w:rsidR="003C0EE8" w:rsidRPr="000F6AA4" w:rsidRDefault="001E7D3D" w:rsidP="003C0EE8">
            <w:pPr>
              <w:pStyle w:val="Default"/>
              <w:jc w:val="center"/>
              <w:rPr>
                <w:color w:val="auto"/>
                <w:sz w:val="20"/>
                <w:szCs w:val="20"/>
              </w:rPr>
            </w:pPr>
            <w:r w:rsidRPr="000F6AA4">
              <w:rPr>
                <w:color w:val="auto"/>
                <w:sz w:val="20"/>
                <w:szCs w:val="20"/>
              </w:rPr>
              <w:t>0</w:t>
            </w:r>
          </w:p>
        </w:tc>
      </w:tr>
      <w:tr w:rsidR="003C0EE8" w:rsidRPr="00E034DA" w14:paraId="4CFA8FF9" w14:textId="77777777" w:rsidTr="00974F53">
        <w:trPr>
          <w:gridAfter w:val="1"/>
          <w:wAfter w:w="6" w:type="pct"/>
        </w:trPr>
        <w:tc>
          <w:tcPr>
            <w:tcW w:w="238" w:type="pct"/>
            <w:tcMar>
              <w:left w:w="57" w:type="dxa"/>
              <w:right w:w="57" w:type="dxa"/>
            </w:tcMar>
          </w:tcPr>
          <w:p w14:paraId="54E011BC" w14:textId="2DB3E47C" w:rsidR="003C0EE8" w:rsidRPr="008C05E7" w:rsidRDefault="003C0EE8" w:rsidP="003C0EE8">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1.9</w:t>
            </w:r>
          </w:p>
        </w:tc>
        <w:tc>
          <w:tcPr>
            <w:tcW w:w="2295" w:type="pct"/>
            <w:vAlign w:val="center"/>
          </w:tcPr>
          <w:p w14:paraId="33153948" w14:textId="3F2CE768" w:rsidR="003C0EE8" w:rsidRPr="001D5E29" w:rsidRDefault="003C0EE8" w:rsidP="003C0EE8">
            <w:pPr>
              <w:rPr>
                <w:rFonts w:ascii="Times New Roman" w:hAnsi="Times New Roman" w:cs="Times New Roman"/>
                <w:color w:val="241E20"/>
                <w:sz w:val="20"/>
                <w:szCs w:val="20"/>
              </w:rPr>
            </w:pPr>
            <w:r w:rsidRPr="001D5E29">
              <w:rPr>
                <w:rFonts w:ascii="Times New Roman" w:hAnsi="Times New Roman" w:cs="Times New Roman"/>
                <w:color w:val="241E20"/>
                <w:sz w:val="20"/>
                <w:szCs w:val="20"/>
              </w:rPr>
              <w:t>Эксплуатация автоматизированного места рентгенолаборанта</w:t>
            </w:r>
          </w:p>
        </w:tc>
        <w:tc>
          <w:tcPr>
            <w:tcW w:w="216" w:type="pct"/>
            <w:tcMar>
              <w:left w:w="28" w:type="dxa"/>
              <w:right w:w="28" w:type="dxa"/>
            </w:tcMar>
            <w:vAlign w:val="center"/>
          </w:tcPr>
          <w:p w14:paraId="50434CC8" w14:textId="567479FF" w:rsidR="003C0EE8" w:rsidRPr="000F6AA4" w:rsidRDefault="003C0EE8" w:rsidP="003C0EE8">
            <w:pPr>
              <w:pStyle w:val="Default"/>
              <w:jc w:val="center"/>
              <w:rPr>
                <w:color w:val="241E20"/>
                <w:sz w:val="20"/>
                <w:szCs w:val="20"/>
              </w:rPr>
            </w:pPr>
            <w:r w:rsidRPr="000F6AA4">
              <w:rPr>
                <w:color w:val="241E20"/>
                <w:sz w:val="20"/>
                <w:szCs w:val="20"/>
              </w:rPr>
              <w:t>12</w:t>
            </w:r>
          </w:p>
        </w:tc>
        <w:tc>
          <w:tcPr>
            <w:tcW w:w="507" w:type="pct"/>
            <w:tcMar>
              <w:left w:w="28" w:type="dxa"/>
              <w:right w:w="28" w:type="dxa"/>
            </w:tcMar>
            <w:vAlign w:val="center"/>
          </w:tcPr>
          <w:p w14:paraId="40E57564" w14:textId="4D79083F" w:rsidR="003C0EE8" w:rsidRPr="000F6AA4" w:rsidRDefault="003C0EE8" w:rsidP="003C0EE8">
            <w:pPr>
              <w:pStyle w:val="Default"/>
              <w:jc w:val="center"/>
              <w:rPr>
                <w:color w:val="241E20"/>
                <w:sz w:val="20"/>
                <w:szCs w:val="20"/>
              </w:rPr>
            </w:pPr>
            <w:r w:rsidRPr="000F6AA4">
              <w:rPr>
                <w:color w:val="241E20"/>
                <w:sz w:val="20"/>
                <w:szCs w:val="20"/>
              </w:rPr>
              <w:t>4</w:t>
            </w:r>
          </w:p>
        </w:tc>
        <w:tc>
          <w:tcPr>
            <w:tcW w:w="200" w:type="pct"/>
            <w:tcMar>
              <w:left w:w="28" w:type="dxa"/>
              <w:right w:w="28" w:type="dxa"/>
            </w:tcMar>
            <w:vAlign w:val="center"/>
          </w:tcPr>
          <w:p w14:paraId="3DD543E9" w14:textId="373E4635" w:rsidR="003C0EE8" w:rsidRPr="000F6AA4" w:rsidRDefault="003C0EE8" w:rsidP="003C0EE8">
            <w:pPr>
              <w:pStyle w:val="Default"/>
              <w:jc w:val="center"/>
              <w:rPr>
                <w:color w:val="241E20"/>
                <w:sz w:val="20"/>
                <w:szCs w:val="20"/>
              </w:rPr>
            </w:pPr>
            <w:r w:rsidRPr="000F6AA4">
              <w:rPr>
                <w:color w:val="241E20"/>
                <w:sz w:val="20"/>
                <w:szCs w:val="20"/>
              </w:rPr>
              <w:t>8</w:t>
            </w:r>
          </w:p>
        </w:tc>
        <w:tc>
          <w:tcPr>
            <w:tcW w:w="668" w:type="pct"/>
            <w:tcMar>
              <w:left w:w="28" w:type="dxa"/>
              <w:right w:w="28" w:type="dxa"/>
            </w:tcMar>
            <w:vAlign w:val="center"/>
          </w:tcPr>
          <w:p w14:paraId="399B1F88" w14:textId="6B18399D" w:rsidR="003C0EE8" w:rsidRPr="000F6AA4" w:rsidRDefault="003C0EE8" w:rsidP="003C0EE8">
            <w:pPr>
              <w:pStyle w:val="Default"/>
              <w:jc w:val="center"/>
              <w:rPr>
                <w:color w:val="241E20"/>
                <w:sz w:val="20"/>
                <w:szCs w:val="20"/>
              </w:rPr>
            </w:pPr>
            <w:r w:rsidRPr="000F6AA4">
              <w:rPr>
                <w:color w:val="241E20"/>
                <w:sz w:val="20"/>
                <w:szCs w:val="20"/>
              </w:rPr>
              <w:t>0</w:t>
            </w:r>
          </w:p>
        </w:tc>
        <w:tc>
          <w:tcPr>
            <w:tcW w:w="466" w:type="pct"/>
            <w:tcMar>
              <w:left w:w="28" w:type="dxa"/>
              <w:right w:w="28" w:type="dxa"/>
            </w:tcMar>
            <w:vAlign w:val="center"/>
          </w:tcPr>
          <w:p w14:paraId="0F156EBD" w14:textId="5D7F0121" w:rsidR="003C0EE8" w:rsidRPr="000F6AA4" w:rsidRDefault="001E7D3D" w:rsidP="003C0EE8">
            <w:pPr>
              <w:pStyle w:val="Default"/>
              <w:jc w:val="center"/>
              <w:rPr>
                <w:color w:val="auto"/>
                <w:sz w:val="20"/>
                <w:szCs w:val="20"/>
              </w:rPr>
            </w:pPr>
            <w:r w:rsidRPr="000F6AA4">
              <w:rPr>
                <w:color w:val="auto"/>
                <w:sz w:val="20"/>
                <w:szCs w:val="20"/>
              </w:rPr>
              <w:t>0</w:t>
            </w:r>
          </w:p>
        </w:tc>
        <w:tc>
          <w:tcPr>
            <w:tcW w:w="404" w:type="pct"/>
            <w:tcMar>
              <w:left w:w="28" w:type="dxa"/>
              <w:right w:w="28" w:type="dxa"/>
            </w:tcMar>
            <w:vAlign w:val="center"/>
          </w:tcPr>
          <w:p w14:paraId="44460354" w14:textId="3D23FB20" w:rsidR="003C0EE8" w:rsidRPr="000F6AA4" w:rsidRDefault="001E7D3D" w:rsidP="003C0EE8">
            <w:pPr>
              <w:pStyle w:val="Default"/>
              <w:jc w:val="center"/>
              <w:rPr>
                <w:color w:val="auto"/>
                <w:sz w:val="20"/>
                <w:szCs w:val="20"/>
              </w:rPr>
            </w:pPr>
            <w:r w:rsidRPr="000F6AA4">
              <w:rPr>
                <w:color w:val="auto"/>
                <w:sz w:val="20"/>
                <w:szCs w:val="20"/>
              </w:rPr>
              <w:t>0</w:t>
            </w:r>
          </w:p>
        </w:tc>
      </w:tr>
      <w:tr w:rsidR="001E7D3D" w:rsidRPr="00E034DA" w14:paraId="1F91269D" w14:textId="77777777" w:rsidTr="00974F53">
        <w:trPr>
          <w:gridAfter w:val="1"/>
          <w:wAfter w:w="6" w:type="pct"/>
        </w:trPr>
        <w:tc>
          <w:tcPr>
            <w:tcW w:w="238" w:type="pct"/>
            <w:tcMar>
              <w:left w:w="57" w:type="dxa"/>
              <w:right w:w="57" w:type="dxa"/>
            </w:tcMar>
          </w:tcPr>
          <w:p w14:paraId="5FC36CD5" w14:textId="47443CCD" w:rsidR="001E7D3D" w:rsidRPr="008C05E7" w:rsidRDefault="001E7D3D" w:rsidP="001E7D3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1.10</w:t>
            </w:r>
          </w:p>
        </w:tc>
        <w:tc>
          <w:tcPr>
            <w:tcW w:w="2295" w:type="pct"/>
            <w:vAlign w:val="center"/>
          </w:tcPr>
          <w:p w14:paraId="67330B8E" w14:textId="007668B2" w:rsidR="001E7D3D" w:rsidRPr="001D5E29" w:rsidRDefault="001E7D3D" w:rsidP="001E7D3D">
            <w:pPr>
              <w:rPr>
                <w:rFonts w:ascii="Times New Roman" w:hAnsi="Times New Roman" w:cs="Times New Roman"/>
                <w:color w:val="241E20"/>
                <w:sz w:val="20"/>
                <w:szCs w:val="20"/>
              </w:rPr>
            </w:pPr>
            <w:r w:rsidRPr="001D5E29">
              <w:rPr>
                <w:rFonts w:ascii="Times New Roman" w:hAnsi="Times New Roman" w:cs="Times New Roman"/>
                <w:color w:val="241E20"/>
                <w:sz w:val="20"/>
                <w:szCs w:val="20"/>
              </w:rPr>
              <w:t>Обеспечение инфекционной безопасности в медицинской организации</w:t>
            </w:r>
          </w:p>
        </w:tc>
        <w:tc>
          <w:tcPr>
            <w:tcW w:w="216" w:type="pct"/>
            <w:tcMar>
              <w:left w:w="28" w:type="dxa"/>
              <w:right w:w="28" w:type="dxa"/>
            </w:tcMar>
            <w:vAlign w:val="center"/>
          </w:tcPr>
          <w:p w14:paraId="2C4F412C" w14:textId="2099EF02" w:rsidR="001E7D3D" w:rsidRPr="000F6AA4" w:rsidRDefault="001E7D3D" w:rsidP="001E7D3D">
            <w:pPr>
              <w:pStyle w:val="Default"/>
              <w:jc w:val="center"/>
              <w:rPr>
                <w:color w:val="241E20"/>
                <w:sz w:val="20"/>
                <w:szCs w:val="20"/>
              </w:rPr>
            </w:pPr>
            <w:r w:rsidRPr="000F6AA4">
              <w:rPr>
                <w:color w:val="241E20"/>
                <w:sz w:val="20"/>
                <w:szCs w:val="20"/>
              </w:rPr>
              <w:t>12</w:t>
            </w:r>
          </w:p>
        </w:tc>
        <w:tc>
          <w:tcPr>
            <w:tcW w:w="507" w:type="pct"/>
            <w:tcMar>
              <w:left w:w="28" w:type="dxa"/>
              <w:right w:w="28" w:type="dxa"/>
            </w:tcMar>
            <w:vAlign w:val="center"/>
          </w:tcPr>
          <w:p w14:paraId="7783EEC0" w14:textId="4C72F140" w:rsidR="001E7D3D" w:rsidRPr="000F6AA4" w:rsidRDefault="001E7D3D" w:rsidP="001E7D3D">
            <w:pPr>
              <w:pStyle w:val="Default"/>
              <w:jc w:val="center"/>
              <w:rPr>
                <w:color w:val="241E20"/>
                <w:sz w:val="20"/>
                <w:szCs w:val="20"/>
              </w:rPr>
            </w:pPr>
            <w:r w:rsidRPr="000F6AA4">
              <w:rPr>
                <w:color w:val="241E20"/>
                <w:sz w:val="20"/>
                <w:szCs w:val="20"/>
              </w:rPr>
              <w:t>8</w:t>
            </w:r>
          </w:p>
        </w:tc>
        <w:tc>
          <w:tcPr>
            <w:tcW w:w="200" w:type="pct"/>
            <w:tcMar>
              <w:left w:w="28" w:type="dxa"/>
              <w:right w:w="28" w:type="dxa"/>
            </w:tcMar>
            <w:vAlign w:val="center"/>
          </w:tcPr>
          <w:p w14:paraId="1B6B3DAE" w14:textId="709DEFB3" w:rsidR="001E7D3D" w:rsidRPr="000F6AA4" w:rsidRDefault="001E7D3D" w:rsidP="001E7D3D">
            <w:pPr>
              <w:pStyle w:val="Default"/>
              <w:jc w:val="center"/>
              <w:rPr>
                <w:color w:val="241E20"/>
                <w:sz w:val="20"/>
                <w:szCs w:val="20"/>
              </w:rPr>
            </w:pPr>
            <w:r w:rsidRPr="000F6AA4">
              <w:rPr>
                <w:color w:val="241E20"/>
                <w:sz w:val="20"/>
                <w:szCs w:val="20"/>
              </w:rPr>
              <w:t>4</w:t>
            </w:r>
          </w:p>
        </w:tc>
        <w:tc>
          <w:tcPr>
            <w:tcW w:w="668" w:type="pct"/>
            <w:tcMar>
              <w:left w:w="28" w:type="dxa"/>
              <w:right w:w="28" w:type="dxa"/>
            </w:tcMar>
            <w:vAlign w:val="center"/>
          </w:tcPr>
          <w:p w14:paraId="7C29EE7C" w14:textId="7601A2DB" w:rsidR="001E7D3D" w:rsidRPr="000F6AA4" w:rsidRDefault="001E7D3D" w:rsidP="001E7D3D">
            <w:pPr>
              <w:pStyle w:val="Default"/>
              <w:jc w:val="center"/>
              <w:rPr>
                <w:color w:val="241E20"/>
                <w:sz w:val="20"/>
                <w:szCs w:val="20"/>
              </w:rPr>
            </w:pPr>
            <w:r w:rsidRPr="000F6AA4">
              <w:rPr>
                <w:color w:val="241E20"/>
                <w:sz w:val="20"/>
                <w:szCs w:val="20"/>
              </w:rPr>
              <w:t>2</w:t>
            </w:r>
          </w:p>
        </w:tc>
        <w:tc>
          <w:tcPr>
            <w:tcW w:w="466" w:type="pct"/>
            <w:tcMar>
              <w:left w:w="28" w:type="dxa"/>
              <w:right w:w="28" w:type="dxa"/>
            </w:tcMar>
            <w:vAlign w:val="center"/>
          </w:tcPr>
          <w:p w14:paraId="6FAF06AD" w14:textId="6C5B424D" w:rsidR="001E7D3D" w:rsidRPr="000F6AA4" w:rsidRDefault="001E7D3D" w:rsidP="001E7D3D">
            <w:pPr>
              <w:pStyle w:val="Default"/>
              <w:jc w:val="center"/>
              <w:rPr>
                <w:color w:val="auto"/>
                <w:sz w:val="20"/>
                <w:szCs w:val="20"/>
              </w:rPr>
            </w:pPr>
            <w:r w:rsidRPr="000F6AA4">
              <w:rPr>
                <w:color w:val="auto"/>
                <w:sz w:val="20"/>
                <w:szCs w:val="20"/>
              </w:rPr>
              <w:t>0</w:t>
            </w:r>
          </w:p>
        </w:tc>
        <w:tc>
          <w:tcPr>
            <w:tcW w:w="404" w:type="pct"/>
            <w:tcMar>
              <w:left w:w="28" w:type="dxa"/>
              <w:right w:w="28" w:type="dxa"/>
            </w:tcMar>
            <w:vAlign w:val="center"/>
          </w:tcPr>
          <w:p w14:paraId="28A00FF6" w14:textId="2865D91D" w:rsidR="001E7D3D" w:rsidRPr="000F6AA4" w:rsidRDefault="001E7D3D" w:rsidP="001E7D3D">
            <w:pPr>
              <w:pStyle w:val="Default"/>
              <w:jc w:val="center"/>
              <w:rPr>
                <w:color w:val="auto"/>
                <w:sz w:val="20"/>
                <w:szCs w:val="20"/>
              </w:rPr>
            </w:pPr>
            <w:r w:rsidRPr="000F6AA4">
              <w:rPr>
                <w:color w:val="auto"/>
                <w:sz w:val="20"/>
                <w:szCs w:val="20"/>
              </w:rPr>
              <w:t>0</w:t>
            </w:r>
          </w:p>
        </w:tc>
      </w:tr>
      <w:tr w:rsidR="001E7D3D" w:rsidRPr="00E034DA" w14:paraId="207C30FF" w14:textId="77777777" w:rsidTr="00974F53">
        <w:trPr>
          <w:gridAfter w:val="1"/>
          <w:wAfter w:w="6" w:type="pct"/>
        </w:trPr>
        <w:tc>
          <w:tcPr>
            <w:tcW w:w="238" w:type="pct"/>
            <w:tcMar>
              <w:left w:w="57" w:type="dxa"/>
              <w:right w:w="57" w:type="dxa"/>
            </w:tcMar>
          </w:tcPr>
          <w:p w14:paraId="4EE4BF0E" w14:textId="711B448B" w:rsidR="001E7D3D" w:rsidRPr="008C05E7" w:rsidRDefault="001E7D3D" w:rsidP="001E7D3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1.11</w:t>
            </w:r>
          </w:p>
        </w:tc>
        <w:tc>
          <w:tcPr>
            <w:tcW w:w="2295" w:type="pct"/>
            <w:vAlign w:val="center"/>
          </w:tcPr>
          <w:p w14:paraId="38825567" w14:textId="54B218B5" w:rsidR="001E7D3D" w:rsidRPr="001D5E29" w:rsidRDefault="001E7D3D" w:rsidP="001E7D3D">
            <w:pPr>
              <w:rPr>
                <w:rFonts w:ascii="Times New Roman" w:hAnsi="Times New Roman" w:cs="Times New Roman"/>
                <w:color w:val="241E20"/>
                <w:sz w:val="20"/>
                <w:szCs w:val="20"/>
              </w:rPr>
            </w:pPr>
            <w:r w:rsidRPr="001D5E29">
              <w:rPr>
                <w:rFonts w:ascii="Times New Roman" w:hAnsi="Times New Roman" w:cs="Times New Roman"/>
                <w:color w:val="241E20"/>
                <w:sz w:val="20"/>
                <w:szCs w:val="20"/>
              </w:rPr>
              <w:t>Обращение с медицинскими отходами</w:t>
            </w:r>
          </w:p>
        </w:tc>
        <w:tc>
          <w:tcPr>
            <w:tcW w:w="216" w:type="pct"/>
            <w:tcMar>
              <w:left w:w="28" w:type="dxa"/>
              <w:right w:w="28" w:type="dxa"/>
            </w:tcMar>
            <w:vAlign w:val="center"/>
          </w:tcPr>
          <w:p w14:paraId="7B1317AC" w14:textId="215E31B0" w:rsidR="001E7D3D" w:rsidRPr="000F6AA4" w:rsidRDefault="001E7D3D" w:rsidP="001E7D3D">
            <w:pPr>
              <w:pStyle w:val="Default"/>
              <w:jc w:val="center"/>
              <w:rPr>
                <w:color w:val="241E20"/>
                <w:sz w:val="20"/>
                <w:szCs w:val="20"/>
              </w:rPr>
            </w:pPr>
            <w:r w:rsidRPr="000F6AA4">
              <w:rPr>
                <w:color w:val="241E20"/>
                <w:sz w:val="20"/>
                <w:szCs w:val="20"/>
              </w:rPr>
              <w:t>12</w:t>
            </w:r>
          </w:p>
        </w:tc>
        <w:tc>
          <w:tcPr>
            <w:tcW w:w="507" w:type="pct"/>
            <w:tcMar>
              <w:left w:w="28" w:type="dxa"/>
              <w:right w:w="28" w:type="dxa"/>
            </w:tcMar>
            <w:vAlign w:val="center"/>
          </w:tcPr>
          <w:p w14:paraId="268017B9" w14:textId="35A4E463" w:rsidR="001E7D3D" w:rsidRPr="000F6AA4" w:rsidRDefault="001E7D3D" w:rsidP="001E7D3D">
            <w:pPr>
              <w:pStyle w:val="Default"/>
              <w:jc w:val="center"/>
              <w:rPr>
                <w:color w:val="241E20"/>
                <w:sz w:val="20"/>
                <w:szCs w:val="20"/>
              </w:rPr>
            </w:pPr>
            <w:r w:rsidRPr="000F6AA4">
              <w:rPr>
                <w:color w:val="241E20"/>
                <w:sz w:val="20"/>
                <w:szCs w:val="20"/>
              </w:rPr>
              <w:t>4</w:t>
            </w:r>
          </w:p>
        </w:tc>
        <w:tc>
          <w:tcPr>
            <w:tcW w:w="200" w:type="pct"/>
            <w:tcMar>
              <w:left w:w="28" w:type="dxa"/>
              <w:right w:w="28" w:type="dxa"/>
            </w:tcMar>
            <w:vAlign w:val="center"/>
          </w:tcPr>
          <w:p w14:paraId="1B1ADFF6" w14:textId="11DA6D54" w:rsidR="001E7D3D" w:rsidRPr="000F6AA4" w:rsidRDefault="001E7D3D" w:rsidP="001E7D3D">
            <w:pPr>
              <w:pStyle w:val="Default"/>
              <w:jc w:val="center"/>
              <w:rPr>
                <w:color w:val="241E20"/>
                <w:sz w:val="20"/>
                <w:szCs w:val="20"/>
              </w:rPr>
            </w:pPr>
            <w:r w:rsidRPr="000F6AA4">
              <w:rPr>
                <w:color w:val="241E20"/>
                <w:sz w:val="20"/>
                <w:szCs w:val="20"/>
              </w:rPr>
              <w:t>8</w:t>
            </w:r>
          </w:p>
        </w:tc>
        <w:tc>
          <w:tcPr>
            <w:tcW w:w="668" w:type="pct"/>
            <w:tcMar>
              <w:left w:w="28" w:type="dxa"/>
              <w:right w:w="28" w:type="dxa"/>
            </w:tcMar>
            <w:vAlign w:val="center"/>
          </w:tcPr>
          <w:p w14:paraId="710EAC58" w14:textId="03A0EE4F" w:rsidR="001E7D3D" w:rsidRPr="000F6AA4" w:rsidRDefault="001E7D3D" w:rsidP="001E7D3D">
            <w:pPr>
              <w:pStyle w:val="Default"/>
              <w:jc w:val="center"/>
              <w:rPr>
                <w:color w:val="241E20"/>
                <w:sz w:val="20"/>
                <w:szCs w:val="20"/>
              </w:rPr>
            </w:pPr>
            <w:r w:rsidRPr="000F6AA4">
              <w:rPr>
                <w:color w:val="241E20"/>
                <w:sz w:val="20"/>
                <w:szCs w:val="20"/>
              </w:rPr>
              <w:t>6</w:t>
            </w:r>
          </w:p>
        </w:tc>
        <w:tc>
          <w:tcPr>
            <w:tcW w:w="466" w:type="pct"/>
            <w:tcMar>
              <w:left w:w="28" w:type="dxa"/>
              <w:right w:w="28" w:type="dxa"/>
            </w:tcMar>
            <w:vAlign w:val="center"/>
          </w:tcPr>
          <w:p w14:paraId="5AF68CDA" w14:textId="040B72B8" w:rsidR="001E7D3D" w:rsidRPr="000F6AA4" w:rsidRDefault="001E7D3D" w:rsidP="001E7D3D">
            <w:pPr>
              <w:pStyle w:val="Default"/>
              <w:jc w:val="center"/>
              <w:rPr>
                <w:color w:val="auto"/>
                <w:sz w:val="20"/>
                <w:szCs w:val="20"/>
              </w:rPr>
            </w:pPr>
            <w:r w:rsidRPr="000F6AA4">
              <w:rPr>
                <w:color w:val="auto"/>
                <w:sz w:val="20"/>
                <w:szCs w:val="20"/>
              </w:rPr>
              <w:t>0</w:t>
            </w:r>
          </w:p>
        </w:tc>
        <w:tc>
          <w:tcPr>
            <w:tcW w:w="404" w:type="pct"/>
            <w:tcMar>
              <w:left w:w="28" w:type="dxa"/>
              <w:right w:w="28" w:type="dxa"/>
            </w:tcMar>
            <w:vAlign w:val="center"/>
          </w:tcPr>
          <w:p w14:paraId="3F865BCA" w14:textId="6646EE59" w:rsidR="001E7D3D" w:rsidRPr="000F6AA4" w:rsidRDefault="001E7D3D" w:rsidP="001E7D3D">
            <w:pPr>
              <w:pStyle w:val="Default"/>
              <w:jc w:val="center"/>
              <w:rPr>
                <w:color w:val="auto"/>
                <w:sz w:val="20"/>
                <w:szCs w:val="20"/>
              </w:rPr>
            </w:pPr>
            <w:r w:rsidRPr="000F6AA4">
              <w:rPr>
                <w:color w:val="auto"/>
                <w:sz w:val="20"/>
                <w:szCs w:val="20"/>
              </w:rPr>
              <w:t>0</w:t>
            </w:r>
          </w:p>
        </w:tc>
      </w:tr>
      <w:tr w:rsidR="001E7D3D" w:rsidRPr="00E034DA" w14:paraId="69B77C6F" w14:textId="77777777" w:rsidTr="00974F53">
        <w:trPr>
          <w:gridAfter w:val="1"/>
          <w:wAfter w:w="6" w:type="pct"/>
        </w:trPr>
        <w:tc>
          <w:tcPr>
            <w:tcW w:w="238" w:type="pct"/>
            <w:tcMar>
              <w:left w:w="57" w:type="dxa"/>
              <w:right w:w="57" w:type="dxa"/>
            </w:tcMar>
          </w:tcPr>
          <w:p w14:paraId="29B9FFD4" w14:textId="67397CF2" w:rsidR="001E7D3D" w:rsidRPr="008C05E7" w:rsidRDefault="001E7D3D" w:rsidP="001E7D3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1.12</w:t>
            </w:r>
          </w:p>
        </w:tc>
        <w:tc>
          <w:tcPr>
            <w:tcW w:w="2295" w:type="pct"/>
            <w:vAlign w:val="center"/>
          </w:tcPr>
          <w:p w14:paraId="5F98229C" w14:textId="2AD2E73E" w:rsidR="001E7D3D" w:rsidRPr="001D5E29" w:rsidRDefault="001E7D3D" w:rsidP="001E7D3D">
            <w:pPr>
              <w:rPr>
                <w:rFonts w:ascii="Times New Roman" w:hAnsi="Times New Roman" w:cs="Times New Roman"/>
                <w:color w:val="241E20"/>
                <w:sz w:val="20"/>
                <w:szCs w:val="20"/>
              </w:rPr>
            </w:pPr>
            <w:r w:rsidRPr="001D5E29">
              <w:rPr>
                <w:rFonts w:ascii="Times New Roman" w:hAnsi="Times New Roman" w:cs="Times New Roman"/>
                <w:color w:val="241E20"/>
                <w:sz w:val="20"/>
                <w:szCs w:val="20"/>
              </w:rPr>
              <w:t>Радиационная безопасность, дозиметрия</w:t>
            </w:r>
          </w:p>
        </w:tc>
        <w:tc>
          <w:tcPr>
            <w:tcW w:w="216" w:type="pct"/>
            <w:tcMar>
              <w:left w:w="28" w:type="dxa"/>
              <w:right w:w="28" w:type="dxa"/>
            </w:tcMar>
            <w:vAlign w:val="center"/>
          </w:tcPr>
          <w:p w14:paraId="6A749628" w14:textId="5D7AE1CE" w:rsidR="001E7D3D" w:rsidRPr="000F6AA4" w:rsidRDefault="001E7D3D" w:rsidP="001E7D3D">
            <w:pPr>
              <w:pStyle w:val="Default"/>
              <w:jc w:val="center"/>
              <w:rPr>
                <w:color w:val="241E20"/>
                <w:sz w:val="20"/>
                <w:szCs w:val="20"/>
              </w:rPr>
            </w:pPr>
            <w:r w:rsidRPr="000F6AA4">
              <w:rPr>
                <w:color w:val="241E20"/>
                <w:sz w:val="20"/>
                <w:szCs w:val="20"/>
              </w:rPr>
              <w:t>34</w:t>
            </w:r>
          </w:p>
        </w:tc>
        <w:tc>
          <w:tcPr>
            <w:tcW w:w="507" w:type="pct"/>
            <w:tcMar>
              <w:left w:w="28" w:type="dxa"/>
              <w:right w:w="28" w:type="dxa"/>
            </w:tcMar>
            <w:vAlign w:val="center"/>
          </w:tcPr>
          <w:p w14:paraId="15B1746B" w14:textId="4E3575AD" w:rsidR="001E7D3D" w:rsidRPr="000F6AA4" w:rsidRDefault="001E7D3D" w:rsidP="001E7D3D">
            <w:pPr>
              <w:pStyle w:val="Default"/>
              <w:jc w:val="center"/>
              <w:rPr>
                <w:color w:val="241E20"/>
                <w:sz w:val="20"/>
                <w:szCs w:val="20"/>
              </w:rPr>
            </w:pPr>
            <w:r w:rsidRPr="000F6AA4">
              <w:rPr>
                <w:color w:val="241E20"/>
                <w:sz w:val="20"/>
                <w:szCs w:val="20"/>
              </w:rPr>
              <w:t>20</w:t>
            </w:r>
          </w:p>
        </w:tc>
        <w:tc>
          <w:tcPr>
            <w:tcW w:w="200" w:type="pct"/>
            <w:tcMar>
              <w:left w:w="28" w:type="dxa"/>
              <w:right w:w="28" w:type="dxa"/>
            </w:tcMar>
            <w:vAlign w:val="center"/>
          </w:tcPr>
          <w:p w14:paraId="53CBF853" w14:textId="73F03F84" w:rsidR="001E7D3D" w:rsidRPr="000F6AA4" w:rsidRDefault="001E7D3D" w:rsidP="001E7D3D">
            <w:pPr>
              <w:pStyle w:val="Default"/>
              <w:jc w:val="center"/>
              <w:rPr>
                <w:color w:val="241E20"/>
                <w:sz w:val="20"/>
                <w:szCs w:val="20"/>
              </w:rPr>
            </w:pPr>
            <w:r w:rsidRPr="000F6AA4">
              <w:rPr>
                <w:color w:val="241E20"/>
                <w:sz w:val="20"/>
                <w:szCs w:val="20"/>
              </w:rPr>
              <w:t>14</w:t>
            </w:r>
          </w:p>
        </w:tc>
        <w:tc>
          <w:tcPr>
            <w:tcW w:w="668" w:type="pct"/>
            <w:tcMar>
              <w:left w:w="28" w:type="dxa"/>
              <w:right w:w="28" w:type="dxa"/>
            </w:tcMar>
            <w:vAlign w:val="center"/>
          </w:tcPr>
          <w:p w14:paraId="53025E9E" w14:textId="62C1AAB4" w:rsidR="001E7D3D" w:rsidRPr="000F6AA4" w:rsidRDefault="001E7D3D" w:rsidP="001E7D3D">
            <w:pPr>
              <w:pStyle w:val="Default"/>
              <w:jc w:val="center"/>
              <w:rPr>
                <w:color w:val="241E20"/>
                <w:sz w:val="20"/>
                <w:szCs w:val="20"/>
              </w:rPr>
            </w:pPr>
            <w:r w:rsidRPr="000F6AA4">
              <w:rPr>
                <w:color w:val="241E20"/>
                <w:sz w:val="20"/>
                <w:szCs w:val="20"/>
              </w:rPr>
              <w:t>4</w:t>
            </w:r>
          </w:p>
        </w:tc>
        <w:tc>
          <w:tcPr>
            <w:tcW w:w="466" w:type="pct"/>
            <w:tcMar>
              <w:left w:w="28" w:type="dxa"/>
              <w:right w:w="28" w:type="dxa"/>
            </w:tcMar>
            <w:vAlign w:val="center"/>
          </w:tcPr>
          <w:p w14:paraId="1CF4C4C4" w14:textId="463CC24D" w:rsidR="001E7D3D" w:rsidRPr="000F6AA4" w:rsidRDefault="001E7D3D" w:rsidP="001E7D3D">
            <w:pPr>
              <w:pStyle w:val="Default"/>
              <w:jc w:val="center"/>
              <w:rPr>
                <w:color w:val="auto"/>
                <w:sz w:val="20"/>
                <w:szCs w:val="20"/>
              </w:rPr>
            </w:pPr>
            <w:r w:rsidRPr="000F6AA4">
              <w:rPr>
                <w:color w:val="auto"/>
                <w:sz w:val="20"/>
                <w:szCs w:val="20"/>
              </w:rPr>
              <w:t>0</w:t>
            </w:r>
          </w:p>
        </w:tc>
        <w:tc>
          <w:tcPr>
            <w:tcW w:w="404" w:type="pct"/>
            <w:tcMar>
              <w:left w:w="28" w:type="dxa"/>
              <w:right w:w="28" w:type="dxa"/>
            </w:tcMar>
            <w:vAlign w:val="center"/>
          </w:tcPr>
          <w:p w14:paraId="752D6639" w14:textId="4A32AABE" w:rsidR="001E7D3D" w:rsidRPr="000F6AA4" w:rsidRDefault="001E7D3D" w:rsidP="001E7D3D">
            <w:pPr>
              <w:pStyle w:val="Default"/>
              <w:jc w:val="center"/>
              <w:rPr>
                <w:color w:val="auto"/>
                <w:sz w:val="20"/>
                <w:szCs w:val="20"/>
              </w:rPr>
            </w:pPr>
            <w:r w:rsidRPr="000F6AA4">
              <w:rPr>
                <w:color w:val="auto"/>
                <w:sz w:val="20"/>
                <w:szCs w:val="20"/>
              </w:rPr>
              <w:t>0</w:t>
            </w:r>
          </w:p>
        </w:tc>
      </w:tr>
      <w:tr w:rsidR="002B1D66" w:rsidRPr="00E034DA" w14:paraId="7FCA5AD1" w14:textId="77777777" w:rsidTr="00974F53">
        <w:trPr>
          <w:gridAfter w:val="1"/>
          <w:wAfter w:w="6" w:type="pct"/>
        </w:trPr>
        <w:tc>
          <w:tcPr>
            <w:tcW w:w="238" w:type="pct"/>
            <w:tcMar>
              <w:left w:w="57" w:type="dxa"/>
              <w:right w:w="57" w:type="dxa"/>
            </w:tcMar>
          </w:tcPr>
          <w:p w14:paraId="6B6EE0B5" w14:textId="441722A7" w:rsidR="002B1D66" w:rsidRPr="008C05E7" w:rsidRDefault="002B1D66" w:rsidP="00974F53">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1.</w:t>
            </w:r>
            <w:r w:rsidR="001D5E29">
              <w:rPr>
                <w:rFonts w:ascii="Times New Roman" w:eastAsiaTheme="minorEastAsia" w:hAnsi="Times New Roman" w:cs="Times New Roman"/>
                <w:bCs/>
                <w:sz w:val="20"/>
              </w:rPr>
              <w:t>13</w:t>
            </w:r>
          </w:p>
        </w:tc>
        <w:tc>
          <w:tcPr>
            <w:tcW w:w="2295" w:type="pct"/>
            <w:vAlign w:val="center"/>
          </w:tcPr>
          <w:p w14:paraId="17AF6C41" w14:textId="1E7F5F06" w:rsidR="002B1D66" w:rsidRPr="008C05E7" w:rsidRDefault="002B1D66" w:rsidP="00974F53">
            <w:pPr>
              <w:rPr>
                <w:rFonts w:ascii="Times New Roman" w:eastAsia="Times New Roman" w:hAnsi="Times New Roman" w:cs="Times New Roman"/>
                <w:bCs/>
                <w:iCs/>
                <w:sz w:val="20"/>
                <w:szCs w:val="20"/>
              </w:rPr>
            </w:pPr>
            <w:r w:rsidRPr="008C05E7">
              <w:rPr>
                <w:rFonts w:ascii="Times New Roman" w:eastAsia="Times New Roman" w:hAnsi="Times New Roman" w:cs="Times New Roman"/>
                <w:bCs/>
                <w:iCs/>
                <w:sz w:val="20"/>
                <w:szCs w:val="20"/>
              </w:rPr>
              <w:t>Промежуточная аттестация по модулю 1</w:t>
            </w:r>
          </w:p>
        </w:tc>
        <w:tc>
          <w:tcPr>
            <w:tcW w:w="216" w:type="pct"/>
            <w:tcMar>
              <w:left w:w="28" w:type="dxa"/>
              <w:right w:w="28" w:type="dxa"/>
            </w:tcMar>
            <w:vAlign w:val="center"/>
          </w:tcPr>
          <w:p w14:paraId="3FD8ADB0" w14:textId="176D2AD2" w:rsidR="002B1D66" w:rsidRPr="000F6AA4" w:rsidRDefault="002B1D66" w:rsidP="00974F53">
            <w:pPr>
              <w:pStyle w:val="Default"/>
              <w:jc w:val="center"/>
              <w:rPr>
                <w:color w:val="auto"/>
                <w:sz w:val="20"/>
                <w:szCs w:val="20"/>
              </w:rPr>
            </w:pPr>
            <w:r w:rsidRPr="000F6AA4">
              <w:rPr>
                <w:color w:val="auto"/>
                <w:sz w:val="20"/>
                <w:szCs w:val="20"/>
              </w:rPr>
              <w:t>2</w:t>
            </w:r>
          </w:p>
        </w:tc>
        <w:tc>
          <w:tcPr>
            <w:tcW w:w="507" w:type="pct"/>
            <w:tcMar>
              <w:left w:w="28" w:type="dxa"/>
              <w:right w:w="28" w:type="dxa"/>
            </w:tcMar>
            <w:vAlign w:val="center"/>
          </w:tcPr>
          <w:p w14:paraId="768C1BFD" w14:textId="21C74150" w:rsidR="002B1D66" w:rsidRPr="000F6AA4" w:rsidRDefault="002B1D66" w:rsidP="00974F53">
            <w:pPr>
              <w:pStyle w:val="Default"/>
              <w:jc w:val="center"/>
              <w:rPr>
                <w:color w:val="auto"/>
                <w:sz w:val="20"/>
                <w:szCs w:val="20"/>
              </w:rPr>
            </w:pPr>
            <w:r w:rsidRPr="000F6AA4">
              <w:rPr>
                <w:color w:val="auto"/>
                <w:sz w:val="20"/>
                <w:szCs w:val="20"/>
              </w:rPr>
              <w:t>0</w:t>
            </w:r>
          </w:p>
        </w:tc>
        <w:tc>
          <w:tcPr>
            <w:tcW w:w="200" w:type="pct"/>
            <w:tcMar>
              <w:left w:w="28" w:type="dxa"/>
              <w:right w:w="28" w:type="dxa"/>
            </w:tcMar>
            <w:vAlign w:val="center"/>
          </w:tcPr>
          <w:p w14:paraId="781ABE0E" w14:textId="742169B5" w:rsidR="002B1D66" w:rsidRPr="000F6AA4" w:rsidRDefault="002B1D66" w:rsidP="00974F53">
            <w:pPr>
              <w:pStyle w:val="Default"/>
              <w:jc w:val="center"/>
              <w:rPr>
                <w:color w:val="auto"/>
                <w:sz w:val="20"/>
                <w:szCs w:val="20"/>
              </w:rPr>
            </w:pPr>
            <w:r w:rsidRPr="000F6AA4">
              <w:rPr>
                <w:color w:val="auto"/>
                <w:sz w:val="20"/>
                <w:szCs w:val="20"/>
              </w:rPr>
              <w:t>0</w:t>
            </w:r>
          </w:p>
        </w:tc>
        <w:tc>
          <w:tcPr>
            <w:tcW w:w="668" w:type="pct"/>
            <w:tcMar>
              <w:left w:w="28" w:type="dxa"/>
              <w:right w:w="28" w:type="dxa"/>
            </w:tcMar>
            <w:vAlign w:val="center"/>
          </w:tcPr>
          <w:p w14:paraId="34FA16BF" w14:textId="40E1482E" w:rsidR="002B1D66" w:rsidRPr="000F6AA4" w:rsidRDefault="002B1D66" w:rsidP="00974F53">
            <w:pPr>
              <w:pStyle w:val="Default"/>
              <w:jc w:val="center"/>
              <w:rPr>
                <w:color w:val="auto"/>
                <w:sz w:val="20"/>
                <w:szCs w:val="20"/>
              </w:rPr>
            </w:pPr>
            <w:r w:rsidRPr="000F6AA4">
              <w:rPr>
                <w:color w:val="auto"/>
                <w:sz w:val="20"/>
                <w:szCs w:val="20"/>
              </w:rPr>
              <w:t>0</w:t>
            </w:r>
          </w:p>
        </w:tc>
        <w:tc>
          <w:tcPr>
            <w:tcW w:w="466" w:type="pct"/>
            <w:tcMar>
              <w:left w:w="28" w:type="dxa"/>
              <w:right w:w="28" w:type="dxa"/>
            </w:tcMar>
            <w:vAlign w:val="center"/>
          </w:tcPr>
          <w:p w14:paraId="79477A5F" w14:textId="1D9AD744" w:rsidR="002B1D66" w:rsidRPr="000F6AA4" w:rsidRDefault="002B1D66" w:rsidP="00974F53">
            <w:pPr>
              <w:pStyle w:val="Default"/>
              <w:jc w:val="center"/>
              <w:rPr>
                <w:color w:val="auto"/>
                <w:sz w:val="20"/>
                <w:szCs w:val="20"/>
              </w:rPr>
            </w:pPr>
            <w:r w:rsidRPr="000F6AA4">
              <w:rPr>
                <w:color w:val="auto"/>
                <w:sz w:val="20"/>
                <w:szCs w:val="20"/>
              </w:rPr>
              <w:t>0</w:t>
            </w:r>
          </w:p>
        </w:tc>
        <w:tc>
          <w:tcPr>
            <w:tcW w:w="404" w:type="pct"/>
            <w:tcMar>
              <w:left w:w="28" w:type="dxa"/>
              <w:right w:w="28" w:type="dxa"/>
            </w:tcMar>
            <w:vAlign w:val="center"/>
          </w:tcPr>
          <w:p w14:paraId="462E784F" w14:textId="52D3C8B2" w:rsidR="002B1D66" w:rsidRPr="000F6AA4" w:rsidRDefault="002B1D66" w:rsidP="00974F53">
            <w:pPr>
              <w:pStyle w:val="Default"/>
              <w:jc w:val="center"/>
              <w:rPr>
                <w:color w:val="auto"/>
                <w:sz w:val="20"/>
                <w:szCs w:val="20"/>
              </w:rPr>
            </w:pPr>
            <w:r w:rsidRPr="000F6AA4">
              <w:rPr>
                <w:color w:val="auto"/>
                <w:sz w:val="20"/>
                <w:szCs w:val="20"/>
              </w:rPr>
              <w:t>2</w:t>
            </w:r>
          </w:p>
        </w:tc>
      </w:tr>
      <w:tr w:rsidR="001E7D3D" w:rsidRPr="00E034DA" w14:paraId="0C90C83B" w14:textId="77777777" w:rsidTr="00974F53">
        <w:trPr>
          <w:gridAfter w:val="1"/>
          <w:wAfter w:w="6" w:type="pct"/>
        </w:trPr>
        <w:tc>
          <w:tcPr>
            <w:tcW w:w="238" w:type="pct"/>
            <w:tcMar>
              <w:left w:w="57" w:type="dxa"/>
              <w:right w:w="57" w:type="dxa"/>
            </w:tcMar>
          </w:tcPr>
          <w:p w14:paraId="378486F7" w14:textId="77777777" w:rsidR="001E7D3D" w:rsidRPr="008C05E7" w:rsidRDefault="001E7D3D" w:rsidP="001E7D3D">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
                <w:sz w:val="20"/>
              </w:rPr>
              <w:t>2</w:t>
            </w:r>
          </w:p>
        </w:tc>
        <w:tc>
          <w:tcPr>
            <w:tcW w:w="2295" w:type="pct"/>
            <w:vAlign w:val="center"/>
          </w:tcPr>
          <w:p w14:paraId="723A83ED" w14:textId="58FBD54E" w:rsidR="001E7D3D" w:rsidRPr="008C05E7" w:rsidRDefault="001E7D3D" w:rsidP="001E7D3D">
            <w:pPr>
              <w:rPr>
                <w:rFonts w:ascii="Times New Roman" w:eastAsia="Times New Roman" w:hAnsi="Times New Roman" w:cs="Times New Roman"/>
                <w:bCs/>
                <w:iCs/>
                <w:sz w:val="20"/>
                <w:szCs w:val="20"/>
              </w:rPr>
            </w:pPr>
            <w:r w:rsidRPr="008C05E7">
              <w:rPr>
                <w:rStyle w:val="ae"/>
                <w:rFonts w:ascii="Times New Roman" w:hAnsi="Times New Roman" w:cs="Times New Roman"/>
                <w:color w:val="241E20"/>
                <w:sz w:val="20"/>
                <w:szCs w:val="20"/>
              </w:rPr>
              <w:t xml:space="preserve">Модуль 2. </w:t>
            </w:r>
            <w:r w:rsidRPr="00767C89">
              <w:rPr>
                <w:rStyle w:val="ae"/>
                <w:rFonts w:ascii="Times New Roman" w:hAnsi="Times New Roman" w:cs="Times New Roman"/>
                <w:color w:val="241E20"/>
                <w:sz w:val="20"/>
                <w:szCs w:val="20"/>
              </w:rPr>
              <w:t>Частные вопросы лучевой диагностики</w:t>
            </w:r>
          </w:p>
        </w:tc>
        <w:tc>
          <w:tcPr>
            <w:tcW w:w="216" w:type="pct"/>
            <w:tcMar>
              <w:left w:w="28" w:type="dxa"/>
              <w:right w:w="28" w:type="dxa"/>
            </w:tcMar>
            <w:vAlign w:val="center"/>
          </w:tcPr>
          <w:p w14:paraId="49E3FEE7" w14:textId="3A3C8EB0" w:rsidR="001E7D3D" w:rsidRPr="000F6AA4" w:rsidRDefault="001E7D3D" w:rsidP="001E7D3D">
            <w:pPr>
              <w:pStyle w:val="Default"/>
              <w:jc w:val="center"/>
              <w:rPr>
                <w:b/>
                <w:color w:val="auto"/>
                <w:sz w:val="20"/>
                <w:szCs w:val="20"/>
              </w:rPr>
            </w:pPr>
            <w:r w:rsidRPr="000F6AA4">
              <w:rPr>
                <w:rStyle w:val="ae"/>
                <w:color w:val="241E20"/>
                <w:sz w:val="20"/>
                <w:szCs w:val="20"/>
              </w:rPr>
              <w:t>264</w:t>
            </w:r>
          </w:p>
        </w:tc>
        <w:tc>
          <w:tcPr>
            <w:tcW w:w="507" w:type="pct"/>
            <w:tcMar>
              <w:left w:w="28" w:type="dxa"/>
              <w:right w:w="28" w:type="dxa"/>
            </w:tcMar>
            <w:vAlign w:val="center"/>
          </w:tcPr>
          <w:p w14:paraId="4AB6BBA9" w14:textId="293C6E3F" w:rsidR="001E7D3D" w:rsidRPr="000F6AA4" w:rsidRDefault="001E7D3D" w:rsidP="001E7D3D">
            <w:pPr>
              <w:pStyle w:val="Default"/>
              <w:jc w:val="center"/>
              <w:rPr>
                <w:b/>
                <w:color w:val="auto"/>
                <w:sz w:val="20"/>
                <w:szCs w:val="20"/>
              </w:rPr>
            </w:pPr>
            <w:r w:rsidRPr="000F6AA4">
              <w:rPr>
                <w:rStyle w:val="ae"/>
                <w:color w:val="241E20"/>
                <w:sz w:val="20"/>
                <w:szCs w:val="20"/>
              </w:rPr>
              <w:t>84</w:t>
            </w:r>
          </w:p>
        </w:tc>
        <w:tc>
          <w:tcPr>
            <w:tcW w:w="200" w:type="pct"/>
            <w:tcMar>
              <w:left w:w="28" w:type="dxa"/>
              <w:right w:w="28" w:type="dxa"/>
            </w:tcMar>
            <w:vAlign w:val="center"/>
          </w:tcPr>
          <w:p w14:paraId="5F4A10C5" w14:textId="4D035DFD" w:rsidR="001E7D3D" w:rsidRPr="000F6AA4" w:rsidRDefault="001E7D3D" w:rsidP="001E7D3D">
            <w:pPr>
              <w:pStyle w:val="Default"/>
              <w:jc w:val="center"/>
              <w:rPr>
                <w:b/>
                <w:color w:val="auto"/>
                <w:sz w:val="20"/>
                <w:szCs w:val="20"/>
              </w:rPr>
            </w:pPr>
            <w:r w:rsidRPr="000F6AA4">
              <w:rPr>
                <w:rStyle w:val="ae"/>
                <w:color w:val="241E20"/>
                <w:sz w:val="20"/>
                <w:szCs w:val="20"/>
              </w:rPr>
              <w:t>178</w:t>
            </w:r>
          </w:p>
        </w:tc>
        <w:tc>
          <w:tcPr>
            <w:tcW w:w="668" w:type="pct"/>
            <w:tcMar>
              <w:left w:w="28" w:type="dxa"/>
              <w:right w:w="28" w:type="dxa"/>
            </w:tcMar>
            <w:vAlign w:val="center"/>
          </w:tcPr>
          <w:p w14:paraId="37722F42" w14:textId="5CBF6913" w:rsidR="001E7D3D" w:rsidRPr="000F6AA4" w:rsidRDefault="001E7D3D" w:rsidP="001E7D3D">
            <w:pPr>
              <w:pStyle w:val="Default"/>
              <w:jc w:val="center"/>
              <w:rPr>
                <w:b/>
                <w:color w:val="auto"/>
                <w:sz w:val="20"/>
                <w:szCs w:val="20"/>
              </w:rPr>
            </w:pPr>
            <w:r w:rsidRPr="000F6AA4">
              <w:rPr>
                <w:rStyle w:val="ae"/>
                <w:color w:val="241E20"/>
                <w:sz w:val="20"/>
                <w:szCs w:val="20"/>
              </w:rPr>
              <w:t>126</w:t>
            </w:r>
          </w:p>
        </w:tc>
        <w:tc>
          <w:tcPr>
            <w:tcW w:w="466" w:type="pct"/>
            <w:tcMar>
              <w:left w:w="28" w:type="dxa"/>
              <w:right w:w="28" w:type="dxa"/>
            </w:tcMar>
            <w:vAlign w:val="center"/>
          </w:tcPr>
          <w:p w14:paraId="328BBAB6" w14:textId="690B720F" w:rsidR="001E7D3D" w:rsidRPr="000F6AA4" w:rsidRDefault="001E7D3D" w:rsidP="001E7D3D">
            <w:pPr>
              <w:pStyle w:val="Default"/>
              <w:jc w:val="center"/>
              <w:rPr>
                <w:b/>
                <w:color w:val="auto"/>
                <w:sz w:val="20"/>
                <w:szCs w:val="20"/>
              </w:rPr>
            </w:pPr>
            <w:r w:rsidRPr="000F6AA4">
              <w:rPr>
                <w:b/>
                <w:color w:val="auto"/>
                <w:sz w:val="20"/>
                <w:szCs w:val="20"/>
              </w:rPr>
              <w:t>0</w:t>
            </w:r>
          </w:p>
        </w:tc>
        <w:tc>
          <w:tcPr>
            <w:tcW w:w="404" w:type="pct"/>
            <w:tcMar>
              <w:left w:w="28" w:type="dxa"/>
              <w:right w:w="28" w:type="dxa"/>
            </w:tcMar>
            <w:vAlign w:val="center"/>
          </w:tcPr>
          <w:p w14:paraId="3586B9C0" w14:textId="7723A8AD" w:rsidR="001E7D3D" w:rsidRPr="000F6AA4" w:rsidRDefault="001E7D3D" w:rsidP="001E7D3D">
            <w:pPr>
              <w:pStyle w:val="Default"/>
              <w:jc w:val="center"/>
              <w:rPr>
                <w:b/>
                <w:color w:val="auto"/>
                <w:sz w:val="20"/>
                <w:szCs w:val="20"/>
              </w:rPr>
            </w:pPr>
            <w:r w:rsidRPr="000F6AA4">
              <w:rPr>
                <w:b/>
                <w:color w:val="auto"/>
                <w:sz w:val="20"/>
                <w:szCs w:val="20"/>
              </w:rPr>
              <w:t>2</w:t>
            </w:r>
          </w:p>
        </w:tc>
      </w:tr>
      <w:tr w:rsidR="001E7D3D" w:rsidRPr="00E034DA" w14:paraId="6521FFF6" w14:textId="77777777" w:rsidTr="00974F53">
        <w:trPr>
          <w:gridAfter w:val="1"/>
          <w:wAfter w:w="6" w:type="pct"/>
        </w:trPr>
        <w:tc>
          <w:tcPr>
            <w:tcW w:w="238" w:type="pct"/>
            <w:tcMar>
              <w:left w:w="57" w:type="dxa"/>
              <w:right w:w="57" w:type="dxa"/>
            </w:tcMar>
          </w:tcPr>
          <w:p w14:paraId="295E2BDE" w14:textId="77777777" w:rsidR="001E7D3D" w:rsidRPr="008C05E7" w:rsidRDefault="001E7D3D" w:rsidP="001E7D3D">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2.1</w:t>
            </w:r>
          </w:p>
        </w:tc>
        <w:tc>
          <w:tcPr>
            <w:tcW w:w="2295" w:type="pct"/>
            <w:vAlign w:val="center"/>
          </w:tcPr>
          <w:p w14:paraId="1CC5B27A" w14:textId="7F16B0A3" w:rsidR="001E7D3D" w:rsidRPr="008C05E7" w:rsidRDefault="001E7D3D" w:rsidP="001E7D3D">
            <w:pPr>
              <w:rPr>
                <w:rFonts w:ascii="Times New Roman" w:eastAsia="Times New Roman" w:hAnsi="Times New Roman" w:cs="Times New Roman"/>
                <w:bCs/>
                <w:iCs/>
                <w:sz w:val="20"/>
                <w:szCs w:val="20"/>
              </w:rPr>
            </w:pPr>
            <w:r w:rsidRPr="00767C89">
              <w:rPr>
                <w:rFonts w:ascii="Times New Roman" w:eastAsia="Times New Roman" w:hAnsi="Times New Roman" w:cs="Times New Roman"/>
                <w:bCs/>
                <w:iCs/>
                <w:sz w:val="20"/>
                <w:szCs w:val="20"/>
              </w:rPr>
              <w:t>Методы лучевой диагностики заболеваний костей и суставов конечностей</w:t>
            </w:r>
          </w:p>
        </w:tc>
        <w:tc>
          <w:tcPr>
            <w:tcW w:w="216" w:type="pct"/>
            <w:tcMar>
              <w:left w:w="28" w:type="dxa"/>
              <w:right w:w="28" w:type="dxa"/>
            </w:tcMar>
            <w:vAlign w:val="center"/>
          </w:tcPr>
          <w:p w14:paraId="675CA917" w14:textId="7799073A" w:rsidR="001E7D3D" w:rsidRPr="000F6AA4" w:rsidRDefault="001E7D3D" w:rsidP="001E7D3D">
            <w:pPr>
              <w:pStyle w:val="Default"/>
              <w:jc w:val="center"/>
              <w:rPr>
                <w:bCs/>
                <w:color w:val="auto"/>
                <w:sz w:val="20"/>
                <w:szCs w:val="20"/>
              </w:rPr>
            </w:pPr>
            <w:r w:rsidRPr="000F6AA4">
              <w:rPr>
                <w:color w:val="241E20"/>
                <w:sz w:val="20"/>
                <w:szCs w:val="20"/>
              </w:rPr>
              <w:t>54</w:t>
            </w:r>
          </w:p>
        </w:tc>
        <w:tc>
          <w:tcPr>
            <w:tcW w:w="507" w:type="pct"/>
            <w:tcMar>
              <w:left w:w="28" w:type="dxa"/>
              <w:right w:w="28" w:type="dxa"/>
            </w:tcMar>
            <w:vAlign w:val="center"/>
          </w:tcPr>
          <w:p w14:paraId="68CFCF17" w14:textId="410C63BB" w:rsidR="001E7D3D" w:rsidRPr="000F6AA4" w:rsidRDefault="001E7D3D" w:rsidP="001E7D3D">
            <w:pPr>
              <w:pStyle w:val="Default"/>
              <w:jc w:val="center"/>
              <w:rPr>
                <w:bCs/>
                <w:color w:val="auto"/>
                <w:sz w:val="20"/>
                <w:szCs w:val="20"/>
              </w:rPr>
            </w:pPr>
            <w:r w:rsidRPr="000F6AA4">
              <w:rPr>
                <w:color w:val="241E20"/>
                <w:sz w:val="20"/>
                <w:szCs w:val="20"/>
              </w:rPr>
              <w:t>20</w:t>
            </w:r>
          </w:p>
        </w:tc>
        <w:tc>
          <w:tcPr>
            <w:tcW w:w="200" w:type="pct"/>
            <w:tcMar>
              <w:left w:w="28" w:type="dxa"/>
              <w:right w:w="28" w:type="dxa"/>
            </w:tcMar>
            <w:vAlign w:val="center"/>
          </w:tcPr>
          <w:p w14:paraId="0748893D" w14:textId="1EC8DD49" w:rsidR="001E7D3D" w:rsidRPr="000F6AA4" w:rsidRDefault="001E7D3D" w:rsidP="001E7D3D">
            <w:pPr>
              <w:pStyle w:val="Default"/>
              <w:jc w:val="center"/>
              <w:rPr>
                <w:bCs/>
                <w:color w:val="auto"/>
                <w:sz w:val="20"/>
                <w:szCs w:val="20"/>
              </w:rPr>
            </w:pPr>
            <w:r w:rsidRPr="000F6AA4">
              <w:rPr>
                <w:color w:val="241E20"/>
                <w:sz w:val="20"/>
                <w:szCs w:val="20"/>
              </w:rPr>
              <w:t>34</w:t>
            </w:r>
          </w:p>
        </w:tc>
        <w:tc>
          <w:tcPr>
            <w:tcW w:w="668" w:type="pct"/>
            <w:tcMar>
              <w:left w:w="28" w:type="dxa"/>
              <w:right w:w="28" w:type="dxa"/>
            </w:tcMar>
            <w:vAlign w:val="center"/>
          </w:tcPr>
          <w:p w14:paraId="04C5A183" w14:textId="51100AD5" w:rsidR="001E7D3D" w:rsidRPr="000F6AA4" w:rsidRDefault="001E7D3D" w:rsidP="001E7D3D">
            <w:pPr>
              <w:pStyle w:val="Default"/>
              <w:jc w:val="center"/>
              <w:rPr>
                <w:bCs/>
                <w:color w:val="auto"/>
                <w:sz w:val="20"/>
                <w:szCs w:val="20"/>
              </w:rPr>
            </w:pPr>
            <w:r w:rsidRPr="000F6AA4">
              <w:rPr>
                <w:color w:val="241E20"/>
                <w:sz w:val="20"/>
                <w:szCs w:val="20"/>
              </w:rPr>
              <w:t>30</w:t>
            </w:r>
          </w:p>
        </w:tc>
        <w:tc>
          <w:tcPr>
            <w:tcW w:w="466" w:type="pct"/>
            <w:tcMar>
              <w:left w:w="28" w:type="dxa"/>
              <w:right w:w="28" w:type="dxa"/>
            </w:tcMar>
            <w:vAlign w:val="center"/>
          </w:tcPr>
          <w:p w14:paraId="2CD1C27B" w14:textId="4F5CFC02" w:rsidR="001E7D3D" w:rsidRPr="000F6AA4" w:rsidRDefault="001E7D3D" w:rsidP="001E7D3D">
            <w:pPr>
              <w:pStyle w:val="Default"/>
              <w:jc w:val="center"/>
              <w:rPr>
                <w:bCs/>
                <w:color w:val="auto"/>
                <w:sz w:val="20"/>
                <w:szCs w:val="20"/>
              </w:rPr>
            </w:pPr>
            <w:r w:rsidRPr="000F6AA4">
              <w:rPr>
                <w:bCs/>
                <w:color w:val="auto"/>
                <w:sz w:val="20"/>
                <w:szCs w:val="20"/>
              </w:rPr>
              <w:t>0</w:t>
            </w:r>
          </w:p>
        </w:tc>
        <w:tc>
          <w:tcPr>
            <w:tcW w:w="404" w:type="pct"/>
            <w:tcMar>
              <w:left w:w="28" w:type="dxa"/>
              <w:right w:w="28" w:type="dxa"/>
            </w:tcMar>
            <w:vAlign w:val="center"/>
          </w:tcPr>
          <w:p w14:paraId="061EC2C0" w14:textId="6CF8B19A" w:rsidR="001E7D3D" w:rsidRPr="000F6AA4" w:rsidRDefault="001E7D3D" w:rsidP="001E7D3D">
            <w:pPr>
              <w:pStyle w:val="Default"/>
              <w:jc w:val="center"/>
              <w:rPr>
                <w:bCs/>
                <w:color w:val="auto"/>
                <w:sz w:val="20"/>
                <w:szCs w:val="20"/>
              </w:rPr>
            </w:pPr>
            <w:r w:rsidRPr="000F6AA4">
              <w:rPr>
                <w:bCs/>
                <w:color w:val="auto"/>
                <w:sz w:val="20"/>
                <w:szCs w:val="20"/>
              </w:rPr>
              <w:t>0</w:t>
            </w:r>
          </w:p>
        </w:tc>
      </w:tr>
      <w:tr w:rsidR="001E7D3D" w:rsidRPr="00E034DA" w14:paraId="5116108E" w14:textId="77777777" w:rsidTr="00974F53">
        <w:trPr>
          <w:gridAfter w:val="1"/>
          <w:wAfter w:w="6" w:type="pct"/>
        </w:trPr>
        <w:tc>
          <w:tcPr>
            <w:tcW w:w="238" w:type="pct"/>
            <w:tcMar>
              <w:left w:w="57" w:type="dxa"/>
              <w:right w:w="57" w:type="dxa"/>
            </w:tcMar>
          </w:tcPr>
          <w:p w14:paraId="646573C1" w14:textId="77777777" w:rsidR="001E7D3D" w:rsidRPr="00767C89" w:rsidRDefault="001E7D3D" w:rsidP="001E7D3D">
            <w:pPr>
              <w:pStyle w:val="ConsPlusNormal"/>
              <w:jc w:val="center"/>
              <w:rPr>
                <w:rFonts w:ascii="Times New Roman" w:eastAsiaTheme="minorEastAsia" w:hAnsi="Times New Roman" w:cs="Times New Roman"/>
                <w:bCs/>
                <w:sz w:val="20"/>
              </w:rPr>
            </w:pPr>
            <w:r w:rsidRPr="00767C89">
              <w:rPr>
                <w:rFonts w:ascii="Times New Roman" w:eastAsiaTheme="minorEastAsia" w:hAnsi="Times New Roman" w:cs="Times New Roman"/>
                <w:bCs/>
                <w:sz w:val="20"/>
              </w:rPr>
              <w:t>2.2</w:t>
            </w:r>
          </w:p>
        </w:tc>
        <w:tc>
          <w:tcPr>
            <w:tcW w:w="2295" w:type="pct"/>
            <w:vAlign w:val="center"/>
          </w:tcPr>
          <w:p w14:paraId="2316A8D4" w14:textId="72B740CD" w:rsidR="001E7D3D" w:rsidRPr="008C05E7" w:rsidRDefault="001E7D3D" w:rsidP="001E7D3D">
            <w:pPr>
              <w:rPr>
                <w:rFonts w:ascii="Times New Roman" w:eastAsia="Times New Roman" w:hAnsi="Times New Roman" w:cs="Times New Roman"/>
                <w:iCs/>
                <w:sz w:val="20"/>
                <w:szCs w:val="20"/>
              </w:rPr>
            </w:pPr>
            <w:r w:rsidRPr="00767C89">
              <w:rPr>
                <w:rFonts w:ascii="Times New Roman" w:eastAsia="Times New Roman" w:hAnsi="Times New Roman" w:cs="Times New Roman"/>
                <w:iCs/>
                <w:sz w:val="20"/>
                <w:szCs w:val="20"/>
              </w:rPr>
              <w:t>Методы лучевой диагностики заболеваний позвоночника и спинного мозга</w:t>
            </w:r>
          </w:p>
        </w:tc>
        <w:tc>
          <w:tcPr>
            <w:tcW w:w="216" w:type="pct"/>
            <w:tcMar>
              <w:left w:w="28" w:type="dxa"/>
              <w:right w:w="28" w:type="dxa"/>
            </w:tcMar>
            <w:vAlign w:val="center"/>
          </w:tcPr>
          <w:p w14:paraId="37578E34" w14:textId="04EF94D4" w:rsidR="001E7D3D" w:rsidRPr="000F6AA4" w:rsidRDefault="001E7D3D" w:rsidP="001E7D3D">
            <w:pPr>
              <w:pStyle w:val="Default"/>
              <w:jc w:val="center"/>
              <w:rPr>
                <w:bCs/>
                <w:color w:val="auto"/>
                <w:sz w:val="20"/>
                <w:szCs w:val="20"/>
              </w:rPr>
            </w:pPr>
            <w:r w:rsidRPr="000F6AA4">
              <w:rPr>
                <w:color w:val="241E20"/>
                <w:sz w:val="20"/>
                <w:szCs w:val="20"/>
              </w:rPr>
              <w:t>18</w:t>
            </w:r>
          </w:p>
        </w:tc>
        <w:tc>
          <w:tcPr>
            <w:tcW w:w="507" w:type="pct"/>
            <w:tcMar>
              <w:left w:w="28" w:type="dxa"/>
              <w:right w:w="28" w:type="dxa"/>
            </w:tcMar>
            <w:vAlign w:val="center"/>
          </w:tcPr>
          <w:p w14:paraId="34F73BC8" w14:textId="40260311" w:rsidR="001E7D3D" w:rsidRPr="000F6AA4" w:rsidRDefault="001E7D3D" w:rsidP="001E7D3D">
            <w:pPr>
              <w:pStyle w:val="Default"/>
              <w:jc w:val="center"/>
              <w:rPr>
                <w:bCs/>
                <w:color w:val="auto"/>
                <w:sz w:val="20"/>
                <w:szCs w:val="20"/>
              </w:rPr>
            </w:pPr>
            <w:r w:rsidRPr="000F6AA4">
              <w:rPr>
                <w:color w:val="241E20"/>
                <w:sz w:val="20"/>
                <w:szCs w:val="20"/>
              </w:rPr>
              <w:t>6</w:t>
            </w:r>
          </w:p>
        </w:tc>
        <w:tc>
          <w:tcPr>
            <w:tcW w:w="200" w:type="pct"/>
            <w:tcMar>
              <w:left w:w="28" w:type="dxa"/>
              <w:right w:w="28" w:type="dxa"/>
            </w:tcMar>
            <w:vAlign w:val="center"/>
          </w:tcPr>
          <w:p w14:paraId="0BBD27CC" w14:textId="63D8D420" w:rsidR="001E7D3D" w:rsidRPr="000F6AA4" w:rsidRDefault="001E7D3D" w:rsidP="001E7D3D">
            <w:pPr>
              <w:pStyle w:val="Default"/>
              <w:jc w:val="center"/>
              <w:rPr>
                <w:bCs/>
                <w:color w:val="auto"/>
                <w:sz w:val="20"/>
                <w:szCs w:val="20"/>
              </w:rPr>
            </w:pPr>
            <w:r w:rsidRPr="000F6AA4">
              <w:rPr>
                <w:color w:val="241E20"/>
                <w:sz w:val="20"/>
                <w:szCs w:val="20"/>
              </w:rPr>
              <w:t>12</w:t>
            </w:r>
          </w:p>
        </w:tc>
        <w:tc>
          <w:tcPr>
            <w:tcW w:w="668" w:type="pct"/>
            <w:tcMar>
              <w:left w:w="28" w:type="dxa"/>
              <w:right w:w="28" w:type="dxa"/>
            </w:tcMar>
            <w:vAlign w:val="center"/>
          </w:tcPr>
          <w:p w14:paraId="72AC832A" w14:textId="34B6CCAE" w:rsidR="001E7D3D" w:rsidRPr="000F6AA4" w:rsidRDefault="001E7D3D" w:rsidP="001E7D3D">
            <w:pPr>
              <w:pStyle w:val="Default"/>
              <w:jc w:val="center"/>
              <w:rPr>
                <w:bCs/>
                <w:color w:val="auto"/>
                <w:sz w:val="20"/>
                <w:szCs w:val="20"/>
              </w:rPr>
            </w:pPr>
            <w:r w:rsidRPr="000F6AA4">
              <w:rPr>
                <w:color w:val="241E20"/>
                <w:sz w:val="20"/>
                <w:szCs w:val="20"/>
              </w:rPr>
              <w:t>10</w:t>
            </w:r>
          </w:p>
        </w:tc>
        <w:tc>
          <w:tcPr>
            <w:tcW w:w="466" w:type="pct"/>
            <w:tcMar>
              <w:left w:w="28" w:type="dxa"/>
              <w:right w:w="28" w:type="dxa"/>
            </w:tcMar>
            <w:vAlign w:val="center"/>
          </w:tcPr>
          <w:p w14:paraId="5F30DC17" w14:textId="3D3CB0FE" w:rsidR="001E7D3D" w:rsidRPr="000F6AA4" w:rsidRDefault="001E7D3D" w:rsidP="001E7D3D">
            <w:pPr>
              <w:pStyle w:val="Default"/>
              <w:jc w:val="center"/>
              <w:rPr>
                <w:bCs/>
                <w:color w:val="auto"/>
                <w:sz w:val="20"/>
                <w:szCs w:val="20"/>
              </w:rPr>
            </w:pPr>
            <w:r w:rsidRPr="000F6AA4">
              <w:rPr>
                <w:bCs/>
                <w:color w:val="auto"/>
                <w:sz w:val="20"/>
                <w:szCs w:val="20"/>
              </w:rPr>
              <w:t>0</w:t>
            </w:r>
          </w:p>
        </w:tc>
        <w:tc>
          <w:tcPr>
            <w:tcW w:w="404" w:type="pct"/>
            <w:tcMar>
              <w:left w:w="28" w:type="dxa"/>
              <w:right w:w="28" w:type="dxa"/>
            </w:tcMar>
            <w:vAlign w:val="center"/>
          </w:tcPr>
          <w:p w14:paraId="707845AE" w14:textId="1BC25191" w:rsidR="001E7D3D" w:rsidRPr="000F6AA4" w:rsidRDefault="001E7D3D" w:rsidP="001E7D3D">
            <w:pPr>
              <w:pStyle w:val="Default"/>
              <w:jc w:val="center"/>
              <w:rPr>
                <w:bCs/>
                <w:color w:val="auto"/>
                <w:sz w:val="20"/>
                <w:szCs w:val="20"/>
              </w:rPr>
            </w:pPr>
            <w:r w:rsidRPr="000F6AA4">
              <w:rPr>
                <w:bCs/>
                <w:color w:val="auto"/>
                <w:sz w:val="20"/>
                <w:szCs w:val="20"/>
              </w:rPr>
              <w:t>0</w:t>
            </w:r>
          </w:p>
        </w:tc>
      </w:tr>
      <w:tr w:rsidR="001E7D3D" w:rsidRPr="00E034DA" w14:paraId="2E7ADAD8" w14:textId="77777777" w:rsidTr="00974F53">
        <w:trPr>
          <w:gridAfter w:val="1"/>
          <w:wAfter w:w="6" w:type="pct"/>
        </w:trPr>
        <w:tc>
          <w:tcPr>
            <w:tcW w:w="238" w:type="pct"/>
            <w:tcMar>
              <w:left w:w="57" w:type="dxa"/>
              <w:right w:w="57" w:type="dxa"/>
            </w:tcMar>
          </w:tcPr>
          <w:p w14:paraId="56860A9A" w14:textId="77777777" w:rsidR="001E7D3D" w:rsidRPr="00767C89" w:rsidRDefault="001E7D3D" w:rsidP="001E7D3D">
            <w:pPr>
              <w:pStyle w:val="ConsPlusNormal"/>
              <w:jc w:val="center"/>
              <w:rPr>
                <w:rFonts w:ascii="Times New Roman" w:eastAsiaTheme="minorEastAsia" w:hAnsi="Times New Roman" w:cs="Times New Roman"/>
                <w:bCs/>
                <w:sz w:val="20"/>
              </w:rPr>
            </w:pPr>
            <w:r w:rsidRPr="00767C89">
              <w:rPr>
                <w:rFonts w:ascii="Times New Roman" w:eastAsiaTheme="minorEastAsia" w:hAnsi="Times New Roman" w:cs="Times New Roman"/>
                <w:bCs/>
                <w:sz w:val="20"/>
              </w:rPr>
              <w:t>2.3</w:t>
            </w:r>
          </w:p>
        </w:tc>
        <w:tc>
          <w:tcPr>
            <w:tcW w:w="2295" w:type="pct"/>
            <w:vAlign w:val="center"/>
          </w:tcPr>
          <w:p w14:paraId="6F5188D0" w14:textId="1EAE1F0A" w:rsidR="001E7D3D" w:rsidRPr="008C05E7" w:rsidRDefault="001E7D3D" w:rsidP="001E7D3D">
            <w:pPr>
              <w:rPr>
                <w:rFonts w:ascii="Times New Roman" w:eastAsia="Times New Roman" w:hAnsi="Times New Roman" w:cs="Times New Roman"/>
                <w:iCs/>
                <w:sz w:val="20"/>
                <w:szCs w:val="20"/>
              </w:rPr>
            </w:pPr>
            <w:r w:rsidRPr="00767C89">
              <w:rPr>
                <w:rFonts w:ascii="Times New Roman" w:eastAsia="Times New Roman" w:hAnsi="Times New Roman" w:cs="Times New Roman"/>
                <w:iCs/>
                <w:sz w:val="20"/>
                <w:szCs w:val="20"/>
              </w:rPr>
              <w:t>Методы лучевой диагностики заболеваний черепа и головного мозга</w:t>
            </w:r>
          </w:p>
        </w:tc>
        <w:tc>
          <w:tcPr>
            <w:tcW w:w="216" w:type="pct"/>
            <w:tcMar>
              <w:left w:w="28" w:type="dxa"/>
              <w:right w:w="28" w:type="dxa"/>
            </w:tcMar>
            <w:vAlign w:val="center"/>
          </w:tcPr>
          <w:p w14:paraId="25FA8FB8" w14:textId="68F38680" w:rsidR="001E7D3D" w:rsidRPr="000F6AA4" w:rsidRDefault="001E7D3D" w:rsidP="001E7D3D">
            <w:pPr>
              <w:pStyle w:val="Default"/>
              <w:jc w:val="center"/>
              <w:rPr>
                <w:bCs/>
                <w:color w:val="auto"/>
                <w:sz w:val="20"/>
                <w:szCs w:val="20"/>
              </w:rPr>
            </w:pPr>
            <w:r w:rsidRPr="000F6AA4">
              <w:rPr>
                <w:color w:val="241E20"/>
                <w:sz w:val="20"/>
                <w:szCs w:val="20"/>
              </w:rPr>
              <w:t>42</w:t>
            </w:r>
          </w:p>
        </w:tc>
        <w:tc>
          <w:tcPr>
            <w:tcW w:w="507" w:type="pct"/>
            <w:tcMar>
              <w:left w:w="28" w:type="dxa"/>
              <w:right w:w="28" w:type="dxa"/>
            </w:tcMar>
            <w:vAlign w:val="center"/>
          </w:tcPr>
          <w:p w14:paraId="18685EF0" w14:textId="63006E6A" w:rsidR="001E7D3D" w:rsidRPr="000F6AA4" w:rsidRDefault="001E7D3D" w:rsidP="001E7D3D">
            <w:pPr>
              <w:pStyle w:val="Default"/>
              <w:jc w:val="center"/>
              <w:rPr>
                <w:bCs/>
                <w:color w:val="auto"/>
                <w:sz w:val="20"/>
                <w:szCs w:val="20"/>
              </w:rPr>
            </w:pPr>
            <w:r w:rsidRPr="000F6AA4">
              <w:rPr>
                <w:color w:val="241E20"/>
                <w:sz w:val="20"/>
                <w:szCs w:val="20"/>
              </w:rPr>
              <w:t>12</w:t>
            </w:r>
          </w:p>
        </w:tc>
        <w:tc>
          <w:tcPr>
            <w:tcW w:w="200" w:type="pct"/>
            <w:tcMar>
              <w:left w:w="28" w:type="dxa"/>
              <w:right w:w="28" w:type="dxa"/>
            </w:tcMar>
            <w:vAlign w:val="center"/>
          </w:tcPr>
          <w:p w14:paraId="770ECF89" w14:textId="56CB1455" w:rsidR="001E7D3D" w:rsidRPr="000F6AA4" w:rsidRDefault="001E7D3D" w:rsidP="001E7D3D">
            <w:pPr>
              <w:pStyle w:val="Default"/>
              <w:jc w:val="center"/>
              <w:rPr>
                <w:bCs/>
                <w:color w:val="auto"/>
                <w:sz w:val="20"/>
                <w:szCs w:val="20"/>
              </w:rPr>
            </w:pPr>
            <w:r w:rsidRPr="000F6AA4">
              <w:rPr>
                <w:color w:val="241E20"/>
                <w:sz w:val="20"/>
                <w:szCs w:val="20"/>
              </w:rPr>
              <w:t>30</w:t>
            </w:r>
          </w:p>
        </w:tc>
        <w:tc>
          <w:tcPr>
            <w:tcW w:w="668" w:type="pct"/>
            <w:tcMar>
              <w:left w:w="28" w:type="dxa"/>
              <w:right w:w="28" w:type="dxa"/>
            </w:tcMar>
            <w:vAlign w:val="center"/>
          </w:tcPr>
          <w:p w14:paraId="0E3CBD5F" w14:textId="3E7B9BB0" w:rsidR="001E7D3D" w:rsidRPr="000F6AA4" w:rsidRDefault="001E7D3D" w:rsidP="001E7D3D">
            <w:pPr>
              <w:pStyle w:val="Default"/>
              <w:jc w:val="center"/>
              <w:rPr>
                <w:bCs/>
                <w:color w:val="auto"/>
                <w:sz w:val="20"/>
                <w:szCs w:val="20"/>
              </w:rPr>
            </w:pPr>
            <w:r w:rsidRPr="000F6AA4">
              <w:rPr>
                <w:color w:val="241E20"/>
                <w:sz w:val="20"/>
                <w:szCs w:val="20"/>
              </w:rPr>
              <w:t>24</w:t>
            </w:r>
          </w:p>
        </w:tc>
        <w:tc>
          <w:tcPr>
            <w:tcW w:w="466" w:type="pct"/>
            <w:tcMar>
              <w:left w:w="28" w:type="dxa"/>
              <w:right w:w="28" w:type="dxa"/>
            </w:tcMar>
            <w:vAlign w:val="center"/>
          </w:tcPr>
          <w:p w14:paraId="4B39B011" w14:textId="5C5ED910" w:rsidR="001E7D3D" w:rsidRPr="000F6AA4" w:rsidRDefault="001E7D3D" w:rsidP="001E7D3D">
            <w:pPr>
              <w:pStyle w:val="Default"/>
              <w:jc w:val="center"/>
              <w:rPr>
                <w:bCs/>
                <w:color w:val="auto"/>
                <w:sz w:val="20"/>
                <w:szCs w:val="20"/>
              </w:rPr>
            </w:pPr>
            <w:r w:rsidRPr="000F6AA4">
              <w:rPr>
                <w:bCs/>
                <w:color w:val="auto"/>
                <w:sz w:val="20"/>
                <w:szCs w:val="20"/>
              </w:rPr>
              <w:t>0</w:t>
            </w:r>
          </w:p>
        </w:tc>
        <w:tc>
          <w:tcPr>
            <w:tcW w:w="404" w:type="pct"/>
            <w:tcMar>
              <w:left w:w="28" w:type="dxa"/>
              <w:right w:w="28" w:type="dxa"/>
            </w:tcMar>
            <w:vAlign w:val="center"/>
          </w:tcPr>
          <w:p w14:paraId="7F244BBF" w14:textId="08BFDB74" w:rsidR="001E7D3D" w:rsidRPr="000F6AA4" w:rsidRDefault="001E7D3D" w:rsidP="001E7D3D">
            <w:pPr>
              <w:pStyle w:val="Default"/>
              <w:jc w:val="center"/>
              <w:rPr>
                <w:bCs/>
                <w:color w:val="auto"/>
                <w:sz w:val="20"/>
                <w:szCs w:val="20"/>
              </w:rPr>
            </w:pPr>
            <w:r w:rsidRPr="000F6AA4">
              <w:rPr>
                <w:bCs/>
                <w:color w:val="auto"/>
                <w:sz w:val="20"/>
                <w:szCs w:val="20"/>
              </w:rPr>
              <w:t>0</w:t>
            </w:r>
          </w:p>
        </w:tc>
      </w:tr>
      <w:tr w:rsidR="001E7D3D" w:rsidRPr="00E034DA" w14:paraId="2BAC9096" w14:textId="77777777" w:rsidTr="00974F53">
        <w:trPr>
          <w:gridAfter w:val="1"/>
          <w:wAfter w:w="6" w:type="pct"/>
        </w:trPr>
        <w:tc>
          <w:tcPr>
            <w:tcW w:w="238" w:type="pct"/>
            <w:tcMar>
              <w:left w:w="57" w:type="dxa"/>
              <w:right w:w="57" w:type="dxa"/>
            </w:tcMar>
          </w:tcPr>
          <w:p w14:paraId="3A2A5F12" w14:textId="77777777" w:rsidR="001E7D3D" w:rsidRPr="00767C89" w:rsidRDefault="001E7D3D" w:rsidP="001E7D3D">
            <w:pPr>
              <w:pStyle w:val="ConsPlusNormal"/>
              <w:jc w:val="center"/>
              <w:rPr>
                <w:rFonts w:ascii="Times New Roman" w:eastAsiaTheme="minorEastAsia" w:hAnsi="Times New Roman" w:cs="Times New Roman"/>
                <w:bCs/>
                <w:sz w:val="20"/>
              </w:rPr>
            </w:pPr>
            <w:r w:rsidRPr="00767C89">
              <w:rPr>
                <w:rFonts w:ascii="Times New Roman" w:eastAsiaTheme="minorEastAsia" w:hAnsi="Times New Roman" w:cs="Times New Roman"/>
                <w:bCs/>
                <w:sz w:val="20"/>
              </w:rPr>
              <w:t>2.4</w:t>
            </w:r>
          </w:p>
        </w:tc>
        <w:tc>
          <w:tcPr>
            <w:tcW w:w="2295" w:type="pct"/>
            <w:vAlign w:val="center"/>
          </w:tcPr>
          <w:p w14:paraId="068DFDC6" w14:textId="1059AC70" w:rsidR="001E7D3D" w:rsidRPr="008C05E7" w:rsidRDefault="001E7D3D" w:rsidP="001E7D3D">
            <w:pPr>
              <w:rPr>
                <w:rFonts w:ascii="Times New Roman" w:eastAsia="Times New Roman" w:hAnsi="Times New Roman" w:cs="Times New Roman"/>
                <w:bCs/>
                <w:iCs/>
                <w:sz w:val="20"/>
                <w:szCs w:val="20"/>
              </w:rPr>
            </w:pPr>
            <w:r w:rsidRPr="00767C89">
              <w:rPr>
                <w:rFonts w:ascii="Times New Roman" w:eastAsia="Times New Roman" w:hAnsi="Times New Roman" w:cs="Times New Roman"/>
                <w:bCs/>
                <w:iCs/>
                <w:sz w:val="20"/>
                <w:szCs w:val="20"/>
              </w:rPr>
              <w:t>Методы лучевой диагностики заболеваний сердечно-сосудистой системы</w:t>
            </w:r>
          </w:p>
        </w:tc>
        <w:tc>
          <w:tcPr>
            <w:tcW w:w="216" w:type="pct"/>
            <w:tcMar>
              <w:left w:w="28" w:type="dxa"/>
              <w:right w:w="28" w:type="dxa"/>
            </w:tcMar>
            <w:vAlign w:val="center"/>
          </w:tcPr>
          <w:p w14:paraId="104D4C4E" w14:textId="6EE60537" w:rsidR="001E7D3D" w:rsidRPr="000F6AA4" w:rsidRDefault="001E7D3D" w:rsidP="001E7D3D">
            <w:pPr>
              <w:pStyle w:val="Default"/>
              <w:jc w:val="center"/>
              <w:rPr>
                <w:bCs/>
                <w:color w:val="auto"/>
                <w:sz w:val="20"/>
                <w:szCs w:val="20"/>
              </w:rPr>
            </w:pPr>
            <w:r w:rsidRPr="000F6AA4">
              <w:rPr>
                <w:color w:val="241E20"/>
                <w:sz w:val="20"/>
                <w:szCs w:val="20"/>
              </w:rPr>
              <w:t>12</w:t>
            </w:r>
          </w:p>
        </w:tc>
        <w:tc>
          <w:tcPr>
            <w:tcW w:w="507" w:type="pct"/>
            <w:tcMar>
              <w:left w:w="28" w:type="dxa"/>
              <w:right w:w="28" w:type="dxa"/>
            </w:tcMar>
            <w:vAlign w:val="center"/>
          </w:tcPr>
          <w:p w14:paraId="007508BB" w14:textId="384A4FD2" w:rsidR="001E7D3D" w:rsidRPr="000F6AA4" w:rsidRDefault="001E7D3D" w:rsidP="001E7D3D">
            <w:pPr>
              <w:pStyle w:val="Default"/>
              <w:jc w:val="center"/>
              <w:rPr>
                <w:bCs/>
                <w:color w:val="auto"/>
                <w:sz w:val="20"/>
                <w:szCs w:val="20"/>
              </w:rPr>
            </w:pPr>
            <w:r w:rsidRPr="000F6AA4">
              <w:rPr>
                <w:color w:val="241E20"/>
                <w:sz w:val="20"/>
                <w:szCs w:val="20"/>
              </w:rPr>
              <w:t>4</w:t>
            </w:r>
          </w:p>
        </w:tc>
        <w:tc>
          <w:tcPr>
            <w:tcW w:w="200" w:type="pct"/>
            <w:tcMar>
              <w:left w:w="28" w:type="dxa"/>
              <w:right w:w="28" w:type="dxa"/>
            </w:tcMar>
            <w:vAlign w:val="center"/>
          </w:tcPr>
          <w:p w14:paraId="24DCB0D9" w14:textId="0EFCA969" w:rsidR="001E7D3D" w:rsidRPr="000F6AA4" w:rsidRDefault="001E7D3D" w:rsidP="001E7D3D">
            <w:pPr>
              <w:pStyle w:val="Default"/>
              <w:jc w:val="center"/>
              <w:rPr>
                <w:bCs/>
                <w:color w:val="auto"/>
                <w:sz w:val="20"/>
                <w:szCs w:val="20"/>
              </w:rPr>
            </w:pPr>
            <w:r w:rsidRPr="000F6AA4">
              <w:rPr>
                <w:color w:val="241E20"/>
                <w:sz w:val="20"/>
                <w:szCs w:val="20"/>
              </w:rPr>
              <w:t>8</w:t>
            </w:r>
          </w:p>
        </w:tc>
        <w:tc>
          <w:tcPr>
            <w:tcW w:w="668" w:type="pct"/>
            <w:tcMar>
              <w:left w:w="28" w:type="dxa"/>
              <w:right w:w="28" w:type="dxa"/>
            </w:tcMar>
            <w:vAlign w:val="center"/>
          </w:tcPr>
          <w:p w14:paraId="4179302D" w14:textId="14CA5EE3" w:rsidR="001E7D3D" w:rsidRPr="000F6AA4" w:rsidRDefault="001E7D3D" w:rsidP="001E7D3D">
            <w:pPr>
              <w:pStyle w:val="Default"/>
              <w:jc w:val="center"/>
              <w:rPr>
                <w:bCs/>
                <w:color w:val="auto"/>
                <w:sz w:val="20"/>
                <w:szCs w:val="20"/>
              </w:rPr>
            </w:pPr>
            <w:r w:rsidRPr="000F6AA4">
              <w:rPr>
                <w:color w:val="241E20"/>
                <w:sz w:val="20"/>
                <w:szCs w:val="20"/>
              </w:rPr>
              <w:t>6</w:t>
            </w:r>
          </w:p>
        </w:tc>
        <w:tc>
          <w:tcPr>
            <w:tcW w:w="466" w:type="pct"/>
            <w:tcMar>
              <w:left w:w="28" w:type="dxa"/>
              <w:right w:w="28" w:type="dxa"/>
            </w:tcMar>
            <w:vAlign w:val="center"/>
          </w:tcPr>
          <w:p w14:paraId="613A0E4B" w14:textId="3DBA1E05" w:rsidR="001E7D3D" w:rsidRPr="000F6AA4" w:rsidRDefault="001E7D3D" w:rsidP="001E7D3D">
            <w:pPr>
              <w:pStyle w:val="Default"/>
              <w:jc w:val="center"/>
              <w:rPr>
                <w:bCs/>
                <w:color w:val="auto"/>
                <w:sz w:val="20"/>
                <w:szCs w:val="20"/>
              </w:rPr>
            </w:pPr>
            <w:r w:rsidRPr="000F6AA4">
              <w:rPr>
                <w:bCs/>
                <w:color w:val="auto"/>
                <w:sz w:val="20"/>
                <w:szCs w:val="20"/>
              </w:rPr>
              <w:t>0</w:t>
            </w:r>
          </w:p>
        </w:tc>
        <w:tc>
          <w:tcPr>
            <w:tcW w:w="404" w:type="pct"/>
            <w:tcMar>
              <w:left w:w="28" w:type="dxa"/>
              <w:right w:w="28" w:type="dxa"/>
            </w:tcMar>
            <w:vAlign w:val="center"/>
          </w:tcPr>
          <w:p w14:paraId="0B43309C" w14:textId="4352B853" w:rsidR="001E7D3D" w:rsidRPr="000F6AA4" w:rsidRDefault="001E7D3D" w:rsidP="001E7D3D">
            <w:pPr>
              <w:pStyle w:val="Default"/>
              <w:jc w:val="center"/>
              <w:rPr>
                <w:bCs/>
                <w:color w:val="auto"/>
                <w:sz w:val="20"/>
                <w:szCs w:val="20"/>
              </w:rPr>
            </w:pPr>
            <w:r w:rsidRPr="000F6AA4">
              <w:rPr>
                <w:bCs/>
                <w:color w:val="auto"/>
                <w:sz w:val="20"/>
                <w:szCs w:val="20"/>
              </w:rPr>
              <w:t>0</w:t>
            </w:r>
          </w:p>
        </w:tc>
      </w:tr>
      <w:tr w:rsidR="001E7D3D" w:rsidRPr="00E034DA" w14:paraId="0D8BC8B0" w14:textId="77777777" w:rsidTr="00974F53">
        <w:trPr>
          <w:gridAfter w:val="1"/>
          <w:wAfter w:w="6" w:type="pct"/>
        </w:trPr>
        <w:tc>
          <w:tcPr>
            <w:tcW w:w="238" w:type="pct"/>
            <w:tcMar>
              <w:left w:w="57" w:type="dxa"/>
              <w:right w:w="57" w:type="dxa"/>
            </w:tcMar>
          </w:tcPr>
          <w:p w14:paraId="2C195719" w14:textId="657D70AC" w:rsidR="001E7D3D" w:rsidRPr="00767C89" w:rsidRDefault="001E7D3D" w:rsidP="001E7D3D">
            <w:pPr>
              <w:pStyle w:val="ConsPlusNormal"/>
              <w:jc w:val="center"/>
              <w:rPr>
                <w:rFonts w:ascii="Times New Roman" w:eastAsiaTheme="minorEastAsia" w:hAnsi="Times New Roman" w:cs="Times New Roman"/>
                <w:bCs/>
                <w:sz w:val="20"/>
              </w:rPr>
            </w:pPr>
            <w:r w:rsidRPr="00767C89">
              <w:rPr>
                <w:rFonts w:ascii="Times New Roman" w:eastAsiaTheme="minorEastAsia" w:hAnsi="Times New Roman" w:cs="Times New Roman"/>
                <w:bCs/>
                <w:sz w:val="20"/>
              </w:rPr>
              <w:t>2</w:t>
            </w:r>
            <w:r w:rsidRPr="00767C89">
              <w:rPr>
                <w:rFonts w:ascii="Times New Roman" w:eastAsiaTheme="minorEastAsia" w:hAnsi="Times New Roman" w:cs="Times New Roman"/>
                <w:sz w:val="20"/>
              </w:rPr>
              <w:t>.5</w:t>
            </w:r>
          </w:p>
        </w:tc>
        <w:tc>
          <w:tcPr>
            <w:tcW w:w="2295" w:type="pct"/>
            <w:vAlign w:val="center"/>
          </w:tcPr>
          <w:p w14:paraId="632F2755" w14:textId="31C0E0A4" w:rsidR="001E7D3D" w:rsidRPr="00767C89" w:rsidRDefault="001E7D3D" w:rsidP="001E7D3D">
            <w:pPr>
              <w:rPr>
                <w:rFonts w:ascii="Times New Roman" w:eastAsia="Times New Roman" w:hAnsi="Times New Roman" w:cs="Times New Roman"/>
                <w:bCs/>
                <w:iCs/>
                <w:sz w:val="20"/>
                <w:szCs w:val="20"/>
              </w:rPr>
            </w:pPr>
            <w:r w:rsidRPr="00767C89">
              <w:rPr>
                <w:rFonts w:ascii="Times New Roman" w:eastAsia="Times New Roman" w:hAnsi="Times New Roman" w:cs="Times New Roman"/>
                <w:bCs/>
                <w:iCs/>
                <w:sz w:val="20"/>
                <w:szCs w:val="20"/>
              </w:rPr>
              <w:t>Методы лучевой диагностики заболеваний грудной клетки, органов средостения и дыхания</w:t>
            </w:r>
          </w:p>
        </w:tc>
        <w:tc>
          <w:tcPr>
            <w:tcW w:w="216" w:type="pct"/>
            <w:tcMar>
              <w:left w:w="28" w:type="dxa"/>
              <w:right w:w="28" w:type="dxa"/>
            </w:tcMar>
            <w:vAlign w:val="center"/>
          </w:tcPr>
          <w:p w14:paraId="2304CC23" w14:textId="4A976347" w:rsidR="001E7D3D" w:rsidRPr="000F6AA4" w:rsidRDefault="001E7D3D" w:rsidP="001E7D3D">
            <w:pPr>
              <w:pStyle w:val="Default"/>
              <w:jc w:val="center"/>
              <w:rPr>
                <w:color w:val="241E20"/>
                <w:sz w:val="20"/>
                <w:szCs w:val="20"/>
              </w:rPr>
            </w:pPr>
            <w:r w:rsidRPr="000F6AA4">
              <w:rPr>
                <w:color w:val="241E20"/>
                <w:sz w:val="20"/>
                <w:szCs w:val="20"/>
              </w:rPr>
              <w:t>24</w:t>
            </w:r>
          </w:p>
        </w:tc>
        <w:tc>
          <w:tcPr>
            <w:tcW w:w="507" w:type="pct"/>
            <w:tcMar>
              <w:left w:w="28" w:type="dxa"/>
              <w:right w:w="28" w:type="dxa"/>
            </w:tcMar>
            <w:vAlign w:val="center"/>
          </w:tcPr>
          <w:p w14:paraId="0A180F8B" w14:textId="2CC8742F" w:rsidR="001E7D3D" w:rsidRPr="000F6AA4" w:rsidRDefault="001E7D3D" w:rsidP="001E7D3D">
            <w:pPr>
              <w:pStyle w:val="Default"/>
              <w:jc w:val="center"/>
              <w:rPr>
                <w:color w:val="241E20"/>
                <w:sz w:val="20"/>
                <w:szCs w:val="20"/>
              </w:rPr>
            </w:pPr>
            <w:r w:rsidRPr="000F6AA4">
              <w:rPr>
                <w:color w:val="241E20"/>
                <w:sz w:val="20"/>
                <w:szCs w:val="20"/>
              </w:rPr>
              <w:t>6</w:t>
            </w:r>
          </w:p>
        </w:tc>
        <w:tc>
          <w:tcPr>
            <w:tcW w:w="200" w:type="pct"/>
            <w:tcMar>
              <w:left w:w="28" w:type="dxa"/>
              <w:right w:w="28" w:type="dxa"/>
            </w:tcMar>
            <w:vAlign w:val="center"/>
          </w:tcPr>
          <w:p w14:paraId="5818FD25" w14:textId="211DFD4D" w:rsidR="001E7D3D" w:rsidRPr="000F6AA4" w:rsidRDefault="001E7D3D" w:rsidP="001E7D3D">
            <w:pPr>
              <w:pStyle w:val="Default"/>
              <w:jc w:val="center"/>
              <w:rPr>
                <w:color w:val="241E20"/>
                <w:sz w:val="20"/>
                <w:szCs w:val="20"/>
              </w:rPr>
            </w:pPr>
            <w:r w:rsidRPr="000F6AA4">
              <w:rPr>
                <w:color w:val="241E20"/>
                <w:sz w:val="20"/>
                <w:szCs w:val="20"/>
              </w:rPr>
              <w:t>18</w:t>
            </w:r>
          </w:p>
        </w:tc>
        <w:tc>
          <w:tcPr>
            <w:tcW w:w="668" w:type="pct"/>
            <w:tcMar>
              <w:left w:w="28" w:type="dxa"/>
              <w:right w:w="28" w:type="dxa"/>
            </w:tcMar>
            <w:vAlign w:val="center"/>
          </w:tcPr>
          <w:p w14:paraId="51B45061" w14:textId="168B3EBA" w:rsidR="001E7D3D" w:rsidRPr="000F6AA4" w:rsidRDefault="001E7D3D" w:rsidP="001E7D3D">
            <w:pPr>
              <w:pStyle w:val="Default"/>
              <w:jc w:val="center"/>
              <w:rPr>
                <w:color w:val="241E20"/>
                <w:sz w:val="20"/>
                <w:szCs w:val="20"/>
              </w:rPr>
            </w:pPr>
            <w:r w:rsidRPr="000F6AA4">
              <w:rPr>
                <w:color w:val="241E20"/>
                <w:sz w:val="20"/>
                <w:szCs w:val="20"/>
              </w:rPr>
              <w:t>8</w:t>
            </w:r>
          </w:p>
        </w:tc>
        <w:tc>
          <w:tcPr>
            <w:tcW w:w="466" w:type="pct"/>
            <w:tcMar>
              <w:left w:w="28" w:type="dxa"/>
              <w:right w:w="28" w:type="dxa"/>
            </w:tcMar>
            <w:vAlign w:val="center"/>
          </w:tcPr>
          <w:p w14:paraId="0D7C6E36" w14:textId="4D2A3977" w:rsidR="001E7D3D" w:rsidRPr="000F6AA4" w:rsidRDefault="001E7D3D" w:rsidP="001E7D3D">
            <w:pPr>
              <w:pStyle w:val="Default"/>
              <w:jc w:val="center"/>
              <w:rPr>
                <w:bCs/>
                <w:color w:val="auto"/>
                <w:sz w:val="20"/>
                <w:szCs w:val="20"/>
              </w:rPr>
            </w:pPr>
            <w:r w:rsidRPr="000F6AA4">
              <w:rPr>
                <w:bCs/>
                <w:color w:val="auto"/>
                <w:sz w:val="20"/>
                <w:szCs w:val="20"/>
              </w:rPr>
              <w:t>0</w:t>
            </w:r>
          </w:p>
        </w:tc>
        <w:tc>
          <w:tcPr>
            <w:tcW w:w="404" w:type="pct"/>
            <w:tcMar>
              <w:left w:w="28" w:type="dxa"/>
              <w:right w:w="28" w:type="dxa"/>
            </w:tcMar>
            <w:vAlign w:val="center"/>
          </w:tcPr>
          <w:p w14:paraId="799CC057" w14:textId="55C347F0" w:rsidR="001E7D3D" w:rsidRPr="000F6AA4" w:rsidRDefault="001E7D3D" w:rsidP="001E7D3D">
            <w:pPr>
              <w:pStyle w:val="Default"/>
              <w:jc w:val="center"/>
              <w:rPr>
                <w:bCs/>
                <w:color w:val="auto"/>
                <w:sz w:val="20"/>
                <w:szCs w:val="20"/>
              </w:rPr>
            </w:pPr>
            <w:r w:rsidRPr="000F6AA4">
              <w:rPr>
                <w:bCs/>
                <w:color w:val="auto"/>
                <w:sz w:val="20"/>
                <w:szCs w:val="20"/>
              </w:rPr>
              <w:t>0</w:t>
            </w:r>
          </w:p>
        </w:tc>
      </w:tr>
      <w:tr w:rsidR="001E7D3D" w:rsidRPr="00E034DA" w14:paraId="58E2CBAF" w14:textId="77777777" w:rsidTr="00974F53">
        <w:trPr>
          <w:gridAfter w:val="1"/>
          <w:wAfter w:w="6" w:type="pct"/>
        </w:trPr>
        <w:tc>
          <w:tcPr>
            <w:tcW w:w="238" w:type="pct"/>
            <w:tcMar>
              <w:left w:w="57" w:type="dxa"/>
              <w:right w:w="57" w:type="dxa"/>
            </w:tcMar>
          </w:tcPr>
          <w:p w14:paraId="6B96126F" w14:textId="61E51252" w:rsidR="001E7D3D" w:rsidRPr="00767C89" w:rsidRDefault="001E7D3D" w:rsidP="001E7D3D">
            <w:pPr>
              <w:pStyle w:val="ConsPlusNormal"/>
              <w:jc w:val="center"/>
              <w:rPr>
                <w:rFonts w:ascii="Times New Roman" w:eastAsiaTheme="minorEastAsia" w:hAnsi="Times New Roman" w:cs="Times New Roman"/>
                <w:bCs/>
                <w:sz w:val="20"/>
              </w:rPr>
            </w:pPr>
            <w:r w:rsidRPr="00767C89">
              <w:rPr>
                <w:rFonts w:ascii="Times New Roman" w:eastAsiaTheme="minorEastAsia" w:hAnsi="Times New Roman" w:cs="Times New Roman"/>
                <w:bCs/>
                <w:sz w:val="20"/>
              </w:rPr>
              <w:t>2</w:t>
            </w:r>
            <w:r w:rsidRPr="00767C89">
              <w:rPr>
                <w:rFonts w:ascii="Times New Roman" w:eastAsiaTheme="minorEastAsia" w:hAnsi="Times New Roman" w:cs="Times New Roman"/>
                <w:sz w:val="20"/>
              </w:rPr>
              <w:t>.6</w:t>
            </w:r>
          </w:p>
        </w:tc>
        <w:tc>
          <w:tcPr>
            <w:tcW w:w="2295" w:type="pct"/>
            <w:vAlign w:val="center"/>
          </w:tcPr>
          <w:p w14:paraId="774E0A22" w14:textId="571AD607" w:rsidR="001E7D3D" w:rsidRPr="00767C89" w:rsidRDefault="001E7D3D" w:rsidP="001E7D3D">
            <w:pPr>
              <w:rPr>
                <w:rFonts w:ascii="Times New Roman" w:eastAsia="Times New Roman" w:hAnsi="Times New Roman" w:cs="Times New Roman"/>
                <w:bCs/>
                <w:iCs/>
                <w:sz w:val="20"/>
                <w:szCs w:val="20"/>
              </w:rPr>
            </w:pPr>
            <w:r w:rsidRPr="00767C89">
              <w:rPr>
                <w:rFonts w:ascii="Times New Roman" w:eastAsia="Times New Roman" w:hAnsi="Times New Roman" w:cs="Times New Roman"/>
                <w:bCs/>
                <w:iCs/>
                <w:sz w:val="20"/>
                <w:szCs w:val="20"/>
              </w:rPr>
              <w:t>Методы лучевой диагностики заболеваний пищеварительной системы, органов брюшной полости</w:t>
            </w:r>
          </w:p>
        </w:tc>
        <w:tc>
          <w:tcPr>
            <w:tcW w:w="216" w:type="pct"/>
            <w:tcMar>
              <w:left w:w="28" w:type="dxa"/>
              <w:right w:w="28" w:type="dxa"/>
            </w:tcMar>
            <w:vAlign w:val="center"/>
          </w:tcPr>
          <w:p w14:paraId="07E7A414" w14:textId="1E1ADED1" w:rsidR="001E7D3D" w:rsidRPr="000F6AA4" w:rsidRDefault="001E7D3D" w:rsidP="001E7D3D">
            <w:pPr>
              <w:pStyle w:val="Default"/>
              <w:jc w:val="center"/>
              <w:rPr>
                <w:color w:val="241E20"/>
                <w:sz w:val="20"/>
                <w:szCs w:val="20"/>
              </w:rPr>
            </w:pPr>
            <w:r w:rsidRPr="000F6AA4">
              <w:rPr>
                <w:color w:val="241E20"/>
                <w:sz w:val="20"/>
                <w:szCs w:val="20"/>
              </w:rPr>
              <w:t>24</w:t>
            </w:r>
          </w:p>
        </w:tc>
        <w:tc>
          <w:tcPr>
            <w:tcW w:w="507" w:type="pct"/>
            <w:tcMar>
              <w:left w:w="28" w:type="dxa"/>
              <w:right w:w="28" w:type="dxa"/>
            </w:tcMar>
            <w:vAlign w:val="center"/>
          </w:tcPr>
          <w:p w14:paraId="5C8E5221" w14:textId="07E2AAF5" w:rsidR="001E7D3D" w:rsidRPr="000F6AA4" w:rsidRDefault="001E7D3D" w:rsidP="001E7D3D">
            <w:pPr>
              <w:pStyle w:val="Default"/>
              <w:jc w:val="center"/>
              <w:rPr>
                <w:color w:val="241E20"/>
                <w:sz w:val="20"/>
                <w:szCs w:val="20"/>
              </w:rPr>
            </w:pPr>
            <w:r w:rsidRPr="000F6AA4">
              <w:rPr>
                <w:color w:val="241E20"/>
                <w:sz w:val="20"/>
                <w:szCs w:val="20"/>
              </w:rPr>
              <w:t>6</w:t>
            </w:r>
          </w:p>
        </w:tc>
        <w:tc>
          <w:tcPr>
            <w:tcW w:w="200" w:type="pct"/>
            <w:tcMar>
              <w:left w:w="28" w:type="dxa"/>
              <w:right w:w="28" w:type="dxa"/>
            </w:tcMar>
            <w:vAlign w:val="center"/>
          </w:tcPr>
          <w:p w14:paraId="5AF1A509" w14:textId="1DC520DE" w:rsidR="001E7D3D" w:rsidRPr="000F6AA4" w:rsidRDefault="001E7D3D" w:rsidP="001E7D3D">
            <w:pPr>
              <w:pStyle w:val="Default"/>
              <w:jc w:val="center"/>
              <w:rPr>
                <w:color w:val="241E20"/>
                <w:sz w:val="20"/>
                <w:szCs w:val="20"/>
              </w:rPr>
            </w:pPr>
            <w:r w:rsidRPr="000F6AA4">
              <w:rPr>
                <w:color w:val="241E20"/>
                <w:sz w:val="20"/>
                <w:szCs w:val="20"/>
              </w:rPr>
              <w:t>18</w:t>
            </w:r>
          </w:p>
        </w:tc>
        <w:tc>
          <w:tcPr>
            <w:tcW w:w="668" w:type="pct"/>
            <w:tcMar>
              <w:left w:w="28" w:type="dxa"/>
              <w:right w:w="28" w:type="dxa"/>
            </w:tcMar>
            <w:vAlign w:val="center"/>
          </w:tcPr>
          <w:p w14:paraId="03553D70" w14:textId="2E8AB067" w:rsidR="001E7D3D" w:rsidRPr="000F6AA4" w:rsidRDefault="001E7D3D" w:rsidP="001E7D3D">
            <w:pPr>
              <w:pStyle w:val="Default"/>
              <w:jc w:val="center"/>
              <w:rPr>
                <w:color w:val="241E20"/>
                <w:sz w:val="20"/>
                <w:szCs w:val="20"/>
              </w:rPr>
            </w:pPr>
            <w:r w:rsidRPr="000F6AA4">
              <w:rPr>
                <w:color w:val="241E20"/>
                <w:sz w:val="20"/>
                <w:szCs w:val="20"/>
              </w:rPr>
              <w:t>8</w:t>
            </w:r>
          </w:p>
        </w:tc>
        <w:tc>
          <w:tcPr>
            <w:tcW w:w="466" w:type="pct"/>
            <w:tcMar>
              <w:left w:w="28" w:type="dxa"/>
              <w:right w:w="28" w:type="dxa"/>
            </w:tcMar>
            <w:vAlign w:val="center"/>
          </w:tcPr>
          <w:p w14:paraId="7822AC21" w14:textId="67EB6E55" w:rsidR="001E7D3D" w:rsidRPr="000F6AA4" w:rsidRDefault="001E7D3D" w:rsidP="001E7D3D">
            <w:pPr>
              <w:pStyle w:val="Default"/>
              <w:jc w:val="center"/>
              <w:rPr>
                <w:bCs/>
                <w:color w:val="auto"/>
                <w:sz w:val="20"/>
                <w:szCs w:val="20"/>
              </w:rPr>
            </w:pPr>
            <w:r w:rsidRPr="000F6AA4">
              <w:rPr>
                <w:bCs/>
                <w:color w:val="auto"/>
                <w:sz w:val="20"/>
                <w:szCs w:val="20"/>
              </w:rPr>
              <w:t>0</w:t>
            </w:r>
          </w:p>
        </w:tc>
        <w:tc>
          <w:tcPr>
            <w:tcW w:w="404" w:type="pct"/>
            <w:tcMar>
              <w:left w:w="28" w:type="dxa"/>
              <w:right w:w="28" w:type="dxa"/>
            </w:tcMar>
            <w:vAlign w:val="center"/>
          </w:tcPr>
          <w:p w14:paraId="653261E7" w14:textId="1A875B39" w:rsidR="001E7D3D" w:rsidRPr="000F6AA4" w:rsidRDefault="001E7D3D" w:rsidP="001E7D3D">
            <w:pPr>
              <w:pStyle w:val="Default"/>
              <w:jc w:val="center"/>
              <w:rPr>
                <w:bCs/>
                <w:color w:val="auto"/>
                <w:sz w:val="20"/>
                <w:szCs w:val="20"/>
              </w:rPr>
            </w:pPr>
            <w:r w:rsidRPr="000F6AA4">
              <w:rPr>
                <w:bCs/>
                <w:color w:val="auto"/>
                <w:sz w:val="20"/>
                <w:szCs w:val="20"/>
              </w:rPr>
              <w:t>0</w:t>
            </w:r>
          </w:p>
        </w:tc>
      </w:tr>
      <w:tr w:rsidR="001E7D3D" w:rsidRPr="00E034DA" w14:paraId="5D9B30AA" w14:textId="77777777" w:rsidTr="00974F53">
        <w:trPr>
          <w:gridAfter w:val="1"/>
          <w:wAfter w:w="6" w:type="pct"/>
        </w:trPr>
        <w:tc>
          <w:tcPr>
            <w:tcW w:w="238" w:type="pct"/>
            <w:tcMar>
              <w:left w:w="57" w:type="dxa"/>
              <w:right w:w="57" w:type="dxa"/>
            </w:tcMar>
          </w:tcPr>
          <w:p w14:paraId="4E67E90C" w14:textId="18E62A95" w:rsidR="001E7D3D" w:rsidRPr="00767C89" w:rsidRDefault="001E7D3D" w:rsidP="001E7D3D">
            <w:pPr>
              <w:pStyle w:val="ConsPlusNormal"/>
              <w:jc w:val="center"/>
              <w:rPr>
                <w:rFonts w:ascii="Times New Roman" w:eastAsiaTheme="minorEastAsia" w:hAnsi="Times New Roman" w:cs="Times New Roman"/>
                <w:bCs/>
                <w:sz w:val="20"/>
              </w:rPr>
            </w:pPr>
            <w:r w:rsidRPr="00767C89">
              <w:rPr>
                <w:rFonts w:ascii="Times New Roman" w:eastAsiaTheme="minorEastAsia" w:hAnsi="Times New Roman" w:cs="Times New Roman"/>
                <w:bCs/>
                <w:sz w:val="20"/>
              </w:rPr>
              <w:t>2</w:t>
            </w:r>
            <w:r w:rsidRPr="00767C89">
              <w:rPr>
                <w:rFonts w:ascii="Times New Roman" w:eastAsiaTheme="minorEastAsia" w:hAnsi="Times New Roman" w:cs="Times New Roman"/>
                <w:sz w:val="20"/>
              </w:rPr>
              <w:t>.7</w:t>
            </w:r>
          </w:p>
        </w:tc>
        <w:tc>
          <w:tcPr>
            <w:tcW w:w="2295" w:type="pct"/>
            <w:vAlign w:val="center"/>
          </w:tcPr>
          <w:p w14:paraId="03644C1A" w14:textId="654C19CF" w:rsidR="001E7D3D" w:rsidRPr="00767C89" w:rsidRDefault="001E7D3D" w:rsidP="001E7D3D">
            <w:pPr>
              <w:rPr>
                <w:rFonts w:ascii="Times New Roman" w:eastAsia="Times New Roman" w:hAnsi="Times New Roman" w:cs="Times New Roman"/>
                <w:bCs/>
                <w:iCs/>
                <w:sz w:val="20"/>
                <w:szCs w:val="20"/>
              </w:rPr>
            </w:pPr>
            <w:r w:rsidRPr="00767C89">
              <w:rPr>
                <w:rFonts w:ascii="Times New Roman" w:eastAsia="Times New Roman" w:hAnsi="Times New Roman" w:cs="Times New Roman"/>
                <w:bCs/>
                <w:iCs/>
                <w:sz w:val="20"/>
                <w:szCs w:val="20"/>
              </w:rPr>
              <w:t>Методы лучевой диагностики заболеваний мочевыделительной и репродуктивной системы</w:t>
            </w:r>
          </w:p>
        </w:tc>
        <w:tc>
          <w:tcPr>
            <w:tcW w:w="216" w:type="pct"/>
            <w:tcMar>
              <w:left w:w="28" w:type="dxa"/>
              <w:right w:w="28" w:type="dxa"/>
            </w:tcMar>
            <w:vAlign w:val="center"/>
          </w:tcPr>
          <w:p w14:paraId="39C833A6" w14:textId="6261AFD4" w:rsidR="001E7D3D" w:rsidRPr="000F6AA4" w:rsidRDefault="001E7D3D" w:rsidP="001E7D3D">
            <w:pPr>
              <w:pStyle w:val="Default"/>
              <w:jc w:val="center"/>
              <w:rPr>
                <w:color w:val="241E20"/>
                <w:sz w:val="20"/>
                <w:szCs w:val="20"/>
              </w:rPr>
            </w:pPr>
            <w:r w:rsidRPr="000F6AA4">
              <w:rPr>
                <w:color w:val="241E20"/>
                <w:sz w:val="20"/>
                <w:szCs w:val="20"/>
              </w:rPr>
              <w:t>24</w:t>
            </w:r>
          </w:p>
        </w:tc>
        <w:tc>
          <w:tcPr>
            <w:tcW w:w="507" w:type="pct"/>
            <w:tcMar>
              <w:left w:w="28" w:type="dxa"/>
              <w:right w:w="28" w:type="dxa"/>
            </w:tcMar>
            <w:vAlign w:val="center"/>
          </w:tcPr>
          <w:p w14:paraId="5072359B" w14:textId="58A341BD" w:rsidR="001E7D3D" w:rsidRPr="000F6AA4" w:rsidRDefault="001E7D3D" w:rsidP="001E7D3D">
            <w:pPr>
              <w:pStyle w:val="Default"/>
              <w:jc w:val="center"/>
              <w:rPr>
                <w:color w:val="241E20"/>
                <w:sz w:val="20"/>
                <w:szCs w:val="20"/>
              </w:rPr>
            </w:pPr>
            <w:r w:rsidRPr="000F6AA4">
              <w:rPr>
                <w:color w:val="241E20"/>
                <w:sz w:val="20"/>
                <w:szCs w:val="20"/>
              </w:rPr>
              <w:t>6</w:t>
            </w:r>
          </w:p>
        </w:tc>
        <w:tc>
          <w:tcPr>
            <w:tcW w:w="200" w:type="pct"/>
            <w:tcMar>
              <w:left w:w="28" w:type="dxa"/>
              <w:right w:w="28" w:type="dxa"/>
            </w:tcMar>
            <w:vAlign w:val="center"/>
          </w:tcPr>
          <w:p w14:paraId="487F4E07" w14:textId="0A1DD4D1" w:rsidR="001E7D3D" w:rsidRPr="000F6AA4" w:rsidRDefault="001E7D3D" w:rsidP="001E7D3D">
            <w:pPr>
              <w:pStyle w:val="Default"/>
              <w:jc w:val="center"/>
              <w:rPr>
                <w:color w:val="241E20"/>
                <w:sz w:val="20"/>
                <w:szCs w:val="20"/>
              </w:rPr>
            </w:pPr>
            <w:r w:rsidRPr="000F6AA4">
              <w:rPr>
                <w:color w:val="241E20"/>
                <w:sz w:val="20"/>
                <w:szCs w:val="20"/>
              </w:rPr>
              <w:t>18</w:t>
            </w:r>
          </w:p>
        </w:tc>
        <w:tc>
          <w:tcPr>
            <w:tcW w:w="668" w:type="pct"/>
            <w:tcMar>
              <w:left w:w="28" w:type="dxa"/>
              <w:right w:w="28" w:type="dxa"/>
            </w:tcMar>
            <w:vAlign w:val="center"/>
          </w:tcPr>
          <w:p w14:paraId="56E150C3" w14:textId="357A11A5" w:rsidR="001E7D3D" w:rsidRPr="000F6AA4" w:rsidRDefault="001E7D3D" w:rsidP="001E7D3D">
            <w:pPr>
              <w:pStyle w:val="Default"/>
              <w:jc w:val="center"/>
              <w:rPr>
                <w:color w:val="241E20"/>
                <w:sz w:val="20"/>
                <w:szCs w:val="20"/>
              </w:rPr>
            </w:pPr>
            <w:r w:rsidRPr="000F6AA4">
              <w:rPr>
                <w:color w:val="241E20"/>
                <w:sz w:val="20"/>
                <w:szCs w:val="20"/>
              </w:rPr>
              <w:t>8</w:t>
            </w:r>
          </w:p>
        </w:tc>
        <w:tc>
          <w:tcPr>
            <w:tcW w:w="466" w:type="pct"/>
            <w:tcMar>
              <w:left w:w="28" w:type="dxa"/>
              <w:right w:w="28" w:type="dxa"/>
            </w:tcMar>
            <w:vAlign w:val="center"/>
          </w:tcPr>
          <w:p w14:paraId="1CE42A19" w14:textId="4DF4A67E" w:rsidR="001E7D3D" w:rsidRPr="000F6AA4" w:rsidRDefault="001E7D3D" w:rsidP="001E7D3D">
            <w:pPr>
              <w:pStyle w:val="Default"/>
              <w:jc w:val="center"/>
              <w:rPr>
                <w:bCs/>
                <w:color w:val="auto"/>
                <w:sz w:val="20"/>
                <w:szCs w:val="20"/>
              </w:rPr>
            </w:pPr>
            <w:r w:rsidRPr="000F6AA4">
              <w:rPr>
                <w:bCs/>
                <w:color w:val="auto"/>
                <w:sz w:val="20"/>
                <w:szCs w:val="20"/>
              </w:rPr>
              <w:t>0</w:t>
            </w:r>
          </w:p>
        </w:tc>
        <w:tc>
          <w:tcPr>
            <w:tcW w:w="404" w:type="pct"/>
            <w:tcMar>
              <w:left w:w="28" w:type="dxa"/>
              <w:right w:w="28" w:type="dxa"/>
            </w:tcMar>
            <w:vAlign w:val="center"/>
          </w:tcPr>
          <w:p w14:paraId="782FD214" w14:textId="4693433D" w:rsidR="001E7D3D" w:rsidRPr="000F6AA4" w:rsidRDefault="001E7D3D" w:rsidP="001E7D3D">
            <w:pPr>
              <w:pStyle w:val="Default"/>
              <w:jc w:val="center"/>
              <w:rPr>
                <w:bCs/>
                <w:color w:val="auto"/>
                <w:sz w:val="20"/>
                <w:szCs w:val="20"/>
              </w:rPr>
            </w:pPr>
            <w:r w:rsidRPr="000F6AA4">
              <w:rPr>
                <w:bCs/>
                <w:color w:val="auto"/>
                <w:sz w:val="20"/>
                <w:szCs w:val="20"/>
              </w:rPr>
              <w:t>0</w:t>
            </w:r>
          </w:p>
        </w:tc>
      </w:tr>
      <w:tr w:rsidR="001E7D3D" w:rsidRPr="00E034DA" w14:paraId="5634AEA4" w14:textId="77777777" w:rsidTr="00974F53">
        <w:trPr>
          <w:gridAfter w:val="1"/>
          <w:wAfter w:w="6" w:type="pct"/>
        </w:trPr>
        <w:tc>
          <w:tcPr>
            <w:tcW w:w="238" w:type="pct"/>
            <w:tcMar>
              <w:left w:w="57" w:type="dxa"/>
              <w:right w:w="57" w:type="dxa"/>
            </w:tcMar>
          </w:tcPr>
          <w:p w14:paraId="0E64B4BC" w14:textId="27A173F0" w:rsidR="001E7D3D" w:rsidRPr="00767C89" w:rsidRDefault="001E7D3D" w:rsidP="001E7D3D">
            <w:pPr>
              <w:pStyle w:val="ConsPlusNormal"/>
              <w:jc w:val="center"/>
              <w:rPr>
                <w:rFonts w:ascii="Times New Roman" w:eastAsiaTheme="minorEastAsia" w:hAnsi="Times New Roman" w:cs="Times New Roman"/>
                <w:bCs/>
                <w:sz w:val="20"/>
              </w:rPr>
            </w:pPr>
            <w:r w:rsidRPr="00767C89">
              <w:rPr>
                <w:rFonts w:ascii="Times New Roman" w:eastAsiaTheme="minorEastAsia" w:hAnsi="Times New Roman" w:cs="Times New Roman"/>
                <w:bCs/>
                <w:sz w:val="20"/>
              </w:rPr>
              <w:t>2</w:t>
            </w:r>
            <w:r w:rsidRPr="00767C89">
              <w:rPr>
                <w:rFonts w:ascii="Times New Roman" w:eastAsiaTheme="minorEastAsia" w:hAnsi="Times New Roman" w:cs="Times New Roman"/>
                <w:sz w:val="20"/>
              </w:rPr>
              <w:t>.8</w:t>
            </w:r>
          </w:p>
        </w:tc>
        <w:tc>
          <w:tcPr>
            <w:tcW w:w="2295" w:type="pct"/>
            <w:vAlign w:val="center"/>
          </w:tcPr>
          <w:p w14:paraId="4876371C" w14:textId="258B948C" w:rsidR="001E7D3D" w:rsidRPr="00767C89" w:rsidRDefault="001E7D3D" w:rsidP="001E7D3D">
            <w:pPr>
              <w:rPr>
                <w:rFonts w:ascii="Times New Roman" w:eastAsia="Times New Roman" w:hAnsi="Times New Roman" w:cs="Times New Roman"/>
                <w:bCs/>
                <w:iCs/>
                <w:sz w:val="20"/>
                <w:szCs w:val="20"/>
              </w:rPr>
            </w:pPr>
            <w:r w:rsidRPr="00767C89">
              <w:rPr>
                <w:rFonts w:ascii="Times New Roman" w:eastAsia="Times New Roman" w:hAnsi="Times New Roman" w:cs="Times New Roman"/>
                <w:bCs/>
                <w:iCs/>
                <w:sz w:val="20"/>
                <w:szCs w:val="20"/>
              </w:rPr>
              <w:t>Методы лучевой диагностики молочных желез</w:t>
            </w:r>
          </w:p>
        </w:tc>
        <w:tc>
          <w:tcPr>
            <w:tcW w:w="216" w:type="pct"/>
            <w:tcMar>
              <w:left w:w="28" w:type="dxa"/>
              <w:right w:w="28" w:type="dxa"/>
            </w:tcMar>
            <w:vAlign w:val="center"/>
          </w:tcPr>
          <w:p w14:paraId="7A2D0A74" w14:textId="22ADB0A6" w:rsidR="001E7D3D" w:rsidRPr="000F6AA4" w:rsidRDefault="001E7D3D" w:rsidP="001E7D3D">
            <w:pPr>
              <w:pStyle w:val="Default"/>
              <w:jc w:val="center"/>
              <w:rPr>
                <w:color w:val="241E20"/>
                <w:sz w:val="20"/>
                <w:szCs w:val="20"/>
              </w:rPr>
            </w:pPr>
            <w:r w:rsidRPr="000F6AA4">
              <w:rPr>
                <w:color w:val="241E20"/>
                <w:sz w:val="20"/>
                <w:szCs w:val="20"/>
              </w:rPr>
              <w:t>12</w:t>
            </w:r>
          </w:p>
        </w:tc>
        <w:tc>
          <w:tcPr>
            <w:tcW w:w="507" w:type="pct"/>
            <w:tcMar>
              <w:left w:w="28" w:type="dxa"/>
              <w:right w:w="28" w:type="dxa"/>
            </w:tcMar>
            <w:vAlign w:val="center"/>
          </w:tcPr>
          <w:p w14:paraId="2CF709D0" w14:textId="7C5E8D38" w:rsidR="001E7D3D" w:rsidRPr="000F6AA4" w:rsidRDefault="001E7D3D" w:rsidP="001E7D3D">
            <w:pPr>
              <w:pStyle w:val="Default"/>
              <w:jc w:val="center"/>
              <w:rPr>
                <w:color w:val="241E20"/>
                <w:sz w:val="20"/>
                <w:szCs w:val="20"/>
              </w:rPr>
            </w:pPr>
            <w:r w:rsidRPr="000F6AA4">
              <w:rPr>
                <w:color w:val="241E20"/>
                <w:sz w:val="20"/>
                <w:szCs w:val="20"/>
              </w:rPr>
              <w:t>4</w:t>
            </w:r>
          </w:p>
        </w:tc>
        <w:tc>
          <w:tcPr>
            <w:tcW w:w="200" w:type="pct"/>
            <w:tcMar>
              <w:left w:w="28" w:type="dxa"/>
              <w:right w:w="28" w:type="dxa"/>
            </w:tcMar>
            <w:vAlign w:val="center"/>
          </w:tcPr>
          <w:p w14:paraId="1C404C34" w14:textId="525CA809" w:rsidR="001E7D3D" w:rsidRPr="000F6AA4" w:rsidRDefault="001E7D3D" w:rsidP="001E7D3D">
            <w:pPr>
              <w:pStyle w:val="Default"/>
              <w:jc w:val="center"/>
              <w:rPr>
                <w:color w:val="241E20"/>
                <w:sz w:val="20"/>
                <w:szCs w:val="20"/>
              </w:rPr>
            </w:pPr>
            <w:r w:rsidRPr="000F6AA4">
              <w:rPr>
                <w:color w:val="241E20"/>
                <w:sz w:val="20"/>
                <w:szCs w:val="20"/>
              </w:rPr>
              <w:t>8</w:t>
            </w:r>
          </w:p>
        </w:tc>
        <w:tc>
          <w:tcPr>
            <w:tcW w:w="668" w:type="pct"/>
            <w:tcMar>
              <w:left w:w="28" w:type="dxa"/>
              <w:right w:w="28" w:type="dxa"/>
            </w:tcMar>
            <w:vAlign w:val="center"/>
          </w:tcPr>
          <w:p w14:paraId="69B81FFC" w14:textId="47A74380" w:rsidR="001E7D3D" w:rsidRPr="000F6AA4" w:rsidRDefault="001E7D3D" w:rsidP="001E7D3D">
            <w:pPr>
              <w:pStyle w:val="Default"/>
              <w:jc w:val="center"/>
              <w:rPr>
                <w:color w:val="241E20"/>
                <w:sz w:val="20"/>
                <w:szCs w:val="20"/>
              </w:rPr>
            </w:pPr>
            <w:r w:rsidRPr="000F6AA4">
              <w:rPr>
                <w:color w:val="241E20"/>
                <w:sz w:val="20"/>
                <w:szCs w:val="20"/>
              </w:rPr>
              <w:t>6</w:t>
            </w:r>
          </w:p>
        </w:tc>
        <w:tc>
          <w:tcPr>
            <w:tcW w:w="466" w:type="pct"/>
            <w:tcMar>
              <w:left w:w="28" w:type="dxa"/>
              <w:right w:w="28" w:type="dxa"/>
            </w:tcMar>
            <w:vAlign w:val="center"/>
          </w:tcPr>
          <w:p w14:paraId="57AFF01F" w14:textId="3DA41407" w:rsidR="001E7D3D" w:rsidRPr="000F6AA4" w:rsidRDefault="001E7D3D" w:rsidP="001E7D3D">
            <w:pPr>
              <w:pStyle w:val="Default"/>
              <w:jc w:val="center"/>
              <w:rPr>
                <w:bCs/>
                <w:color w:val="auto"/>
                <w:sz w:val="20"/>
                <w:szCs w:val="20"/>
              </w:rPr>
            </w:pPr>
            <w:r w:rsidRPr="000F6AA4">
              <w:rPr>
                <w:bCs/>
                <w:color w:val="auto"/>
                <w:sz w:val="20"/>
                <w:szCs w:val="20"/>
              </w:rPr>
              <w:t>0</w:t>
            </w:r>
          </w:p>
        </w:tc>
        <w:tc>
          <w:tcPr>
            <w:tcW w:w="404" w:type="pct"/>
            <w:tcMar>
              <w:left w:w="28" w:type="dxa"/>
              <w:right w:w="28" w:type="dxa"/>
            </w:tcMar>
            <w:vAlign w:val="center"/>
          </w:tcPr>
          <w:p w14:paraId="139BAC7B" w14:textId="44BA9FDA" w:rsidR="001E7D3D" w:rsidRPr="000F6AA4" w:rsidRDefault="001E7D3D" w:rsidP="001E7D3D">
            <w:pPr>
              <w:pStyle w:val="Default"/>
              <w:jc w:val="center"/>
              <w:rPr>
                <w:bCs/>
                <w:color w:val="auto"/>
                <w:sz w:val="20"/>
                <w:szCs w:val="20"/>
              </w:rPr>
            </w:pPr>
            <w:r w:rsidRPr="000F6AA4">
              <w:rPr>
                <w:bCs/>
                <w:color w:val="auto"/>
                <w:sz w:val="20"/>
                <w:szCs w:val="20"/>
              </w:rPr>
              <w:t>0</w:t>
            </w:r>
          </w:p>
        </w:tc>
      </w:tr>
      <w:tr w:rsidR="001E7D3D" w:rsidRPr="00E034DA" w14:paraId="7B48B6D7" w14:textId="77777777" w:rsidTr="00974F53">
        <w:trPr>
          <w:gridAfter w:val="1"/>
          <w:wAfter w:w="6" w:type="pct"/>
        </w:trPr>
        <w:tc>
          <w:tcPr>
            <w:tcW w:w="238" w:type="pct"/>
            <w:tcMar>
              <w:left w:w="57" w:type="dxa"/>
              <w:right w:w="57" w:type="dxa"/>
            </w:tcMar>
          </w:tcPr>
          <w:p w14:paraId="5FD4F364" w14:textId="56E29342" w:rsidR="001E7D3D" w:rsidRPr="00767C89" w:rsidRDefault="001E7D3D" w:rsidP="001E7D3D">
            <w:pPr>
              <w:pStyle w:val="ConsPlusNormal"/>
              <w:jc w:val="center"/>
              <w:rPr>
                <w:rFonts w:ascii="Times New Roman" w:eastAsiaTheme="minorEastAsia" w:hAnsi="Times New Roman" w:cs="Times New Roman"/>
                <w:bCs/>
                <w:sz w:val="20"/>
              </w:rPr>
            </w:pPr>
            <w:r w:rsidRPr="00767C89">
              <w:rPr>
                <w:rFonts w:ascii="Times New Roman" w:eastAsiaTheme="minorEastAsia" w:hAnsi="Times New Roman" w:cs="Times New Roman"/>
                <w:bCs/>
                <w:sz w:val="20"/>
              </w:rPr>
              <w:t>2</w:t>
            </w:r>
            <w:r w:rsidRPr="00767C89">
              <w:rPr>
                <w:rFonts w:ascii="Times New Roman" w:eastAsiaTheme="minorEastAsia" w:hAnsi="Times New Roman" w:cs="Times New Roman"/>
                <w:sz w:val="20"/>
              </w:rPr>
              <w:t>.9</w:t>
            </w:r>
          </w:p>
        </w:tc>
        <w:tc>
          <w:tcPr>
            <w:tcW w:w="2295" w:type="pct"/>
            <w:vAlign w:val="center"/>
          </w:tcPr>
          <w:p w14:paraId="078A2929" w14:textId="49C0F763" w:rsidR="001E7D3D" w:rsidRPr="00767C89" w:rsidRDefault="001E7D3D" w:rsidP="001E7D3D">
            <w:pPr>
              <w:rPr>
                <w:rFonts w:ascii="Times New Roman" w:eastAsia="Times New Roman" w:hAnsi="Times New Roman" w:cs="Times New Roman"/>
                <w:bCs/>
                <w:iCs/>
                <w:sz w:val="20"/>
                <w:szCs w:val="20"/>
              </w:rPr>
            </w:pPr>
            <w:r w:rsidRPr="00767C89">
              <w:rPr>
                <w:rFonts w:ascii="Times New Roman" w:eastAsia="Times New Roman" w:hAnsi="Times New Roman" w:cs="Times New Roman"/>
                <w:bCs/>
                <w:iCs/>
                <w:sz w:val="20"/>
                <w:szCs w:val="20"/>
              </w:rPr>
              <w:t>Лучевая диагностика в педиатрии</w:t>
            </w:r>
          </w:p>
        </w:tc>
        <w:tc>
          <w:tcPr>
            <w:tcW w:w="216" w:type="pct"/>
            <w:tcMar>
              <w:left w:w="28" w:type="dxa"/>
              <w:right w:w="28" w:type="dxa"/>
            </w:tcMar>
            <w:vAlign w:val="center"/>
          </w:tcPr>
          <w:p w14:paraId="5A59B799" w14:textId="7BD527B5" w:rsidR="001E7D3D" w:rsidRPr="000F6AA4" w:rsidRDefault="001E7D3D" w:rsidP="001E7D3D">
            <w:pPr>
              <w:pStyle w:val="Default"/>
              <w:jc w:val="center"/>
              <w:rPr>
                <w:color w:val="241E20"/>
                <w:sz w:val="20"/>
                <w:szCs w:val="20"/>
              </w:rPr>
            </w:pPr>
            <w:r w:rsidRPr="000F6AA4">
              <w:rPr>
                <w:color w:val="241E20"/>
                <w:sz w:val="20"/>
                <w:szCs w:val="20"/>
              </w:rPr>
              <w:t>52</w:t>
            </w:r>
          </w:p>
        </w:tc>
        <w:tc>
          <w:tcPr>
            <w:tcW w:w="507" w:type="pct"/>
            <w:tcMar>
              <w:left w:w="28" w:type="dxa"/>
              <w:right w:w="28" w:type="dxa"/>
            </w:tcMar>
            <w:vAlign w:val="center"/>
          </w:tcPr>
          <w:p w14:paraId="3EE56124" w14:textId="3B613D65" w:rsidR="001E7D3D" w:rsidRPr="000F6AA4" w:rsidRDefault="001E7D3D" w:rsidP="001E7D3D">
            <w:pPr>
              <w:pStyle w:val="Default"/>
              <w:jc w:val="center"/>
              <w:rPr>
                <w:color w:val="241E20"/>
                <w:sz w:val="20"/>
                <w:szCs w:val="20"/>
              </w:rPr>
            </w:pPr>
            <w:r w:rsidRPr="000F6AA4">
              <w:rPr>
                <w:color w:val="241E20"/>
                <w:sz w:val="20"/>
                <w:szCs w:val="20"/>
              </w:rPr>
              <w:t>20</w:t>
            </w:r>
          </w:p>
        </w:tc>
        <w:tc>
          <w:tcPr>
            <w:tcW w:w="200" w:type="pct"/>
            <w:tcMar>
              <w:left w:w="28" w:type="dxa"/>
              <w:right w:w="28" w:type="dxa"/>
            </w:tcMar>
            <w:vAlign w:val="center"/>
          </w:tcPr>
          <w:p w14:paraId="00CC85E3" w14:textId="1C7D223C" w:rsidR="001E7D3D" w:rsidRPr="000F6AA4" w:rsidRDefault="001E7D3D" w:rsidP="001E7D3D">
            <w:pPr>
              <w:pStyle w:val="Default"/>
              <w:jc w:val="center"/>
              <w:rPr>
                <w:color w:val="241E20"/>
                <w:sz w:val="20"/>
                <w:szCs w:val="20"/>
              </w:rPr>
            </w:pPr>
            <w:r w:rsidRPr="000F6AA4">
              <w:rPr>
                <w:color w:val="241E20"/>
                <w:sz w:val="20"/>
                <w:szCs w:val="20"/>
              </w:rPr>
              <w:t>32</w:t>
            </w:r>
          </w:p>
        </w:tc>
        <w:tc>
          <w:tcPr>
            <w:tcW w:w="668" w:type="pct"/>
            <w:tcMar>
              <w:left w:w="28" w:type="dxa"/>
              <w:right w:w="28" w:type="dxa"/>
            </w:tcMar>
            <w:vAlign w:val="center"/>
          </w:tcPr>
          <w:p w14:paraId="413906D8" w14:textId="079729C6" w:rsidR="001E7D3D" w:rsidRPr="000F6AA4" w:rsidRDefault="001E7D3D" w:rsidP="001E7D3D">
            <w:pPr>
              <w:pStyle w:val="Default"/>
              <w:jc w:val="center"/>
              <w:rPr>
                <w:color w:val="241E20"/>
                <w:sz w:val="20"/>
                <w:szCs w:val="20"/>
              </w:rPr>
            </w:pPr>
            <w:r w:rsidRPr="000F6AA4">
              <w:rPr>
                <w:color w:val="241E20"/>
                <w:sz w:val="20"/>
                <w:szCs w:val="20"/>
              </w:rPr>
              <w:t>26</w:t>
            </w:r>
          </w:p>
        </w:tc>
        <w:tc>
          <w:tcPr>
            <w:tcW w:w="466" w:type="pct"/>
            <w:tcMar>
              <w:left w:w="28" w:type="dxa"/>
              <w:right w:w="28" w:type="dxa"/>
            </w:tcMar>
            <w:vAlign w:val="center"/>
          </w:tcPr>
          <w:p w14:paraId="43C85AD8" w14:textId="5AA12BBB" w:rsidR="001E7D3D" w:rsidRPr="000F6AA4" w:rsidRDefault="001E7D3D" w:rsidP="001E7D3D">
            <w:pPr>
              <w:pStyle w:val="Default"/>
              <w:jc w:val="center"/>
              <w:rPr>
                <w:bCs/>
                <w:color w:val="auto"/>
                <w:sz w:val="20"/>
                <w:szCs w:val="20"/>
              </w:rPr>
            </w:pPr>
            <w:r w:rsidRPr="000F6AA4">
              <w:rPr>
                <w:bCs/>
                <w:color w:val="auto"/>
                <w:sz w:val="20"/>
                <w:szCs w:val="20"/>
              </w:rPr>
              <w:t>0</w:t>
            </w:r>
          </w:p>
        </w:tc>
        <w:tc>
          <w:tcPr>
            <w:tcW w:w="404" w:type="pct"/>
            <w:tcMar>
              <w:left w:w="28" w:type="dxa"/>
              <w:right w:w="28" w:type="dxa"/>
            </w:tcMar>
            <w:vAlign w:val="center"/>
          </w:tcPr>
          <w:p w14:paraId="7851F59E" w14:textId="741780F1" w:rsidR="001E7D3D" w:rsidRPr="000F6AA4" w:rsidRDefault="001E7D3D" w:rsidP="001E7D3D">
            <w:pPr>
              <w:pStyle w:val="Default"/>
              <w:jc w:val="center"/>
              <w:rPr>
                <w:bCs/>
                <w:color w:val="auto"/>
                <w:sz w:val="20"/>
                <w:szCs w:val="20"/>
              </w:rPr>
            </w:pPr>
            <w:r w:rsidRPr="000F6AA4">
              <w:rPr>
                <w:bCs/>
                <w:color w:val="auto"/>
                <w:sz w:val="20"/>
                <w:szCs w:val="20"/>
              </w:rPr>
              <w:t>0</w:t>
            </w:r>
          </w:p>
        </w:tc>
      </w:tr>
      <w:tr w:rsidR="00F7081B" w:rsidRPr="00E034DA" w14:paraId="7EBF5BFE" w14:textId="77777777" w:rsidTr="00974F53">
        <w:trPr>
          <w:gridAfter w:val="1"/>
          <w:wAfter w:w="6" w:type="pct"/>
        </w:trPr>
        <w:tc>
          <w:tcPr>
            <w:tcW w:w="238" w:type="pct"/>
            <w:tcMar>
              <w:left w:w="57" w:type="dxa"/>
              <w:right w:w="57" w:type="dxa"/>
            </w:tcMar>
          </w:tcPr>
          <w:p w14:paraId="2DAE3607" w14:textId="21F66157" w:rsidR="00F7081B" w:rsidRPr="00767C89" w:rsidRDefault="00F7081B" w:rsidP="00974F53">
            <w:pPr>
              <w:pStyle w:val="ConsPlusNormal"/>
              <w:jc w:val="center"/>
              <w:rPr>
                <w:rFonts w:ascii="Times New Roman" w:eastAsiaTheme="minorEastAsia" w:hAnsi="Times New Roman" w:cs="Times New Roman"/>
                <w:bCs/>
                <w:sz w:val="20"/>
              </w:rPr>
            </w:pPr>
            <w:r w:rsidRPr="00767C89">
              <w:rPr>
                <w:rFonts w:ascii="Times New Roman" w:eastAsiaTheme="minorEastAsia" w:hAnsi="Times New Roman" w:cs="Times New Roman"/>
                <w:bCs/>
                <w:sz w:val="20"/>
              </w:rPr>
              <w:t>2.</w:t>
            </w:r>
            <w:r w:rsidR="00767C89" w:rsidRPr="00767C89">
              <w:rPr>
                <w:rFonts w:ascii="Times New Roman" w:eastAsiaTheme="minorEastAsia" w:hAnsi="Times New Roman" w:cs="Times New Roman"/>
                <w:bCs/>
                <w:sz w:val="20"/>
              </w:rPr>
              <w:t>10</w:t>
            </w:r>
          </w:p>
        </w:tc>
        <w:tc>
          <w:tcPr>
            <w:tcW w:w="2295" w:type="pct"/>
            <w:vAlign w:val="center"/>
          </w:tcPr>
          <w:p w14:paraId="0F5B7939" w14:textId="695A9CD4" w:rsidR="00F7081B" w:rsidRPr="008C05E7" w:rsidRDefault="00F7081B" w:rsidP="00974F53">
            <w:pPr>
              <w:rPr>
                <w:rFonts w:ascii="Times New Roman" w:eastAsia="Times New Roman" w:hAnsi="Times New Roman" w:cs="Times New Roman"/>
                <w:bCs/>
                <w:iCs/>
                <w:sz w:val="20"/>
                <w:szCs w:val="20"/>
              </w:rPr>
            </w:pPr>
            <w:r w:rsidRPr="008C05E7">
              <w:rPr>
                <w:rFonts w:ascii="Times New Roman" w:eastAsia="Times New Roman" w:hAnsi="Times New Roman" w:cs="Times New Roman"/>
                <w:bCs/>
                <w:iCs/>
                <w:sz w:val="20"/>
                <w:szCs w:val="20"/>
              </w:rPr>
              <w:t>Промежуточная аттестация по модулю 2</w:t>
            </w:r>
          </w:p>
        </w:tc>
        <w:tc>
          <w:tcPr>
            <w:tcW w:w="216" w:type="pct"/>
            <w:tcMar>
              <w:left w:w="28" w:type="dxa"/>
              <w:right w:w="28" w:type="dxa"/>
            </w:tcMar>
            <w:vAlign w:val="center"/>
          </w:tcPr>
          <w:p w14:paraId="4346288B" w14:textId="0029207F" w:rsidR="00F7081B" w:rsidRPr="000F6AA4" w:rsidRDefault="00F7081B" w:rsidP="00974F53">
            <w:pPr>
              <w:pStyle w:val="Default"/>
              <w:jc w:val="center"/>
              <w:rPr>
                <w:sz w:val="20"/>
                <w:szCs w:val="20"/>
              </w:rPr>
            </w:pPr>
            <w:r w:rsidRPr="000F6AA4">
              <w:rPr>
                <w:sz w:val="20"/>
                <w:szCs w:val="20"/>
              </w:rPr>
              <w:t>2</w:t>
            </w:r>
          </w:p>
        </w:tc>
        <w:tc>
          <w:tcPr>
            <w:tcW w:w="507" w:type="pct"/>
            <w:tcMar>
              <w:left w:w="28" w:type="dxa"/>
              <w:right w:w="28" w:type="dxa"/>
            </w:tcMar>
            <w:vAlign w:val="center"/>
          </w:tcPr>
          <w:p w14:paraId="758E361B" w14:textId="41134E8E" w:rsidR="00F7081B" w:rsidRPr="000F6AA4" w:rsidRDefault="00F260C6" w:rsidP="00974F53">
            <w:pPr>
              <w:pStyle w:val="Default"/>
              <w:jc w:val="center"/>
              <w:rPr>
                <w:sz w:val="20"/>
                <w:szCs w:val="20"/>
              </w:rPr>
            </w:pPr>
            <w:r w:rsidRPr="000F6AA4">
              <w:rPr>
                <w:sz w:val="20"/>
                <w:szCs w:val="20"/>
              </w:rPr>
              <w:t>0</w:t>
            </w:r>
          </w:p>
        </w:tc>
        <w:tc>
          <w:tcPr>
            <w:tcW w:w="200" w:type="pct"/>
            <w:tcMar>
              <w:left w:w="28" w:type="dxa"/>
              <w:right w:w="28" w:type="dxa"/>
            </w:tcMar>
            <w:vAlign w:val="center"/>
          </w:tcPr>
          <w:p w14:paraId="6BBEB34D" w14:textId="1CB970C2" w:rsidR="00F7081B" w:rsidRPr="000F6AA4" w:rsidRDefault="00F260C6" w:rsidP="00974F53">
            <w:pPr>
              <w:pStyle w:val="Default"/>
              <w:jc w:val="center"/>
              <w:rPr>
                <w:sz w:val="20"/>
                <w:szCs w:val="20"/>
              </w:rPr>
            </w:pPr>
            <w:r w:rsidRPr="000F6AA4">
              <w:rPr>
                <w:sz w:val="20"/>
                <w:szCs w:val="20"/>
              </w:rPr>
              <w:t>0</w:t>
            </w:r>
          </w:p>
        </w:tc>
        <w:tc>
          <w:tcPr>
            <w:tcW w:w="668" w:type="pct"/>
            <w:tcMar>
              <w:left w:w="28" w:type="dxa"/>
              <w:right w:w="28" w:type="dxa"/>
            </w:tcMar>
            <w:vAlign w:val="center"/>
          </w:tcPr>
          <w:p w14:paraId="0DF176CE" w14:textId="11278DC8" w:rsidR="00F7081B" w:rsidRPr="000F6AA4" w:rsidRDefault="00F260C6" w:rsidP="00974F53">
            <w:pPr>
              <w:pStyle w:val="Default"/>
              <w:jc w:val="center"/>
              <w:rPr>
                <w:sz w:val="20"/>
                <w:szCs w:val="20"/>
              </w:rPr>
            </w:pPr>
            <w:r w:rsidRPr="000F6AA4">
              <w:rPr>
                <w:sz w:val="20"/>
                <w:szCs w:val="20"/>
              </w:rPr>
              <w:t>0</w:t>
            </w:r>
          </w:p>
        </w:tc>
        <w:tc>
          <w:tcPr>
            <w:tcW w:w="466" w:type="pct"/>
            <w:tcMar>
              <w:left w:w="28" w:type="dxa"/>
              <w:right w:w="28" w:type="dxa"/>
            </w:tcMar>
            <w:vAlign w:val="center"/>
          </w:tcPr>
          <w:p w14:paraId="03676A9F" w14:textId="3576FA30" w:rsidR="00F7081B" w:rsidRPr="000F6AA4" w:rsidRDefault="00F260C6" w:rsidP="00974F53">
            <w:pPr>
              <w:pStyle w:val="Default"/>
              <w:jc w:val="center"/>
              <w:rPr>
                <w:sz w:val="20"/>
                <w:szCs w:val="20"/>
              </w:rPr>
            </w:pPr>
            <w:r w:rsidRPr="000F6AA4">
              <w:rPr>
                <w:sz w:val="20"/>
                <w:szCs w:val="20"/>
              </w:rPr>
              <w:t>0</w:t>
            </w:r>
          </w:p>
        </w:tc>
        <w:tc>
          <w:tcPr>
            <w:tcW w:w="404" w:type="pct"/>
            <w:tcMar>
              <w:left w:w="28" w:type="dxa"/>
              <w:right w:w="28" w:type="dxa"/>
            </w:tcMar>
            <w:vAlign w:val="center"/>
          </w:tcPr>
          <w:p w14:paraId="31720890" w14:textId="3068D6AF" w:rsidR="00F7081B" w:rsidRPr="000F6AA4" w:rsidRDefault="00F260C6" w:rsidP="00974F53">
            <w:pPr>
              <w:pStyle w:val="Default"/>
              <w:jc w:val="center"/>
              <w:rPr>
                <w:sz w:val="20"/>
                <w:szCs w:val="20"/>
              </w:rPr>
            </w:pPr>
            <w:r w:rsidRPr="000F6AA4">
              <w:rPr>
                <w:sz w:val="20"/>
                <w:szCs w:val="20"/>
              </w:rPr>
              <w:t>2</w:t>
            </w:r>
          </w:p>
        </w:tc>
      </w:tr>
      <w:tr w:rsidR="00A97A17" w:rsidRPr="00E034DA" w14:paraId="6BE2E0E2" w14:textId="77777777" w:rsidTr="00974F53">
        <w:trPr>
          <w:gridAfter w:val="1"/>
          <w:wAfter w:w="6" w:type="pct"/>
        </w:trPr>
        <w:tc>
          <w:tcPr>
            <w:tcW w:w="238" w:type="pct"/>
            <w:tcMar>
              <w:left w:w="57" w:type="dxa"/>
              <w:right w:w="57" w:type="dxa"/>
            </w:tcMar>
          </w:tcPr>
          <w:p w14:paraId="1561A867" w14:textId="2C3DB888" w:rsidR="00A97A17" w:rsidRPr="008C05E7" w:rsidRDefault="00A97A17" w:rsidP="00A97A17">
            <w:pPr>
              <w:pStyle w:val="ConsPlusNormal"/>
              <w:jc w:val="center"/>
              <w:rPr>
                <w:rFonts w:ascii="Times New Roman" w:eastAsiaTheme="minorEastAsia" w:hAnsi="Times New Roman" w:cs="Times New Roman"/>
                <w:b/>
                <w:sz w:val="20"/>
              </w:rPr>
            </w:pPr>
            <w:r w:rsidRPr="008C05E7">
              <w:rPr>
                <w:rFonts w:ascii="Times New Roman" w:eastAsiaTheme="minorEastAsia" w:hAnsi="Times New Roman" w:cs="Times New Roman"/>
                <w:b/>
                <w:sz w:val="20"/>
              </w:rPr>
              <w:t>3</w:t>
            </w:r>
          </w:p>
        </w:tc>
        <w:tc>
          <w:tcPr>
            <w:tcW w:w="2295" w:type="pct"/>
            <w:vAlign w:val="center"/>
          </w:tcPr>
          <w:p w14:paraId="4AD3C0D3" w14:textId="77777777" w:rsidR="00767C89" w:rsidRPr="00767C89" w:rsidRDefault="00A97A17" w:rsidP="00767C89">
            <w:pPr>
              <w:rPr>
                <w:rStyle w:val="ae"/>
                <w:rFonts w:ascii="Times New Roman" w:hAnsi="Times New Roman" w:cs="Times New Roman"/>
                <w:color w:val="241E20"/>
                <w:sz w:val="20"/>
                <w:szCs w:val="20"/>
              </w:rPr>
            </w:pPr>
            <w:r w:rsidRPr="008C05E7">
              <w:rPr>
                <w:rStyle w:val="ae"/>
                <w:rFonts w:ascii="Times New Roman" w:hAnsi="Times New Roman" w:cs="Times New Roman"/>
                <w:color w:val="241E20"/>
                <w:sz w:val="20"/>
                <w:szCs w:val="20"/>
              </w:rPr>
              <w:t xml:space="preserve">Модуль 3. </w:t>
            </w:r>
            <w:r w:rsidR="00767C89" w:rsidRPr="00767C89">
              <w:rPr>
                <w:rStyle w:val="ae"/>
                <w:rFonts w:ascii="Times New Roman" w:hAnsi="Times New Roman" w:cs="Times New Roman"/>
                <w:color w:val="241E20"/>
                <w:sz w:val="20"/>
                <w:szCs w:val="20"/>
              </w:rPr>
              <w:t>Оказание медицинской помощи в</w:t>
            </w:r>
          </w:p>
          <w:p w14:paraId="5E8634EF" w14:textId="38992A68" w:rsidR="00A97A17" w:rsidRPr="008C05E7" w:rsidRDefault="00767C89" w:rsidP="00767C89">
            <w:pPr>
              <w:rPr>
                <w:rFonts w:ascii="Times New Roman" w:eastAsia="Times New Roman" w:hAnsi="Times New Roman" w:cs="Times New Roman"/>
                <w:b/>
                <w:iCs/>
                <w:sz w:val="20"/>
                <w:szCs w:val="20"/>
              </w:rPr>
            </w:pPr>
            <w:r w:rsidRPr="00767C89">
              <w:rPr>
                <w:rStyle w:val="ae"/>
                <w:rFonts w:ascii="Times New Roman" w:hAnsi="Times New Roman" w:cs="Times New Roman"/>
                <w:color w:val="241E20"/>
                <w:sz w:val="20"/>
                <w:szCs w:val="20"/>
              </w:rPr>
              <w:t>экстренной форме</w:t>
            </w:r>
          </w:p>
        </w:tc>
        <w:tc>
          <w:tcPr>
            <w:tcW w:w="216" w:type="pct"/>
            <w:tcMar>
              <w:left w:w="28" w:type="dxa"/>
              <w:right w:w="28" w:type="dxa"/>
            </w:tcMar>
            <w:vAlign w:val="center"/>
          </w:tcPr>
          <w:p w14:paraId="5DA99388" w14:textId="059F1E51" w:rsidR="00A97A17" w:rsidRPr="000F6AA4" w:rsidRDefault="000F6AA4" w:rsidP="00A97A17">
            <w:pPr>
              <w:pStyle w:val="Default"/>
              <w:jc w:val="center"/>
              <w:rPr>
                <w:b/>
                <w:bCs/>
                <w:sz w:val="20"/>
                <w:szCs w:val="20"/>
              </w:rPr>
            </w:pPr>
            <w:r w:rsidRPr="000F6AA4">
              <w:rPr>
                <w:rStyle w:val="ae"/>
                <w:color w:val="241E20"/>
                <w:sz w:val="20"/>
                <w:szCs w:val="20"/>
              </w:rPr>
              <w:t>42</w:t>
            </w:r>
          </w:p>
        </w:tc>
        <w:tc>
          <w:tcPr>
            <w:tcW w:w="507" w:type="pct"/>
            <w:tcMar>
              <w:left w:w="28" w:type="dxa"/>
              <w:right w:w="28" w:type="dxa"/>
            </w:tcMar>
            <w:vAlign w:val="center"/>
          </w:tcPr>
          <w:p w14:paraId="4D8DB906" w14:textId="445AC392" w:rsidR="00A97A17" w:rsidRPr="000F6AA4" w:rsidRDefault="00A97A17" w:rsidP="00A97A17">
            <w:pPr>
              <w:pStyle w:val="Default"/>
              <w:jc w:val="center"/>
              <w:rPr>
                <w:b/>
                <w:bCs/>
                <w:sz w:val="20"/>
                <w:szCs w:val="20"/>
              </w:rPr>
            </w:pPr>
            <w:r w:rsidRPr="000F6AA4">
              <w:rPr>
                <w:rStyle w:val="ae"/>
                <w:color w:val="241E20"/>
                <w:sz w:val="20"/>
                <w:szCs w:val="20"/>
              </w:rPr>
              <w:t>6</w:t>
            </w:r>
          </w:p>
        </w:tc>
        <w:tc>
          <w:tcPr>
            <w:tcW w:w="200" w:type="pct"/>
            <w:tcMar>
              <w:left w:w="28" w:type="dxa"/>
              <w:right w:w="28" w:type="dxa"/>
            </w:tcMar>
            <w:vAlign w:val="center"/>
          </w:tcPr>
          <w:p w14:paraId="50FFF53E" w14:textId="16603066" w:rsidR="00A97A17" w:rsidRPr="000F6AA4" w:rsidRDefault="003A0A09" w:rsidP="00A97A17">
            <w:pPr>
              <w:pStyle w:val="Default"/>
              <w:jc w:val="center"/>
              <w:rPr>
                <w:b/>
                <w:bCs/>
                <w:sz w:val="20"/>
                <w:szCs w:val="20"/>
              </w:rPr>
            </w:pPr>
            <w:r>
              <w:rPr>
                <w:rStyle w:val="ae"/>
                <w:color w:val="241E20"/>
                <w:sz w:val="20"/>
                <w:szCs w:val="20"/>
              </w:rPr>
              <w:t>3</w:t>
            </w:r>
            <w:r w:rsidR="00A97A17" w:rsidRPr="000F6AA4">
              <w:rPr>
                <w:rStyle w:val="ae"/>
                <w:color w:val="241E20"/>
                <w:sz w:val="20"/>
                <w:szCs w:val="20"/>
              </w:rPr>
              <w:t>4</w:t>
            </w:r>
          </w:p>
        </w:tc>
        <w:tc>
          <w:tcPr>
            <w:tcW w:w="668" w:type="pct"/>
            <w:tcMar>
              <w:left w:w="28" w:type="dxa"/>
              <w:right w:w="28" w:type="dxa"/>
            </w:tcMar>
            <w:vAlign w:val="center"/>
          </w:tcPr>
          <w:p w14:paraId="0670321B" w14:textId="76B45820" w:rsidR="00A97A17" w:rsidRPr="000F6AA4" w:rsidRDefault="000F6AA4" w:rsidP="00A97A17">
            <w:pPr>
              <w:pStyle w:val="Default"/>
              <w:jc w:val="center"/>
              <w:rPr>
                <w:b/>
                <w:bCs/>
                <w:sz w:val="20"/>
                <w:szCs w:val="20"/>
              </w:rPr>
            </w:pPr>
            <w:r w:rsidRPr="000F6AA4">
              <w:rPr>
                <w:rStyle w:val="ae"/>
                <w:color w:val="241E20"/>
                <w:sz w:val="20"/>
                <w:szCs w:val="20"/>
              </w:rPr>
              <w:t>0</w:t>
            </w:r>
          </w:p>
        </w:tc>
        <w:tc>
          <w:tcPr>
            <w:tcW w:w="466" w:type="pct"/>
            <w:tcMar>
              <w:left w:w="28" w:type="dxa"/>
              <w:right w:w="28" w:type="dxa"/>
            </w:tcMar>
            <w:vAlign w:val="center"/>
          </w:tcPr>
          <w:p w14:paraId="193EDC79" w14:textId="64D00571" w:rsidR="00A97A17" w:rsidRPr="000F6AA4" w:rsidRDefault="00A97A17" w:rsidP="00A97A17">
            <w:pPr>
              <w:pStyle w:val="Default"/>
              <w:jc w:val="center"/>
              <w:rPr>
                <w:b/>
                <w:bCs/>
                <w:sz w:val="20"/>
                <w:szCs w:val="20"/>
              </w:rPr>
            </w:pPr>
            <w:r w:rsidRPr="000F6AA4">
              <w:rPr>
                <w:b/>
                <w:bCs/>
                <w:sz w:val="20"/>
                <w:szCs w:val="20"/>
              </w:rPr>
              <w:t>0</w:t>
            </w:r>
          </w:p>
        </w:tc>
        <w:tc>
          <w:tcPr>
            <w:tcW w:w="404" w:type="pct"/>
            <w:tcMar>
              <w:left w:w="28" w:type="dxa"/>
              <w:right w:w="28" w:type="dxa"/>
            </w:tcMar>
            <w:vAlign w:val="center"/>
          </w:tcPr>
          <w:p w14:paraId="1B9CDD4F" w14:textId="1B6D9BFE" w:rsidR="00A97A17" w:rsidRPr="000F6AA4" w:rsidRDefault="00A97A17" w:rsidP="00A97A17">
            <w:pPr>
              <w:pStyle w:val="Default"/>
              <w:jc w:val="center"/>
              <w:rPr>
                <w:b/>
                <w:bCs/>
                <w:sz w:val="20"/>
                <w:szCs w:val="20"/>
              </w:rPr>
            </w:pPr>
            <w:r w:rsidRPr="000F6AA4">
              <w:rPr>
                <w:b/>
                <w:bCs/>
                <w:sz w:val="20"/>
                <w:szCs w:val="20"/>
              </w:rPr>
              <w:t>2</w:t>
            </w:r>
          </w:p>
        </w:tc>
      </w:tr>
      <w:tr w:rsidR="00A97A17" w:rsidRPr="00E034DA" w14:paraId="0A0DEFEC" w14:textId="77777777" w:rsidTr="00974F53">
        <w:trPr>
          <w:gridAfter w:val="1"/>
          <w:wAfter w:w="6" w:type="pct"/>
        </w:trPr>
        <w:tc>
          <w:tcPr>
            <w:tcW w:w="238" w:type="pct"/>
            <w:tcMar>
              <w:left w:w="57" w:type="dxa"/>
              <w:right w:w="57" w:type="dxa"/>
            </w:tcMar>
          </w:tcPr>
          <w:p w14:paraId="078EFCC5" w14:textId="65E563CB" w:rsidR="00A97A17" w:rsidRPr="008C05E7" w:rsidRDefault="00A97A17" w:rsidP="00A97A17">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3.1</w:t>
            </w:r>
          </w:p>
        </w:tc>
        <w:tc>
          <w:tcPr>
            <w:tcW w:w="2295" w:type="pct"/>
            <w:vAlign w:val="center"/>
          </w:tcPr>
          <w:p w14:paraId="1383C725" w14:textId="0064874C" w:rsidR="00A97A17" w:rsidRPr="008C05E7" w:rsidRDefault="003C0EE8" w:rsidP="00A97A17">
            <w:pPr>
              <w:rPr>
                <w:rFonts w:ascii="Times New Roman" w:eastAsia="Times New Roman" w:hAnsi="Times New Roman" w:cs="Times New Roman"/>
                <w:bCs/>
                <w:iCs/>
                <w:sz w:val="20"/>
                <w:szCs w:val="20"/>
              </w:rPr>
            </w:pPr>
            <w:r w:rsidRPr="003C0EE8">
              <w:rPr>
                <w:rFonts w:ascii="Times New Roman" w:eastAsia="Times New Roman" w:hAnsi="Times New Roman" w:cs="Times New Roman"/>
                <w:bCs/>
                <w:iCs/>
                <w:sz w:val="20"/>
                <w:szCs w:val="20"/>
              </w:rPr>
              <w:t>Оказание медицинской помощи в экстренной форме</w:t>
            </w:r>
          </w:p>
        </w:tc>
        <w:tc>
          <w:tcPr>
            <w:tcW w:w="216" w:type="pct"/>
            <w:tcMar>
              <w:left w:w="28" w:type="dxa"/>
              <w:right w:w="28" w:type="dxa"/>
            </w:tcMar>
            <w:vAlign w:val="center"/>
          </w:tcPr>
          <w:p w14:paraId="417B850C" w14:textId="00A2F376" w:rsidR="00A97A17" w:rsidRPr="000F6AA4" w:rsidRDefault="000F6AA4" w:rsidP="00A97A17">
            <w:pPr>
              <w:pStyle w:val="Default"/>
              <w:jc w:val="center"/>
              <w:rPr>
                <w:sz w:val="20"/>
                <w:szCs w:val="20"/>
              </w:rPr>
            </w:pPr>
            <w:r w:rsidRPr="000F6AA4">
              <w:rPr>
                <w:color w:val="241E20"/>
                <w:sz w:val="20"/>
                <w:szCs w:val="20"/>
              </w:rPr>
              <w:t>4</w:t>
            </w:r>
            <w:r w:rsidRPr="000F6AA4">
              <w:rPr>
                <w:sz w:val="20"/>
                <w:szCs w:val="20"/>
              </w:rPr>
              <w:t>0</w:t>
            </w:r>
          </w:p>
        </w:tc>
        <w:tc>
          <w:tcPr>
            <w:tcW w:w="507" w:type="pct"/>
            <w:tcMar>
              <w:left w:w="28" w:type="dxa"/>
              <w:right w:w="28" w:type="dxa"/>
            </w:tcMar>
            <w:vAlign w:val="center"/>
          </w:tcPr>
          <w:p w14:paraId="3AABF673" w14:textId="11BF89E1" w:rsidR="00A97A17" w:rsidRPr="000F6AA4" w:rsidRDefault="000F6AA4" w:rsidP="00A97A17">
            <w:pPr>
              <w:pStyle w:val="Default"/>
              <w:jc w:val="center"/>
              <w:rPr>
                <w:sz w:val="20"/>
                <w:szCs w:val="20"/>
              </w:rPr>
            </w:pPr>
            <w:r w:rsidRPr="000F6AA4">
              <w:rPr>
                <w:color w:val="241E20"/>
                <w:sz w:val="20"/>
                <w:szCs w:val="20"/>
              </w:rPr>
              <w:t>6</w:t>
            </w:r>
          </w:p>
        </w:tc>
        <w:tc>
          <w:tcPr>
            <w:tcW w:w="200" w:type="pct"/>
            <w:tcMar>
              <w:left w:w="28" w:type="dxa"/>
              <w:right w:w="28" w:type="dxa"/>
            </w:tcMar>
            <w:vAlign w:val="center"/>
          </w:tcPr>
          <w:p w14:paraId="721A727D" w14:textId="16109BE9" w:rsidR="00A97A17" w:rsidRPr="000F6AA4" w:rsidRDefault="000F6AA4" w:rsidP="00A97A17">
            <w:pPr>
              <w:pStyle w:val="Default"/>
              <w:jc w:val="center"/>
              <w:rPr>
                <w:sz w:val="20"/>
                <w:szCs w:val="20"/>
              </w:rPr>
            </w:pPr>
            <w:r w:rsidRPr="000F6AA4">
              <w:rPr>
                <w:sz w:val="20"/>
                <w:szCs w:val="20"/>
              </w:rPr>
              <w:t>34</w:t>
            </w:r>
          </w:p>
        </w:tc>
        <w:tc>
          <w:tcPr>
            <w:tcW w:w="668" w:type="pct"/>
            <w:tcMar>
              <w:left w:w="28" w:type="dxa"/>
              <w:right w:w="28" w:type="dxa"/>
            </w:tcMar>
            <w:vAlign w:val="center"/>
          </w:tcPr>
          <w:p w14:paraId="7BA72802" w14:textId="46C935C1" w:rsidR="00A97A17" w:rsidRPr="000F6AA4" w:rsidRDefault="000F6AA4" w:rsidP="00A97A17">
            <w:pPr>
              <w:pStyle w:val="Default"/>
              <w:jc w:val="center"/>
              <w:rPr>
                <w:sz w:val="20"/>
                <w:szCs w:val="20"/>
              </w:rPr>
            </w:pPr>
            <w:r w:rsidRPr="000F6AA4">
              <w:rPr>
                <w:color w:val="241E20"/>
                <w:sz w:val="20"/>
                <w:szCs w:val="20"/>
              </w:rPr>
              <w:t>0</w:t>
            </w:r>
          </w:p>
        </w:tc>
        <w:tc>
          <w:tcPr>
            <w:tcW w:w="466" w:type="pct"/>
            <w:tcMar>
              <w:left w:w="28" w:type="dxa"/>
              <w:right w:w="28" w:type="dxa"/>
            </w:tcMar>
            <w:vAlign w:val="center"/>
          </w:tcPr>
          <w:p w14:paraId="56B6C5A4" w14:textId="7F2277B1" w:rsidR="00A97A17" w:rsidRPr="000F6AA4" w:rsidRDefault="00A97A17" w:rsidP="00A97A17">
            <w:pPr>
              <w:pStyle w:val="Default"/>
              <w:jc w:val="center"/>
              <w:rPr>
                <w:sz w:val="20"/>
                <w:szCs w:val="20"/>
              </w:rPr>
            </w:pPr>
            <w:r w:rsidRPr="000F6AA4">
              <w:rPr>
                <w:sz w:val="20"/>
                <w:szCs w:val="20"/>
              </w:rPr>
              <w:t>0</w:t>
            </w:r>
          </w:p>
        </w:tc>
        <w:tc>
          <w:tcPr>
            <w:tcW w:w="404" w:type="pct"/>
            <w:tcMar>
              <w:left w:w="28" w:type="dxa"/>
              <w:right w:w="28" w:type="dxa"/>
            </w:tcMar>
            <w:vAlign w:val="center"/>
          </w:tcPr>
          <w:p w14:paraId="3CC91A97" w14:textId="0C866F00" w:rsidR="00A97A17" w:rsidRPr="000F6AA4" w:rsidRDefault="00A97A17" w:rsidP="00A97A17">
            <w:pPr>
              <w:pStyle w:val="Default"/>
              <w:jc w:val="center"/>
              <w:rPr>
                <w:sz w:val="20"/>
                <w:szCs w:val="20"/>
              </w:rPr>
            </w:pPr>
            <w:r w:rsidRPr="000F6AA4">
              <w:rPr>
                <w:sz w:val="20"/>
                <w:szCs w:val="20"/>
              </w:rPr>
              <w:t>0</w:t>
            </w:r>
          </w:p>
        </w:tc>
      </w:tr>
      <w:tr w:rsidR="000E3B0B" w:rsidRPr="00E034DA" w14:paraId="649342C8" w14:textId="77777777" w:rsidTr="00974F53">
        <w:trPr>
          <w:gridAfter w:val="1"/>
          <w:wAfter w:w="6" w:type="pct"/>
        </w:trPr>
        <w:tc>
          <w:tcPr>
            <w:tcW w:w="238" w:type="pct"/>
            <w:tcMar>
              <w:left w:w="57" w:type="dxa"/>
              <w:right w:w="57" w:type="dxa"/>
            </w:tcMar>
          </w:tcPr>
          <w:p w14:paraId="367A1369" w14:textId="47AAE275" w:rsidR="000E3B0B" w:rsidRPr="008C05E7" w:rsidRDefault="000E3B0B" w:rsidP="000E3B0B">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3.</w:t>
            </w:r>
            <w:r w:rsidR="003C0EE8">
              <w:rPr>
                <w:rFonts w:ascii="Times New Roman" w:eastAsiaTheme="minorEastAsia" w:hAnsi="Times New Roman" w:cs="Times New Roman"/>
                <w:bCs/>
                <w:sz w:val="20"/>
              </w:rPr>
              <w:t>2</w:t>
            </w:r>
          </w:p>
        </w:tc>
        <w:tc>
          <w:tcPr>
            <w:tcW w:w="2295" w:type="pct"/>
            <w:vAlign w:val="center"/>
          </w:tcPr>
          <w:p w14:paraId="04477F03" w14:textId="4F950AEB" w:rsidR="000E3B0B" w:rsidRPr="008C05E7" w:rsidRDefault="000E3B0B" w:rsidP="00974F53">
            <w:pPr>
              <w:rPr>
                <w:rFonts w:ascii="Times New Roman" w:eastAsia="Times New Roman" w:hAnsi="Times New Roman" w:cs="Times New Roman"/>
                <w:bCs/>
                <w:iCs/>
                <w:sz w:val="20"/>
                <w:szCs w:val="20"/>
              </w:rPr>
            </w:pPr>
            <w:r w:rsidRPr="008C05E7">
              <w:rPr>
                <w:rFonts w:ascii="Times New Roman" w:eastAsia="Times New Roman" w:hAnsi="Times New Roman" w:cs="Times New Roman"/>
                <w:bCs/>
                <w:iCs/>
                <w:sz w:val="20"/>
                <w:szCs w:val="20"/>
              </w:rPr>
              <w:t>Промежуточная аттестация по модулю 3</w:t>
            </w:r>
          </w:p>
        </w:tc>
        <w:tc>
          <w:tcPr>
            <w:tcW w:w="216" w:type="pct"/>
            <w:tcMar>
              <w:left w:w="28" w:type="dxa"/>
              <w:right w:w="28" w:type="dxa"/>
            </w:tcMar>
            <w:vAlign w:val="center"/>
          </w:tcPr>
          <w:p w14:paraId="45E03DBA" w14:textId="23D0BAA1" w:rsidR="000E3B0B" w:rsidRPr="000F6AA4" w:rsidRDefault="000E3B0B" w:rsidP="00974F53">
            <w:pPr>
              <w:pStyle w:val="Default"/>
              <w:jc w:val="center"/>
              <w:rPr>
                <w:sz w:val="20"/>
                <w:szCs w:val="20"/>
              </w:rPr>
            </w:pPr>
            <w:r w:rsidRPr="000F6AA4">
              <w:rPr>
                <w:sz w:val="20"/>
                <w:szCs w:val="20"/>
              </w:rPr>
              <w:t>2</w:t>
            </w:r>
          </w:p>
        </w:tc>
        <w:tc>
          <w:tcPr>
            <w:tcW w:w="507" w:type="pct"/>
            <w:tcMar>
              <w:left w:w="28" w:type="dxa"/>
              <w:right w:w="28" w:type="dxa"/>
            </w:tcMar>
            <w:vAlign w:val="center"/>
          </w:tcPr>
          <w:p w14:paraId="46ACE5C8" w14:textId="1994837D" w:rsidR="000E3B0B" w:rsidRPr="000F6AA4" w:rsidRDefault="000E3B0B" w:rsidP="00974F53">
            <w:pPr>
              <w:pStyle w:val="Default"/>
              <w:jc w:val="center"/>
              <w:rPr>
                <w:sz w:val="20"/>
                <w:szCs w:val="20"/>
              </w:rPr>
            </w:pPr>
            <w:r w:rsidRPr="000F6AA4">
              <w:rPr>
                <w:sz w:val="20"/>
                <w:szCs w:val="20"/>
              </w:rPr>
              <w:t>0</w:t>
            </w:r>
          </w:p>
        </w:tc>
        <w:tc>
          <w:tcPr>
            <w:tcW w:w="200" w:type="pct"/>
            <w:tcMar>
              <w:left w:w="28" w:type="dxa"/>
              <w:right w:w="28" w:type="dxa"/>
            </w:tcMar>
            <w:vAlign w:val="center"/>
          </w:tcPr>
          <w:p w14:paraId="71F801FE" w14:textId="71851372" w:rsidR="000E3B0B" w:rsidRPr="000F6AA4" w:rsidRDefault="000E3B0B" w:rsidP="00974F53">
            <w:pPr>
              <w:pStyle w:val="Default"/>
              <w:jc w:val="center"/>
              <w:rPr>
                <w:sz w:val="20"/>
                <w:szCs w:val="20"/>
              </w:rPr>
            </w:pPr>
            <w:r w:rsidRPr="000F6AA4">
              <w:rPr>
                <w:sz w:val="20"/>
                <w:szCs w:val="20"/>
              </w:rPr>
              <w:t>0</w:t>
            </w:r>
          </w:p>
        </w:tc>
        <w:tc>
          <w:tcPr>
            <w:tcW w:w="668" w:type="pct"/>
            <w:tcMar>
              <w:left w:w="28" w:type="dxa"/>
              <w:right w:w="28" w:type="dxa"/>
            </w:tcMar>
            <w:vAlign w:val="center"/>
          </w:tcPr>
          <w:p w14:paraId="52717365" w14:textId="1947EFBB" w:rsidR="000E3B0B" w:rsidRPr="000F6AA4" w:rsidRDefault="000E3B0B" w:rsidP="00974F53">
            <w:pPr>
              <w:pStyle w:val="Default"/>
              <w:jc w:val="center"/>
              <w:rPr>
                <w:sz w:val="20"/>
                <w:szCs w:val="20"/>
              </w:rPr>
            </w:pPr>
            <w:r w:rsidRPr="000F6AA4">
              <w:rPr>
                <w:sz w:val="20"/>
                <w:szCs w:val="20"/>
              </w:rPr>
              <w:t>0</w:t>
            </w:r>
          </w:p>
        </w:tc>
        <w:tc>
          <w:tcPr>
            <w:tcW w:w="466" w:type="pct"/>
            <w:tcMar>
              <w:left w:w="28" w:type="dxa"/>
              <w:right w:w="28" w:type="dxa"/>
            </w:tcMar>
            <w:vAlign w:val="center"/>
          </w:tcPr>
          <w:p w14:paraId="6564C8EC" w14:textId="77C4A163" w:rsidR="000E3B0B" w:rsidRPr="000F6AA4" w:rsidRDefault="000E3B0B" w:rsidP="00974F53">
            <w:pPr>
              <w:pStyle w:val="Default"/>
              <w:jc w:val="center"/>
              <w:rPr>
                <w:sz w:val="20"/>
                <w:szCs w:val="20"/>
              </w:rPr>
            </w:pPr>
            <w:r w:rsidRPr="000F6AA4">
              <w:rPr>
                <w:sz w:val="20"/>
                <w:szCs w:val="20"/>
              </w:rPr>
              <w:t>0</w:t>
            </w:r>
          </w:p>
        </w:tc>
        <w:tc>
          <w:tcPr>
            <w:tcW w:w="404" w:type="pct"/>
            <w:tcMar>
              <w:left w:w="28" w:type="dxa"/>
              <w:right w:w="28" w:type="dxa"/>
            </w:tcMar>
            <w:vAlign w:val="center"/>
          </w:tcPr>
          <w:p w14:paraId="667D00C4" w14:textId="4D70459B" w:rsidR="000E3B0B" w:rsidRPr="000F6AA4" w:rsidRDefault="000E3B0B" w:rsidP="00974F53">
            <w:pPr>
              <w:pStyle w:val="Default"/>
              <w:jc w:val="center"/>
              <w:rPr>
                <w:sz w:val="20"/>
                <w:szCs w:val="20"/>
              </w:rPr>
            </w:pPr>
            <w:r w:rsidRPr="000F6AA4">
              <w:rPr>
                <w:sz w:val="20"/>
                <w:szCs w:val="20"/>
              </w:rPr>
              <w:t>2</w:t>
            </w:r>
          </w:p>
        </w:tc>
      </w:tr>
      <w:tr w:rsidR="00A97A17" w:rsidRPr="00E034DA" w14:paraId="58567734" w14:textId="77777777" w:rsidTr="00974F53">
        <w:trPr>
          <w:gridAfter w:val="1"/>
          <w:wAfter w:w="6" w:type="pct"/>
        </w:trPr>
        <w:tc>
          <w:tcPr>
            <w:tcW w:w="238" w:type="pct"/>
            <w:tcMar>
              <w:left w:w="57" w:type="dxa"/>
              <w:right w:w="57" w:type="dxa"/>
            </w:tcMar>
          </w:tcPr>
          <w:p w14:paraId="3DA57BD6" w14:textId="10552ACB" w:rsidR="00A97A17" w:rsidRPr="008C05E7" w:rsidRDefault="00A97A17" w:rsidP="00A97A17">
            <w:pPr>
              <w:pStyle w:val="ConsPlusNormal"/>
              <w:jc w:val="center"/>
              <w:rPr>
                <w:rFonts w:ascii="Times New Roman" w:eastAsiaTheme="minorEastAsia" w:hAnsi="Times New Roman" w:cs="Times New Roman"/>
                <w:b/>
                <w:sz w:val="20"/>
              </w:rPr>
            </w:pPr>
            <w:r w:rsidRPr="008C05E7">
              <w:rPr>
                <w:rFonts w:ascii="Times New Roman" w:eastAsiaTheme="minorEastAsia" w:hAnsi="Times New Roman" w:cs="Times New Roman"/>
                <w:b/>
                <w:sz w:val="20"/>
              </w:rPr>
              <w:t>4</w:t>
            </w:r>
          </w:p>
        </w:tc>
        <w:tc>
          <w:tcPr>
            <w:tcW w:w="2295" w:type="pct"/>
            <w:vAlign w:val="center"/>
          </w:tcPr>
          <w:p w14:paraId="108C8647" w14:textId="300A35C4" w:rsidR="00A97A17" w:rsidRPr="008C05E7" w:rsidRDefault="00A97A17" w:rsidP="003C0EE8">
            <w:pPr>
              <w:rPr>
                <w:rFonts w:ascii="Times New Roman" w:eastAsia="Times New Roman" w:hAnsi="Times New Roman" w:cs="Times New Roman"/>
                <w:b/>
                <w:iCs/>
                <w:sz w:val="20"/>
                <w:szCs w:val="20"/>
              </w:rPr>
            </w:pPr>
            <w:r w:rsidRPr="008C05E7">
              <w:rPr>
                <w:rFonts w:ascii="Times New Roman" w:eastAsia="Times New Roman" w:hAnsi="Times New Roman" w:cs="Times New Roman"/>
                <w:b/>
                <w:iCs/>
                <w:sz w:val="20"/>
                <w:szCs w:val="20"/>
              </w:rPr>
              <w:t xml:space="preserve">Модуль 4. </w:t>
            </w:r>
            <w:r w:rsidR="003C0EE8">
              <w:rPr>
                <w:rFonts w:ascii="Times New Roman" w:eastAsia="Times New Roman" w:hAnsi="Times New Roman" w:cs="Times New Roman"/>
                <w:b/>
                <w:iCs/>
                <w:sz w:val="20"/>
                <w:szCs w:val="20"/>
              </w:rPr>
              <w:t>Практика</w:t>
            </w:r>
          </w:p>
        </w:tc>
        <w:tc>
          <w:tcPr>
            <w:tcW w:w="216" w:type="pct"/>
            <w:tcMar>
              <w:left w:w="28" w:type="dxa"/>
              <w:right w:w="28" w:type="dxa"/>
            </w:tcMar>
            <w:vAlign w:val="center"/>
          </w:tcPr>
          <w:p w14:paraId="7A081AD8" w14:textId="05208268" w:rsidR="00A97A17" w:rsidRPr="000F6AA4" w:rsidRDefault="000F6AA4" w:rsidP="00A97A17">
            <w:pPr>
              <w:pStyle w:val="Default"/>
              <w:jc w:val="center"/>
              <w:rPr>
                <w:b/>
                <w:sz w:val="20"/>
                <w:szCs w:val="20"/>
              </w:rPr>
            </w:pPr>
            <w:r w:rsidRPr="000F6AA4">
              <w:rPr>
                <w:rStyle w:val="ae"/>
                <w:color w:val="241E20"/>
                <w:sz w:val="20"/>
                <w:szCs w:val="20"/>
              </w:rPr>
              <w:t>72</w:t>
            </w:r>
          </w:p>
        </w:tc>
        <w:tc>
          <w:tcPr>
            <w:tcW w:w="507" w:type="pct"/>
            <w:tcMar>
              <w:left w:w="28" w:type="dxa"/>
              <w:right w:w="28" w:type="dxa"/>
            </w:tcMar>
            <w:vAlign w:val="center"/>
          </w:tcPr>
          <w:p w14:paraId="23FAD47F" w14:textId="2A999953" w:rsidR="00A97A17" w:rsidRPr="000F6AA4" w:rsidRDefault="000F6AA4" w:rsidP="00A97A17">
            <w:pPr>
              <w:pStyle w:val="Default"/>
              <w:jc w:val="center"/>
              <w:rPr>
                <w:b/>
                <w:sz w:val="20"/>
                <w:szCs w:val="20"/>
              </w:rPr>
            </w:pPr>
            <w:r w:rsidRPr="000F6AA4">
              <w:rPr>
                <w:rStyle w:val="ae"/>
                <w:color w:val="241E20"/>
                <w:sz w:val="20"/>
                <w:szCs w:val="20"/>
              </w:rPr>
              <w:t>0</w:t>
            </w:r>
          </w:p>
        </w:tc>
        <w:tc>
          <w:tcPr>
            <w:tcW w:w="200" w:type="pct"/>
            <w:tcMar>
              <w:left w:w="28" w:type="dxa"/>
              <w:right w:w="28" w:type="dxa"/>
            </w:tcMar>
            <w:vAlign w:val="center"/>
          </w:tcPr>
          <w:p w14:paraId="68B6C1B5" w14:textId="30FDA805" w:rsidR="00A97A17" w:rsidRPr="000F6AA4" w:rsidRDefault="000F6AA4" w:rsidP="00A97A17">
            <w:pPr>
              <w:pStyle w:val="Default"/>
              <w:jc w:val="center"/>
              <w:rPr>
                <w:b/>
                <w:sz w:val="20"/>
                <w:szCs w:val="20"/>
              </w:rPr>
            </w:pPr>
            <w:r w:rsidRPr="000F6AA4">
              <w:rPr>
                <w:rStyle w:val="ae"/>
                <w:color w:val="241E20"/>
                <w:sz w:val="20"/>
                <w:szCs w:val="20"/>
              </w:rPr>
              <w:t>0</w:t>
            </w:r>
          </w:p>
        </w:tc>
        <w:tc>
          <w:tcPr>
            <w:tcW w:w="668" w:type="pct"/>
            <w:tcMar>
              <w:left w:w="28" w:type="dxa"/>
              <w:right w:w="28" w:type="dxa"/>
            </w:tcMar>
            <w:vAlign w:val="center"/>
          </w:tcPr>
          <w:p w14:paraId="46323816" w14:textId="44F865ED" w:rsidR="00A97A17" w:rsidRPr="000F6AA4" w:rsidRDefault="00A97A17" w:rsidP="00A97A17">
            <w:pPr>
              <w:pStyle w:val="Default"/>
              <w:jc w:val="center"/>
              <w:rPr>
                <w:b/>
                <w:sz w:val="20"/>
                <w:szCs w:val="20"/>
              </w:rPr>
            </w:pPr>
            <w:r w:rsidRPr="000F6AA4">
              <w:rPr>
                <w:rStyle w:val="ae"/>
                <w:color w:val="241E20"/>
                <w:sz w:val="20"/>
                <w:szCs w:val="20"/>
              </w:rPr>
              <w:t>0</w:t>
            </w:r>
          </w:p>
        </w:tc>
        <w:tc>
          <w:tcPr>
            <w:tcW w:w="466" w:type="pct"/>
            <w:tcMar>
              <w:left w:w="28" w:type="dxa"/>
              <w:right w:w="28" w:type="dxa"/>
            </w:tcMar>
            <w:vAlign w:val="center"/>
          </w:tcPr>
          <w:p w14:paraId="0F9E7D16" w14:textId="4A3CEA8E" w:rsidR="00A97A17" w:rsidRPr="000F6AA4" w:rsidRDefault="000F6AA4" w:rsidP="00A97A17">
            <w:pPr>
              <w:pStyle w:val="Default"/>
              <w:jc w:val="center"/>
              <w:rPr>
                <w:b/>
                <w:sz w:val="20"/>
                <w:szCs w:val="20"/>
              </w:rPr>
            </w:pPr>
            <w:r w:rsidRPr="000F6AA4">
              <w:rPr>
                <w:b/>
                <w:sz w:val="20"/>
                <w:szCs w:val="20"/>
              </w:rPr>
              <w:t>70</w:t>
            </w:r>
          </w:p>
        </w:tc>
        <w:tc>
          <w:tcPr>
            <w:tcW w:w="404" w:type="pct"/>
            <w:tcMar>
              <w:left w:w="28" w:type="dxa"/>
              <w:right w:w="28" w:type="dxa"/>
            </w:tcMar>
            <w:vAlign w:val="center"/>
          </w:tcPr>
          <w:p w14:paraId="4E316758" w14:textId="30AFDA3E" w:rsidR="00A97A17" w:rsidRPr="000F6AA4" w:rsidRDefault="00A97A17" w:rsidP="00A97A17">
            <w:pPr>
              <w:pStyle w:val="Default"/>
              <w:jc w:val="center"/>
              <w:rPr>
                <w:b/>
                <w:sz w:val="20"/>
                <w:szCs w:val="20"/>
              </w:rPr>
            </w:pPr>
            <w:r w:rsidRPr="000F6AA4">
              <w:rPr>
                <w:b/>
                <w:sz w:val="20"/>
                <w:szCs w:val="20"/>
              </w:rPr>
              <w:t>2</w:t>
            </w:r>
          </w:p>
        </w:tc>
      </w:tr>
      <w:tr w:rsidR="00A97A17" w:rsidRPr="00E034DA" w14:paraId="6E030C77" w14:textId="77777777" w:rsidTr="00974F53">
        <w:trPr>
          <w:gridAfter w:val="1"/>
          <w:wAfter w:w="6" w:type="pct"/>
        </w:trPr>
        <w:tc>
          <w:tcPr>
            <w:tcW w:w="238" w:type="pct"/>
            <w:tcMar>
              <w:left w:w="57" w:type="dxa"/>
              <w:right w:w="57" w:type="dxa"/>
            </w:tcMar>
          </w:tcPr>
          <w:p w14:paraId="04E15B5F" w14:textId="7F5B7595" w:rsidR="00A97A17" w:rsidRPr="008C05E7" w:rsidRDefault="00A97A17" w:rsidP="00A97A17">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lastRenderedPageBreak/>
              <w:t>4.1</w:t>
            </w:r>
          </w:p>
        </w:tc>
        <w:tc>
          <w:tcPr>
            <w:tcW w:w="2295" w:type="pct"/>
            <w:vAlign w:val="center"/>
          </w:tcPr>
          <w:p w14:paraId="547B03A2" w14:textId="1922D0EE" w:rsidR="00A97A17" w:rsidRPr="008C05E7" w:rsidRDefault="003C0EE8" w:rsidP="00A97A17">
            <w:pPr>
              <w:rPr>
                <w:rFonts w:ascii="Times New Roman" w:eastAsia="Times New Roman" w:hAnsi="Times New Roman" w:cs="Times New Roman"/>
                <w:bCs/>
                <w:iCs/>
                <w:sz w:val="20"/>
                <w:szCs w:val="20"/>
              </w:rPr>
            </w:pPr>
            <w:r w:rsidRPr="003C0EE8">
              <w:rPr>
                <w:rFonts w:ascii="Times New Roman" w:hAnsi="Times New Roman" w:cs="Times New Roman"/>
                <w:color w:val="241E20"/>
                <w:sz w:val="20"/>
                <w:szCs w:val="20"/>
              </w:rPr>
              <w:t>Профессиональная деятельность рентгенолаборанта при проведении рентгенографии</w:t>
            </w:r>
          </w:p>
        </w:tc>
        <w:tc>
          <w:tcPr>
            <w:tcW w:w="216" w:type="pct"/>
            <w:tcMar>
              <w:left w:w="28" w:type="dxa"/>
              <w:right w:w="28" w:type="dxa"/>
            </w:tcMar>
            <w:vAlign w:val="center"/>
          </w:tcPr>
          <w:p w14:paraId="0E473991" w14:textId="6B5A554F" w:rsidR="00A97A17" w:rsidRPr="008C05E7" w:rsidRDefault="000F6AA4" w:rsidP="00A97A17">
            <w:pPr>
              <w:pStyle w:val="Default"/>
              <w:jc w:val="center"/>
              <w:rPr>
                <w:sz w:val="20"/>
                <w:szCs w:val="20"/>
              </w:rPr>
            </w:pPr>
            <w:r>
              <w:rPr>
                <w:color w:val="241E20"/>
                <w:sz w:val="20"/>
                <w:szCs w:val="20"/>
              </w:rPr>
              <w:t>36</w:t>
            </w:r>
          </w:p>
        </w:tc>
        <w:tc>
          <w:tcPr>
            <w:tcW w:w="507" w:type="pct"/>
            <w:tcMar>
              <w:left w:w="28" w:type="dxa"/>
              <w:right w:w="28" w:type="dxa"/>
            </w:tcMar>
            <w:vAlign w:val="center"/>
          </w:tcPr>
          <w:p w14:paraId="5D782FBD" w14:textId="668525B8" w:rsidR="00A97A17" w:rsidRPr="008C05E7" w:rsidRDefault="000F6AA4" w:rsidP="00A97A17">
            <w:pPr>
              <w:pStyle w:val="Default"/>
              <w:jc w:val="center"/>
              <w:rPr>
                <w:sz w:val="20"/>
                <w:szCs w:val="20"/>
              </w:rPr>
            </w:pPr>
            <w:r>
              <w:rPr>
                <w:color w:val="241E20"/>
                <w:sz w:val="20"/>
                <w:szCs w:val="20"/>
              </w:rPr>
              <w:t>0</w:t>
            </w:r>
          </w:p>
        </w:tc>
        <w:tc>
          <w:tcPr>
            <w:tcW w:w="200" w:type="pct"/>
            <w:tcMar>
              <w:left w:w="28" w:type="dxa"/>
              <w:right w:w="28" w:type="dxa"/>
            </w:tcMar>
            <w:vAlign w:val="center"/>
          </w:tcPr>
          <w:p w14:paraId="66CC4B1C" w14:textId="6079C012" w:rsidR="00A97A17" w:rsidRPr="008C05E7" w:rsidRDefault="000F6AA4" w:rsidP="00A97A17">
            <w:pPr>
              <w:pStyle w:val="Default"/>
              <w:jc w:val="center"/>
              <w:rPr>
                <w:sz w:val="20"/>
                <w:szCs w:val="20"/>
              </w:rPr>
            </w:pPr>
            <w:r>
              <w:rPr>
                <w:color w:val="241E20"/>
                <w:sz w:val="20"/>
                <w:szCs w:val="20"/>
              </w:rPr>
              <w:t>0</w:t>
            </w:r>
          </w:p>
        </w:tc>
        <w:tc>
          <w:tcPr>
            <w:tcW w:w="668" w:type="pct"/>
            <w:tcMar>
              <w:left w:w="28" w:type="dxa"/>
              <w:right w:w="28" w:type="dxa"/>
            </w:tcMar>
            <w:vAlign w:val="center"/>
          </w:tcPr>
          <w:p w14:paraId="466A6F20" w14:textId="7C55A617" w:rsidR="00A97A17" w:rsidRPr="008C05E7" w:rsidRDefault="00A97A17" w:rsidP="00A97A17">
            <w:pPr>
              <w:pStyle w:val="Default"/>
              <w:jc w:val="center"/>
              <w:rPr>
                <w:sz w:val="20"/>
                <w:szCs w:val="20"/>
              </w:rPr>
            </w:pPr>
            <w:r w:rsidRPr="008C05E7">
              <w:rPr>
                <w:color w:val="241E20"/>
                <w:sz w:val="20"/>
                <w:szCs w:val="20"/>
              </w:rPr>
              <w:t>0</w:t>
            </w:r>
          </w:p>
        </w:tc>
        <w:tc>
          <w:tcPr>
            <w:tcW w:w="466" w:type="pct"/>
            <w:tcMar>
              <w:left w:w="28" w:type="dxa"/>
              <w:right w:w="28" w:type="dxa"/>
            </w:tcMar>
            <w:vAlign w:val="center"/>
          </w:tcPr>
          <w:p w14:paraId="7C36056C" w14:textId="45E1F122" w:rsidR="00A97A17" w:rsidRPr="008C05E7" w:rsidRDefault="000F6AA4" w:rsidP="00A97A17">
            <w:pPr>
              <w:pStyle w:val="Default"/>
              <w:jc w:val="center"/>
              <w:rPr>
                <w:sz w:val="20"/>
                <w:szCs w:val="20"/>
              </w:rPr>
            </w:pPr>
            <w:r>
              <w:rPr>
                <w:sz w:val="20"/>
                <w:szCs w:val="20"/>
              </w:rPr>
              <w:t>36</w:t>
            </w:r>
          </w:p>
        </w:tc>
        <w:tc>
          <w:tcPr>
            <w:tcW w:w="404" w:type="pct"/>
            <w:tcMar>
              <w:left w:w="28" w:type="dxa"/>
              <w:right w:w="28" w:type="dxa"/>
            </w:tcMar>
            <w:vAlign w:val="center"/>
          </w:tcPr>
          <w:p w14:paraId="3F7B0888" w14:textId="15B8C3A1" w:rsidR="00A97A17" w:rsidRPr="008C05E7" w:rsidRDefault="002969BD" w:rsidP="00A97A17">
            <w:pPr>
              <w:pStyle w:val="Default"/>
              <w:jc w:val="center"/>
              <w:rPr>
                <w:sz w:val="20"/>
                <w:szCs w:val="20"/>
              </w:rPr>
            </w:pPr>
            <w:r>
              <w:rPr>
                <w:sz w:val="20"/>
                <w:szCs w:val="20"/>
              </w:rPr>
              <w:t>0</w:t>
            </w:r>
          </w:p>
        </w:tc>
      </w:tr>
      <w:tr w:rsidR="003C0EE8" w:rsidRPr="00E034DA" w14:paraId="58493A17" w14:textId="77777777" w:rsidTr="00974F53">
        <w:trPr>
          <w:gridAfter w:val="1"/>
          <w:wAfter w:w="6" w:type="pct"/>
        </w:trPr>
        <w:tc>
          <w:tcPr>
            <w:tcW w:w="238" w:type="pct"/>
            <w:tcMar>
              <w:left w:w="57" w:type="dxa"/>
              <w:right w:w="57" w:type="dxa"/>
            </w:tcMar>
          </w:tcPr>
          <w:p w14:paraId="5837C4F2" w14:textId="1E399EAF" w:rsidR="003C0EE8" w:rsidRPr="008C05E7" w:rsidRDefault="003C0EE8" w:rsidP="00A97A17">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4.2</w:t>
            </w:r>
          </w:p>
        </w:tc>
        <w:tc>
          <w:tcPr>
            <w:tcW w:w="2295" w:type="pct"/>
            <w:vAlign w:val="center"/>
          </w:tcPr>
          <w:p w14:paraId="6E8B4BD5" w14:textId="6C9499E8" w:rsidR="003C0EE8" w:rsidRPr="003C0EE8" w:rsidRDefault="003C0EE8" w:rsidP="00A97A17">
            <w:pPr>
              <w:rPr>
                <w:rFonts w:ascii="Times New Roman" w:hAnsi="Times New Roman" w:cs="Times New Roman"/>
                <w:color w:val="241E20"/>
                <w:sz w:val="20"/>
                <w:szCs w:val="20"/>
              </w:rPr>
            </w:pPr>
            <w:r w:rsidRPr="003C0EE8">
              <w:rPr>
                <w:rFonts w:ascii="Times New Roman" w:hAnsi="Times New Roman" w:cs="Times New Roman"/>
                <w:color w:val="241E20"/>
                <w:sz w:val="20"/>
                <w:szCs w:val="20"/>
              </w:rPr>
              <w:t>Профессиональная деятельность рентгенолаборанта при проведении рентгенологических исследований зубочелюстной системы</w:t>
            </w:r>
          </w:p>
        </w:tc>
        <w:tc>
          <w:tcPr>
            <w:tcW w:w="216" w:type="pct"/>
            <w:tcMar>
              <w:left w:w="28" w:type="dxa"/>
              <w:right w:w="28" w:type="dxa"/>
            </w:tcMar>
            <w:vAlign w:val="center"/>
          </w:tcPr>
          <w:p w14:paraId="70E91500" w14:textId="0387B44F" w:rsidR="003C0EE8" w:rsidRPr="008C05E7" w:rsidRDefault="000F6AA4" w:rsidP="00A97A17">
            <w:pPr>
              <w:pStyle w:val="Default"/>
              <w:jc w:val="center"/>
              <w:rPr>
                <w:color w:val="241E20"/>
                <w:sz w:val="20"/>
                <w:szCs w:val="20"/>
              </w:rPr>
            </w:pPr>
            <w:r>
              <w:rPr>
                <w:color w:val="241E20"/>
                <w:sz w:val="20"/>
                <w:szCs w:val="20"/>
              </w:rPr>
              <w:t>6</w:t>
            </w:r>
          </w:p>
        </w:tc>
        <w:tc>
          <w:tcPr>
            <w:tcW w:w="507" w:type="pct"/>
            <w:tcMar>
              <w:left w:w="28" w:type="dxa"/>
              <w:right w:w="28" w:type="dxa"/>
            </w:tcMar>
            <w:vAlign w:val="center"/>
          </w:tcPr>
          <w:p w14:paraId="38D78D1F" w14:textId="57D4154A" w:rsidR="003C0EE8" w:rsidRPr="008C05E7" w:rsidRDefault="000F6AA4" w:rsidP="00A97A17">
            <w:pPr>
              <w:pStyle w:val="Default"/>
              <w:jc w:val="center"/>
              <w:rPr>
                <w:color w:val="241E20"/>
                <w:sz w:val="20"/>
                <w:szCs w:val="20"/>
              </w:rPr>
            </w:pPr>
            <w:r>
              <w:rPr>
                <w:color w:val="241E20"/>
                <w:sz w:val="20"/>
                <w:szCs w:val="20"/>
              </w:rPr>
              <w:t>0</w:t>
            </w:r>
          </w:p>
        </w:tc>
        <w:tc>
          <w:tcPr>
            <w:tcW w:w="200" w:type="pct"/>
            <w:tcMar>
              <w:left w:w="28" w:type="dxa"/>
              <w:right w:w="28" w:type="dxa"/>
            </w:tcMar>
            <w:vAlign w:val="center"/>
          </w:tcPr>
          <w:p w14:paraId="404DBC4C" w14:textId="73DC06FE" w:rsidR="003C0EE8" w:rsidRPr="008C05E7" w:rsidRDefault="000F6AA4" w:rsidP="00A97A17">
            <w:pPr>
              <w:pStyle w:val="Default"/>
              <w:jc w:val="center"/>
              <w:rPr>
                <w:color w:val="241E20"/>
                <w:sz w:val="20"/>
                <w:szCs w:val="20"/>
              </w:rPr>
            </w:pPr>
            <w:r>
              <w:rPr>
                <w:color w:val="241E20"/>
                <w:sz w:val="20"/>
                <w:szCs w:val="20"/>
              </w:rPr>
              <w:t>0</w:t>
            </w:r>
          </w:p>
        </w:tc>
        <w:tc>
          <w:tcPr>
            <w:tcW w:w="668" w:type="pct"/>
            <w:tcMar>
              <w:left w:w="28" w:type="dxa"/>
              <w:right w:w="28" w:type="dxa"/>
            </w:tcMar>
            <w:vAlign w:val="center"/>
          </w:tcPr>
          <w:p w14:paraId="013D87E1" w14:textId="5B053376" w:rsidR="003C0EE8" w:rsidRPr="008C05E7" w:rsidRDefault="000F6AA4" w:rsidP="00A97A17">
            <w:pPr>
              <w:pStyle w:val="Default"/>
              <w:jc w:val="center"/>
              <w:rPr>
                <w:color w:val="241E20"/>
                <w:sz w:val="20"/>
                <w:szCs w:val="20"/>
              </w:rPr>
            </w:pPr>
            <w:r>
              <w:rPr>
                <w:color w:val="241E20"/>
                <w:sz w:val="20"/>
                <w:szCs w:val="20"/>
              </w:rPr>
              <w:t>0</w:t>
            </w:r>
          </w:p>
        </w:tc>
        <w:tc>
          <w:tcPr>
            <w:tcW w:w="466" w:type="pct"/>
            <w:tcMar>
              <w:left w:w="28" w:type="dxa"/>
              <w:right w:w="28" w:type="dxa"/>
            </w:tcMar>
            <w:vAlign w:val="center"/>
          </w:tcPr>
          <w:p w14:paraId="3092752B" w14:textId="07EC796D" w:rsidR="003C0EE8" w:rsidRPr="008C05E7" w:rsidRDefault="000F6AA4" w:rsidP="00A97A17">
            <w:pPr>
              <w:pStyle w:val="Default"/>
              <w:jc w:val="center"/>
              <w:rPr>
                <w:sz w:val="20"/>
                <w:szCs w:val="20"/>
              </w:rPr>
            </w:pPr>
            <w:r>
              <w:rPr>
                <w:sz w:val="20"/>
                <w:szCs w:val="20"/>
              </w:rPr>
              <w:t>6</w:t>
            </w:r>
          </w:p>
        </w:tc>
        <w:tc>
          <w:tcPr>
            <w:tcW w:w="404" w:type="pct"/>
            <w:tcMar>
              <w:left w:w="28" w:type="dxa"/>
              <w:right w:w="28" w:type="dxa"/>
            </w:tcMar>
            <w:vAlign w:val="center"/>
          </w:tcPr>
          <w:p w14:paraId="7DA5AF76" w14:textId="5B64128D" w:rsidR="003C0EE8" w:rsidRPr="008C05E7" w:rsidRDefault="002969BD" w:rsidP="00A97A17">
            <w:pPr>
              <w:pStyle w:val="Default"/>
              <w:jc w:val="center"/>
              <w:rPr>
                <w:sz w:val="20"/>
                <w:szCs w:val="20"/>
              </w:rPr>
            </w:pPr>
            <w:r>
              <w:rPr>
                <w:sz w:val="20"/>
                <w:szCs w:val="20"/>
              </w:rPr>
              <w:t>0</w:t>
            </w:r>
          </w:p>
        </w:tc>
      </w:tr>
      <w:tr w:rsidR="003C0EE8" w:rsidRPr="00E034DA" w14:paraId="52F82D15" w14:textId="77777777" w:rsidTr="00974F53">
        <w:trPr>
          <w:gridAfter w:val="1"/>
          <w:wAfter w:w="6" w:type="pct"/>
        </w:trPr>
        <w:tc>
          <w:tcPr>
            <w:tcW w:w="238" w:type="pct"/>
            <w:tcMar>
              <w:left w:w="57" w:type="dxa"/>
              <w:right w:w="57" w:type="dxa"/>
            </w:tcMar>
          </w:tcPr>
          <w:p w14:paraId="4324C73B" w14:textId="0D60AA28" w:rsidR="003C0EE8" w:rsidRPr="008C05E7" w:rsidRDefault="003C0EE8" w:rsidP="00A97A17">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4.3</w:t>
            </w:r>
          </w:p>
        </w:tc>
        <w:tc>
          <w:tcPr>
            <w:tcW w:w="2295" w:type="pct"/>
            <w:vAlign w:val="center"/>
          </w:tcPr>
          <w:p w14:paraId="74FC002A" w14:textId="534F17E3" w:rsidR="003C0EE8" w:rsidRPr="003C0EE8" w:rsidRDefault="003C0EE8" w:rsidP="00A97A17">
            <w:pPr>
              <w:rPr>
                <w:rFonts w:ascii="Times New Roman" w:hAnsi="Times New Roman" w:cs="Times New Roman"/>
                <w:color w:val="241E20"/>
                <w:sz w:val="20"/>
                <w:szCs w:val="20"/>
              </w:rPr>
            </w:pPr>
            <w:r w:rsidRPr="003C0EE8">
              <w:rPr>
                <w:rFonts w:ascii="Times New Roman" w:hAnsi="Times New Roman" w:cs="Times New Roman"/>
                <w:color w:val="241E20"/>
                <w:sz w:val="20"/>
                <w:szCs w:val="20"/>
              </w:rPr>
              <w:t>Профессиональная деятельность рентгенолаборанта при проведении маммографии</w:t>
            </w:r>
          </w:p>
        </w:tc>
        <w:tc>
          <w:tcPr>
            <w:tcW w:w="216" w:type="pct"/>
            <w:tcMar>
              <w:left w:w="28" w:type="dxa"/>
              <w:right w:w="28" w:type="dxa"/>
            </w:tcMar>
            <w:vAlign w:val="center"/>
          </w:tcPr>
          <w:p w14:paraId="029F5461" w14:textId="081CF0E0" w:rsidR="003C0EE8" w:rsidRPr="008C05E7" w:rsidRDefault="000F6AA4" w:rsidP="00A97A17">
            <w:pPr>
              <w:pStyle w:val="Default"/>
              <w:jc w:val="center"/>
              <w:rPr>
                <w:color w:val="241E20"/>
                <w:sz w:val="20"/>
                <w:szCs w:val="20"/>
              </w:rPr>
            </w:pPr>
            <w:r>
              <w:rPr>
                <w:color w:val="241E20"/>
                <w:sz w:val="20"/>
                <w:szCs w:val="20"/>
              </w:rPr>
              <w:t>6</w:t>
            </w:r>
          </w:p>
        </w:tc>
        <w:tc>
          <w:tcPr>
            <w:tcW w:w="507" w:type="pct"/>
            <w:tcMar>
              <w:left w:w="28" w:type="dxa"/>
              <w:right w:w="28" w:type="dxa"/>
            </w:tcMar>
            <w:vAlign w:val="center"/>
          </w:tcPr>
          <w:p w14:paraId="3574D04D" w14:textId="7E419192" w:rsidR="003C0EE8" w:rsidRPr="008C05E7" w:rsidRDefault="000F6AA4" w:rsidP="00A97A17">
            <w:pPr>
              <w:pStyle w:val="Default"/>
              <w:jc w:val="center"/>
              <w:rPr>
                <w:color w:val="241E20"/>
                <w:sz w:val="20"/>
                <w:szCs w:val="20"/>
              </w:rPr>
            </w:pPr>
            <w:r>
              <w:rPr>
                <w:color w:val="241E20"/>
                <w:sz w:val="20"/>
                <w:szCs w:val="20"/>
              </w:rPr>
              <w:t>0</w:t>
            </w:r>
          </w:p>
        </w:tc>
        <w:tc>
          <w:tcPr>
            <w:tcW w:w="200" w:type="pct"/>
            <w:tcMar>
              <w:left w:w="28" w:type="dxa"/>
              <w:right w:w="28" w:type="dxa"/>
            </w:tcMar>
            <w:vAlign w:val="center"/>
          </w:tcPr>
          <w:p w14:paraId="5D67E341" w14:textId="482FFBCF" w:rsidR="003C0EE8" w:rsidRPr="008C05E7" w:rsidRDefault="000F6AA4" w:rsidP="00A97A17">
            <w:pPr>
              <w:pStyle w:val="Default"/>
              <w:jc w:val="center"/>
              <w:rPr>
                <w:color w:val="241E20"/>
                <w:sz w:val="20"/>
                <w:szCs w:val="20"/>
              </w:rPr>
            </w:pPr>
            <w:r>
              <w:rPr>
                <w:color w:val="241E20"/>
                <w:sz w:val="20"/>
                <w:szCs w:val="20"/>
              </w:rPr>
              <w:t>0</w:t>
            </w:r>
          </w:p>
        </w:tc>
        <w:tc>
          <w:tcPr>
            <w:tcW w:w="668" w:type="pct"/>
            <w:tcMar>
              <w:left w:w="28" w:type="dxa"/>
              <w:right w:w="28" w:type="dxa"/>
            </w:tcMar>
            <w:vAlign w:val="center"/>
          </w:tcPr>
          <w:p w14:paraId="758617D1" w14:textId="71941300" w:rsidR="003C0EE8" w:rsidRPr="008C05E7" w:rsidRDefault="000F6AA4" w:rsidP="00A97A17">
            <w:pPr>
              <w:pStyle w:val="Default"/>
              <w:jc w:val="center"/>
              <w:rPr>
                <w:color w:val="241E20"/>
                <w:sz w:val="20"/>
                <w:szCs w:val="20"/>
              </w:rPr>
            </w:pPr>
            <w:r>
              <w:rPr>
                <w:color w:val="241E20"/>
                <w:sz w:val="20"/>
                <w:szCs w:val="20"/>
              </w:rPr>
              <w:t>0</w:t>
            </w:r>
          </w:p>
        </w:tc>
        <w:tc>
          <w:tcPr>
            <w:tcW w:w="466" w:type="pct"/>
            <w:tcMar>
              <w:left w:w="28" w:type="dxa"/>
              <w:right w:w="28" w:type="dxa"/>
            </w:tcMar>
            <w:vAlign w:val="center"/>
          </w:tcPr>
          <w:p w14:paraId="344C99A6" w14:textId="15FAF66F" w:rsidR="003C0EE8" w:rsidRPr="008C05E7" w:rsidRDefault="000F6AA4" w:rsidP="00A97A17">
            <w:pPr>
              <w:pStyle w:val="Default"/>
              <w:jc w:val="center"/>
              <w:rPr>
                <w:sz w:val="20"/>
                <w:szCs w:val="20"/>
              </w:rPr>
            </w:pPr>
            <w:r>
              <w:rPr>
                <w:sz w:val="20"/>
                <w:szCs w:val="20"/>
              </w:rPr>
              <w:t>6</w:t>
            </w:r>
          </w:p>
        </w:tc>
        <w:tc>
          <w:tcPr>
            <w:tcW w:w="404" w:type="pct"/>
            <w:tcMar>
              <w:left w:w="28" w:type="dxa"/>
              <w:right w:w="28" w:type="dxa"/>
            </w:tcMar>
            <w:vAlign w:val="center"/>
          </w:tcPr>
          <w:p w14:paraId="79AF3E5B" w14:textId="64119EB3" w:rsidR="003C0EE8" w:rsidRPr="008C05E7" w:rsidRDefault="002969BD" w:rsidP="00A97A17">
            <w:pPr>
              <w:pStyle w:val="Default"/>
              <w:jc w:val="center"/>
              <w:rPr>
                <w:sz w:val="20"/>
                <w:szCs w:val="20"/>
              </w:rPr>
            </w:pPr>
            <w:r>
              <w:rPr>
                <w:sz w:val="20"/>
                <w:szCs w:val="20"/>
              </w:rPr>
              <w:t>0</w:t>
            </w:r>
          </w:p>
        </w:tc>
      </w:tr>
      <w:tr w:rsidR="003C0EE8" w:rsidRPr="00E034DA" w14:paraId="0E8CFBDB" w14:textId="77777777" w:rsidTr="00974F53">
        <w:trPr>
          <w:gridAfter w:val="1"/>
          <w:wAfter w:w="6" w:type="pct"/>
        </w:trPr>
        <w:tc>
          <w:tcPr>
            <w:tcW w:w="238" w:type="pct"/>
            <w:tcMar>
              <w:left w:w="57" w:type="dxa"/>
              <w:right w:w="57" w:type="dxa"/>
            </w:tcMar>
          </w:tcPr>
          <w:p w14:paraId="16D8705F" w14:textId="5764FAB5" w:rsidR="003C0EE8" w:rsidRPr="008C05E7" w:rsidRDefault="003C0EE8" w:rsidP="00A97A17">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4.4</w:t>
            </w:r>
          </w:p>
        </w:tc>
        <w:tc>
          <w:tcPr>
            <w:tcW w:w="2295" w:type="pct"/>
            <w:vAlign w:val="center"/>
          </w:tcPr>
          <w:p w14:paraId="085BA529" w14:textId="667C735E" w:rsidR="003C0EE8" w:rsidRPr="003C0EE8" w:rsidRDefault="003C0EE8" w:rsidP="00A97A17">
            <w:pPr>
              <w:rPr>
                <w:rFonts w:ascii="Times New Roman" w:hAnsi="Times New Roman" w:cs="Times New Roman"/>
                <w:color w:val="241E20"/>
                <w:sz w:val="20"/>
                <w:szCs w:val="20"/>
              </w:rPr>
            </w:pPr>
            <w:r w:rsidRPr="003C0EE8">
              <w:rPr>
                <w:rFonts w:ascii="Times New Roman" w:hAnsi="Times New Roman" w:cs="Times New Roman"/>
                <w:color w:val="241E20"/>
                <w:sz w:val="20"/>
                <w:szCs w:val="20"/>
              </w:rPr>
              <w:t>Профессиональная деятельность рентгенолаборанта при проведении компьютерной томографии</w:t>
            </w:r>
          </w:p>
        </w:tc>
        <w:tc>
          <w:tcPr>
            <w:tcW w:w="216" w:type="pct"/>
            <w:tcMar>
              <w:left w:w="28" w:type="dxa"/>
              <w:right w:w="28" w:type="dxa"/>
            </w:tcMar>
            <w:vAlign w:val="center"/>
          </w:tcPr>
          <w:p w14:paraId="3EDBD5A9" w14:textId="26DCAB46" w:rsidR="003C0EE8" w:rsidRPr="008C05E7" w:rsidRDefault="000F6AA4" w:rsidP="00A97A17">
            <w:pPr>
              <w:pStyle w:val="Default"/>
              <w:jc w:val="center"/>
              <w:rPr>
                <w:color w:val="241E20"/>
                <w:sz w:val="20"/>
                <w:szCs w:val="20"/>
              </w:rPr>
            </w:pPr>
            <w:r>
              <w:rPr>
                <w:color w:val="241E20"/>
                <w:sz w:val="20"/>
                <w:szCs w:val="20"/>
              </w:rPr>
              <w:t>22</w:t>
            </w:r>
          </w:p>
        </w:tc>
        <w:tc>
          <w:tcPr>
            <w:tcW w:w="507" w:type="pct"/>
            <w:tcMar>
              <w:left w:w="28" w:type="dxa"/>
              <w:right w:w="28" w:type="dxa"/>
            </w:tcMar>
            <w:vAlign w:val="center"/>
          </w:tcPr>
          <w:p w14:paraId="12A07DFA" w14:textId="347A7823" w:rsidR="003C0EE8" w:rsidRPr="008C05E7" w:rsidRDefault="000F6AA4" w:rsidP="00A97A17">
            <w:pPr>
              <w:pStyle w:val="Default"/>
              <w:jc w:val="center"/>
              <w:rPr>
                <w:color w:val="241E20"/>
                <w:sz w:val="20"/>
                <w:szCs w:val="20"/>
              </w:rPr>
            </w:pPr>
            <w:r>
              <w:rPr>
                <w:color w:val="241E20"/>
                <w:sz w:val="20"/>
                <w:szCs w:val="20"/>
              </w:rPr>
              <w:t>0</w:t>
            </w:r>
          </w:p>
        </w:tc>
        <w:tc>
          <w:tcPr>
            <w:tcW w:w="200" w:type="pct"/>
            <w:tcMar>
              <w:left w:w="28" w:type="dxa"/>
              <w:right w:w="28" w:type="dxa"/>
            </w:tcMar>
            <w:vAlign w:val="center"/>
          </w:tcPr>
          <w:p w14:paraId="320DA189" w14:textId="595FB858" w:rsidR="003C0EE8" w:rsidRPr="008C05E7" w:rsidRDefault="000F6AA4" w:rsidP="00A97A17">
            <w:pPr>
              <w:pStyle w:val="Default"/>
              <w:jc w:val="center"/>
              <w:rPr>
                <w:color w:val="241E20"/>
                <w:sz w:val="20"/>
                <w:szCs w:val="20"/>
              </w:rPr>
            </w:pPr>
            <w:r>
              <w:rPr>
                <w:color w:val="241E20"/>
                <w:sz w:val="20"/>
                <w:szCs w:val="20"/>
              </w:rPr>
              <w:t>0</w:t>
            </w:r>
          </w:p>
        </w:tc>
        <w:tc>
          <w:tcPr>
            <w:tcW w:w="668" w:type="pct"/>
            <w:tcMar>
              <w:left w:w="28" w:type="dxa"/>
              <w:right w:w="28" w:type="dxa"/>
            </w:tcMar>
            <w:vAlign w:val="center"/>
          </w:tcPr>
          <w:p w14:paraId="4FFAC3B5" w14:textId="58A9DEBC" w:rsidR="003C0EE8" w:rsidRPr="008C05E7" w:rsidRDefault="000F6AA4" w:rsidP="00A97A17">
            <w:pPr>
              <w:pStyle w:val="Default"/>
              <w:jc w:val="center"/>
              <w:rPr>
                <w:color w:val="241E20"/>
                <w:sz w:val="20"/>
                <w:szCs w:val="20"/>
              </w:rPr>
            </w:pPr>
            <w:r>
              <w:rPr>
                <w:color w:val="241E20"/>
                <w:sz w:val="20"/>
                <w:szCs w:val="20"/>
              </w:rPr>
              <w:t>0</w:t>
            </w:r>
          </w:p>
        </w:tc>
        <w:tc>
          <w:tcPr>
            <w:tcW w:w="466" w:type="pct"/>
            <w:tcMar>
              <w:left w:w="28" w:type="dxa"/>
              <w:right w:w="28" w:type="dxa"/>
            </w:tcMar>
            <w:vAlign w:val="center"/>
          </w:tcPr>
          <w:p w14:paraId="6232E6C5" w14:textId="6498DFF1" w:rsidR="003C0EE8" w:rsidRPr="008C05E7" w:rsidRDefault="000F6AA4" w:rsidP="00A97A17">
            <w:pPr>
              <w:pStyle w:val="Default"/>
              <w:jc w:val="center"/>
              <w:rPr>
                <w:sz w:val="20"/>
                <w:szCs w:val="20"/>
              </w:rPr>
            </w:pPr>
            <w:r>
              <w:rPr>
                <w:sz w:val="20"/>
                <w:szCs w:val="20"/>
              </w:rPr>
              <w:t>22</w:t>
            </w:r>
          </w:p>
        </w:tc>
        <w:tc>
          <w:tcPr>
            <w:tcW w:w="404" w:type="pct"/>
            <w:tcMar>
              <w:left w:w="28" w:type="dxa"/>
              <w:right w:w="28" w:type="dxa"/>
            </w:tcMar>
            <w:vAlign w:val="center"/>
          </w:tcPr>
          <w:p w14:paraId="55CC029C" w14:textId="72955CB7" w:rsidR="003C0EE8" w:rsidRPr="008C05E7" w:rsidRDefault="002969BD" w:rsidP="00A97A17">
            <w:pPr>
              <w:pStyle w:val="Default"/>
              <w:jc w:val="center"/>
              <w:rPr>
                <w:sz w:val="20"/>
                <w:szCs w:val="20"/>
              </w:rPr>
            </w:pPr>
            <w:r>
              <w:rPr>
                <w:sz w:val="20"/>
                <w:szCs w:val="20"/>
              </w:rPr>
              <w:t>0</w:t>
            </w:r>
          </w:p>
        </w:tc>
      </w:tr>
      <w:tr w:rsidR="009D721B" w:rsidRPr="00E034DA" w14:paraId="78BFC5EC" w14:textId="77777777" w:rsidTr="00974F53">
        <w:trPr>
          <w:gridAfter w:val="1"/>
          <w:wAfter w:w="6" w:type="pct"/>
        </w:trPr>
        <w:tc>
          <w:tcPr>
            <w:tcW w:w="238" w:type="pct"/>
            <w:tcMar>
              <w:left w:w="57" w:type="dxa"/>
              <w:right w:w="57" w:type="dxa"/>
            </w:tcMar>
          </w:tcPr>
          <w:p w14:paraId="72F1C72F" w14:textId="1A50C2AF" w:rsidR="009D721B" w:rsidRPr="008C05E7" w:rsidRDefault="007E065D" w:rsidP="000E3B0B">
            <w:pPr>
              <w:pStyle w:val="ConsPlusNormal"/>
              <w:jc w:val="center"/>
              <w:rPr>
                <w:rFonts w:ascii="Times New Roman" w:eastAsiaTheme="minorEastAsia" w:hAnsi="Times New Roman" w:cs="Times New Roman"/>
                <w:bCs/>
                <w:sz w:val="20"/>
              </w:rPr>
            </w:pPr>
            <w:r w:rsidRPr="008C05E7">
              <w:rPr>
                <w:rFonts w:ascii="Times New Roman" w:eastAsiaTheme="minorEastAsia" w:hAnsi="Times New Roman" w:cs="Times New Roman"/>
                <w:bCs/>
                <w:sz w:val="20"/>
              </w:rPr>
              <w:t>4.</w:t>
            </w:r>
            <w:r w:rsidR="003C0EE8">
              <w:rPr>
                <w:rFonts w:ascii="Times New Roman" w:eastAsiaTheme="minorEastAsia" w:hAnsi="Times New Roman" w:cs="Times New Roman"/>
                <w:bCs/>
                <w:sz w:val="20"/>
              </w:rPr>
              <w:t>6</w:t>
            </w:r>
          </w:p>
        </w:tc>
        <w:tc>
          <w:tcPr>
            <w:tcW w:w="2295" w:type="pct"/>
            <w:vAlign w:val="center"/>
          </w:tcPr>
          <w:p w14:paraId="40735B72" w14:textId="421C728E" w:rsidR="009D721B" w:rsidRPr="008C05E7" w:rsidRDefault="009D721B" w:rsidP="00974F53">
            <w:pPr>
              <w:rPr>
                <w:rFonts w:ascii="Times New Roman" w:eastAsia="Times New Roman" w:hAnsi="Times New Roman" w:cs="Times New Roman"/>
                <w:bCs/>
                <w:iCs/>
                <w:sz w:val="20"/>
                <w:szCs w:val="20"/>
              </w:rPr>
            </w:pPr>
            <w:r w:rsidRPr="008C05E7">
              <w:rPr>
                <w:rFonts w:ascii="Times New Roman" w:eastAsia="Times New Roman" w:hAnsi="Times New Roman" w:cs="Times New Roman"/>
                <w:bCs/>
                <w:iCs/>
                <w:sz w:val="20"/>
                <w:szCs w:val="20"/>
              </w:rPr>
              <w:t xml:space="preserve">Промежуточная аттестация по модулю </w:t>
            </w:r>
            <w:r w:rsidR="007E065D" w:rsidRPr="008C05E7">
              <w:rPr>
                <w:rFonts w:ascii="Times New Roman" w:eastAsia="Times New Roman" w:hAnsi="Times New Roman" w:cs="Times New Roman"/>
                <w:bCs/>
                <w:iCs/>
                <w:sz w:val="20"/>
                <w:szCs w:val="20"/>
              </w:rPr>
              <w:t>4</w:t>
            </w:r>
          </w:p>
        </w:tc>
        <w:tc>
          <w:tcPr>
            <w:tcW w:w="216" w:type="pct"/>
            <w:tcMar>
              <w:left w:w="28" w:type="dxa"/>
              <w:right w:w="28" w:type="dxa"/>
            </w:tcMar>
            <w:vAlign w:val="center"/>
          </w:tcPr>
          <w:p w14:paraId="24880A8B" w14:textId="5E1084E8" w:rsidR="009D721B" w:rsidRPr="008C05E7" w:rsidRDefault="00C6688B" w:rsidP="00974F53">
            <w:pPr>
              <w:pStyle w:val="Default"/>
              <w:jc w:val="center"/>
              <w:rPr>
                <w:sz w:val="20"/>
                <w:szCs w:val="20"/>
              </w:rPr>
            </w:pPr>
            <w:r w:rsidRPr="008C05E7">
              <w:rPr>
                <w:sz w:val="20"/>
                <w:szCs w:val="20"/>
              </w:rPr>
              <w:t>2</w:t>
            </w:r>
          </w:p>
        </w:tc>
        <w:tc>
          <w:tcPr>
            <w:tcW w:w="507" w:type="pct"/>
            <w:tcMar>
              <w:left w:w="28" w:type="dxa"/>
              <w:right w:w="28" w:type="dxa"/>
            </w:tcMar>
            <w:vAlign w:val="center"/>
          </w:tcPr>
          <w:p w14:paraId="12094014" w14:textId="3AC79CFC" w:rsidR="009D721B" w:rsidRPr="008C05E7" w:rsidRDefault="00C6688B" w:rsidP="00974F53">
            <w:pPr>
              <w:pStyle w:val="Default"/>
              <w:jc w:val="center"/>
              <w:rPr>
                <w:sz w:val="20"/>
                <w:szCs w:val="20"/>
              </w:rPr>
            </w:pPr>
            <w:r w:rsidRPr="008C05E7">
              <w:rPr>
                <w:sz w:val="20"/>
                <w:szCs w:val="20"/>
              </w:rPr>
              <w:t>0</w:t>
            </w:r>
          </w:p>
        </w:tc>
        <w:tc>
          <w:tcPr>
            <w:tcW w:w="200" w:type="pct"/>
            <w:tcMar>
              <w:left w:w="28" w:type="dxa"/>
              <w:right w:w="28" w:type="dxa"/>
            </w:tcMar>
            <w:vAlign w:val="center"/>
          </w:tcPr>
          <w:p w14:paraId="07EC00FB" w14:textId="16DE4E2F" w:rsidR="009D721B" w:rsidRPr="008C05E7" w:rsidRDefault="00C6688B" w:rsidP="00974F53">
            <w:pPr>
              <w:pStyle w:val="Default"/>
              <w:jc w:val="center"/>
              <w:rPr>
                <w:sz w:val="20"/>
                <w:szCs w:val="20"/>
              </w:rPr>
            </w:pPr>
            <w:r w:rsidRPr="008C05E7">
              <w:rPr>
                <w:sz w:val="20"/>
                <w:szCs w:val="20"/>
              </w:rPr>
              <w:t>0</w:t>
            </w:r>
          </w:p>
        </w:tc>
        <w:tc>
          <w:tcPr>
            <w:tcW w:w="668" w:type="pct"/>
            <w:tcMar>
              <w:left w:w="28" w:type="dxa"/>
              <w:right w:w="28" w:type="dxa"/>
            </w:tcMar>
            <w:vAlign w:val="center"/>
          </w:tcPr>
          <w:p w14:paraId="03EE5C21" w14:textId="696A245C" w:rsidR="009D721B" w:rsidRPr="008C05E7" w:rsidRDefault="00C6688B" w:rsidP="00974F53">
            <w:pPr>
              <w:pStyle w:val="Default"/>
              <w:jc w:val="center"/>
              <w:rPr>
                <w:sz w:val="20"/>
                <w:szCs w:val="20"/>
              </w:rPr>
            </w:pPr>
            <w:r w:rsidRPr="008C05E7">
              <w:rPr>
                <w:sz w:val="20"/>
                <w:szCs w:val="20"/>
              </w:rPr>
              <w:t>0</w:t>
            </w:r>
          </w:p>
        </w:tc>
        <w:tc>
          <w:tcPr>
            <w:tcW w:w="466" w:type="pct"/>
            <w:tcMar>
              <w:left w:w="28" w:type="dxa"/>
              <w:right w:w="28" w:type="dxa"/>
            </w:tcMar>
            <w:vAlign w:val="center"/>
          </w:tcPr>
          <w:p w14:paraId="6A510147" w14:textId="2801BB9C" w:rsidR="009D721B" w:rsidRPr="008C05E7" w:rsidRDefault="00C6688B" w:rsidP="00974F53">
            <w:pPr>
              <w:pStyle w:val="Default"/>
              <w:jc w:val="center"/>
              <w:rPr>
                <w:sz w:val="20"/>
                <w:szCs w:val="20"/>
              </w:rPr>
            </w:pPr>
            <w:r w:rsidRPr="008C05E7">
              <w:rPr>
                <w:sz w:val="20"/>
                <w:szCs w:val="20"/>
              </w:rPr>
              <w:t>0</w:t>
            </w:r>
          </w:p>
        </w:tc>
        <w:tc>
          <w:tcPr>
            <w:tcW w:w="404" w:type="pct"/>
            <w:tcMar>
              <w:left w:w="28" w:type="dxa"/>
              <w:right w:w="28" w:type="dxa"/>
            </w:tcMar>
            <w:vAlign w:val="center"/>
          </w:tcPr>
          <w:p w14:paraId="40AAEFD6" w14:textId="0DBE7162" w:rsidR="009D721B" w:rsidRPr="008C05E7" w:rsidRDefault="00C6688B" w:rsidP="00974F53">
            <w:pPr>
              <w:pStyle w:val="Default"/>
              <w:jc w:val="center"/>
              <w:rPr>
                <w:sz w:val="20"/>
                <w:szCs w:val="20"/>
              </w:rPr>
            </w:pPr>
            <w:r w:rsidRPr="008C05E7">
              <w:rPr>
                <w:sz w:val="20"/>
                <w:szCs w:val="20"/>
              </w:rPr>
              <w:t>2</w:t>
            </w:r>
          </w:p>
        </w:tc>
      </w:tr>
      <w:tr w:rsidR="001E1B94" w:rsidRPr="00E034DA" w14:paraId="707A0226" w14:textId="77777777" w:rsidTr="00974F53">
        <w:trPr>
          <w:gridAfter w:val="1"/>
          <w:wAfter w:w="6" w:type="pct"/>
        </w:trPr>
        <w:tc>
          <w:tcPr>
            <w:tcW w:w="238" w:type="pct"/>
            <w:tcMar>
              <w:left w:w="57" w:type="dxa"/>
              <w:right w:w="57" w:type="dxa"/>
            </w:tcMar>
          </w:tcPr>
          <w:p w14:paraId="1633A203" w14:textId="5D9B6BA0" w:rsidR="001E1B94" w:rsidRPr="008C05E7" w:rsidRDefault="00CE2089" w:rsidP="00974F53">
            <w:pPr>
              <w:pStyle w:val="ConsPlusNormal"/>
              <w:jc w:val="center"/>
              <w:rPr>
                <w:rFonts w:ascii="Times New Roman" w:eastAsiaTheme="minorEastAsia" w:hAnsi="Times New Roman" w:cs="Times New Roman"/>
                <w:b/>
                <w:sz w:val="20"/>
              </w:rPr>
            </w:pPr>
            <w:r>
              <w:rPr>
                <w:rFonts w:ascii="Times New Roman" w:eastAsiaTheme="minorEastAsia" w:hAnsi="Times New Roman" w:cs="Times New Roman"/>
                <w:b/>
                <w:sz w:val="20"/>
              </w:rPr>
              <w:t>5</w:t>
            </w:r>
          </w:p>
        </w:tc>
        <w:tc>
          <w:tcPr>
            <w:tcW w:w="2295" w:type="pct"/>
            <w:vAlign w:val="center"/>
          </w:tcPr>
          <w:p w14:paraId="55DB068F" w14:textId="77777777" w:rsidR="001E1B94" w:rsidRPr="008C05E7" w:rsidRDefault="001E1B94" w:rsidP="00974F53">
            <w:pPr>
              <w:ind w:left="25"/>
              <w:rPr>
                <w:rFonts w:ascii="Times New Roman" w:eastAsia="Times New Roman" w:hAnsi="Times New Roman" w:cs="Times New Roman"/>
                <w:bCs/>
                <w:iCs/>
                <w:sz w:val="20"/>
                <w:szCs w:val="20"/>
              </w:rPr>
            </w:pPr>
            <w:r w:rsidRPr="008C05E7">
              <w:rPr>
                <w:rFonts w:ascii="Times New Roman" w:eastAsia="Times New Roman" w:hAnsi="Times New Roman" w:cs="Times New Roman"/>
                <w:b/>
                <w:iCs/>
                <w:sz w:val="20"/>
                <w:szCs w:val="20"/>
              </w:rPr>
              <w:t xml:space="preserve">Итоговая аттестация – экзамен </w:t>
            </w:r>
          </w:p>
        </w:tc>
        <w:tc>
          <w:tcPr>
            <w:tcW w:w="216" w:type="pct"/>
            <w:tcMar>
              <w:left w:w="28" w:type="dxa"/>
              <w:right w:w="28" w:type="dxa"/>
            </w:tcMar>
            <w:vAlign w:val="center"/>
          </w:tcPr>
          <w:p w14:paraId="4E978200" w14:textId="7C932613" w:rsidR="001E1B94" w:rsidRPr="008C05E7" w:rsidRDefault="00C6688B" w:rsidP="00974F53">
            <w:pPr>
              <w:pStyle w:val="Default"/>
              <w:jc w:val="center"/>
              <w:rPr>
                <w:b/>
                <w:color w:val="auto"/>
                <w:sz w:val="20"/>
                <w:szCs w:val="20"/>
              </w:rPr>
            </w:pPr>
            <w:r w:rsidRPr="008C05E7">
              <w:rPr>
                <w:b/>
                <w:sz w:val="20"/>
                <w:szCs w:val="20"/>
              </w:rPr>
              <w:t>6</w:t>
            </w:r>
          </w:p>
        </w:tc>
        <w:tc>
          <w:tcPr>
            <w:tcW w:w="507" w:type="pct"/>
            <w:tcMar>
              <w:left w:w="28" w:type="dxa"/>
              <w:right w:w="28" w:type="dxa"/>
            </w:tcMar>
            <w:vAlign w:val="center"/>
          </w:tcPr>
          <w:p w14:paraId="256322FA" w14:textId="77777777" w:rsidR="001E1B94" w:rsidRPr="008C05E7" w:rsidRDefault="001E1B94" w:rsidP="00974F53">
            <w:pPr>
              <w:pStyle w:val="Default"/>
              <w:jc w:val="center"/>
              <w:rPr>
                <w:b/>
                <w:color w:val="auto"/>
                <w:sz w:val="20"/>
                <w:szCs w:val="20"/>
              </w:rPr>
            </w:pPr>
            <w:r w:rsidRPr="008C05E7">
              <w:rPr>
                <w:b/>
                <w:sz w:val="20"/>
                <w:szCs w:val="20"/>
              </w:rPr>
              <w:t>0</w:t>
            </w:r>
          </w:p>
        </w:tc>
        <w:tc>
          <w:tcPr>
            <w:tcW w:w="200" w:type="pct"/>
            <w:tcMar>
              <w:left w:w="28" w:type="dxa"/>
              <w:right w:w="28" w:type="dxa"/>
            </w:tcMar>
            <w:vAlign w:val="center"/>
          </w:tcPr>
          <w:p w14:paraId="674196A7" w14:textId="77777777" w:rsidR="001E1B94" w:rsidRPr="008C05E7" w:rsidRDefault="001E1B94" w:rsidP="00974F53">
            <w:pPr>
              <w:pStyle w:val="Default"/>
              <w:jc w:val="center"/>
              <w:rPr>
                <w:b/>
                <w:color w:val="auto"/>
                <w:sz w:val="20"/>
                <w:szCs w:val="20"/>
              </w:rPr>
            </w:pPr>
            <w:r w:rsidRPr="008C05E7">
              <w:rPr>
                <w:b/>
                <w:sz w:val="20"/>
                <w:szCs w:val="20"/>
              </w:rPr>
              <w:t>0</w:t>
            </w:r>
          </w:p>
        </w:tc>
        <w:tc>
          <w:tcPr>
            <w:tcW w:w="668" w:type="pct"/>
            <w:tcMar>
              <w:left w:w="28" w:type="dxa"/>
              <w:right w:w="28" w:type="dxa"/>
            </w:tcMar>
            <w:vAlign w:val="center"/>
          </w:tcPr>
          <w:p w14:paraId="5A3D6998" w14:textId="77777777" w:rsidR="001E1B94" w:rsidRPr="008C05E7" w:rsidRDefault="001E1B94" w:rsidP="00974F53">
            <w:pPr>
              <w:pStyle w:val="Default"/>
              <w:jc w:val="center"/>
              <w:rPr>
                <w:b/>
                <w:color w:val="auto"/>
                <w:sz w:val="20"/>
                <w:szCs w:val="20"/>
              </w:rPr>
            </w:pPr>
            <w:r w:rsidRPr="008C05E7">
              <w:rPr>
                <w:b/>
                <w:sz w:val="20"/>
                <w:szCs w:val="20"/>
              </w:rPr>
              <w:t>0</w:t>
            </w:r>
          </w:p>
        </w:tc>
        <w:tc>
          <w:tcPr>
            <w:tcW w:w="466" w:type="pct"/>
            <w:tcMar>
              <w:left w:w="28" w:type="dxa"/>
              <w:right w:w="28" w:type="dxa"/>
            </w:tcMar>
            <w:vAlign w:val="center"/>
          </w:tcPr>
          <w:p w14:paraId="0108DFC3" w14:textId="77777777" w:rsidR="001E1B94" w:rsidRPr="008C05E7" w:rsidRDefault="001E1B94" w:rsidP="00974F53">
            <w:pPr>
              <w:pStyle w:val="Default"/>
              <w:jc w:val="center"/>
              <w:rPr>
                <w:b/>
                <w:color w:val="auto"/>
                <w:sz w:val="20"/>
                <w:szCs w:val="20"/>
              </w:rPr>
            </w:pPr>
            <w:r w:rsidRPr="008C05E7">
              <w:rPr>
                <w:b/>
                <w:sz w:val="20"/>
                <w:szCs w:val="20"/>
              </w:rPr>
              <w:t>0</w:t>
            </w:r>
          </w:p>
        </w:tc>
        <w:tc>
          <w:tcPr>
            <w:tcW w:w="404" w:type="pct"/>
            <w:tcMar>
              <w:left w:w="28" w:type="dxa"/>
              <w:right w:w="28" w:type="dxa"/>
            </w:tcMar>
            <w:vAlign w:val="center"/>
          </w:tcPr>
          <w:p w14:paraId="4C7CF2C3" w14:textId="1557D74D" w:rsidR="001E1B94" w:rsidRPr="008C05E7" w:rsidRDefault="00C6688B" w:rsidP="00974F53">
            <w:pPr>
              <w:pStyle w:val="Default"/>
              <w:jc w:val="center"/>
              <w:rPr>
                <w:b/>
                <w:color w:val="auto"/>
                <w:sz w:val="20"/>
                <w:szCs w:val="20"/>
              </w:rPr>
            </w:pPr>
            <w:r w:rsidRPr="008C05E7">
              <w:rPr>
                <w:b/>
                <w:sz w:val="20"/>
                <w:szCs w:val="20"/>
              </w:rPr>
              <w:t>6</w:t>
            </w:r>
          </w:p>
        </w:tc>
      </w:tr>
      <w:tr w:rsidR="00A3359C" w:rsidRPr="00E034DA" w14:paraId="514F5E54" w14:textId="77777777" w:rsidTr="00974F53">
        <w:trPr>
          <w:gridAfter w:val="1"/>
          <w:wAfter w:w="6" w:type="pct"/>
        </w:trPr>
        <w:tc>
          <w:tcPr>
            <w:tcW w:w="2533" w:type="pct"/>
            <w:gridSpan w:val="2"/>
            <w:tcMar>
              <w:left w:w="57" w:type="dxa"/>
              <w:right w:w="57" w:type="dxa"/>
            </w:tcMar>
          </w:tcPr>
          <w:p w14:paraId="13B152E9" w14:textId="77777777" w:rsidR="00A3359C" w:rsidRPr="008C05E7" w:rsidRDefault="00A3359C" w:rsidP="00A3359C">
            <w:pPr>
              <w:ind w:left="25"/>
              <w:jc w:val="center"/>
              <w:rPr>
                <w:rFonts w:ascii="Times New Roman" w:eastAsia="Times New Roman" w:hAnsi="Times New Roman" w:cs="Times New Roman"/>
                <w:bCs/>
                <w:iCs/>
                <w:sz w:val="20"/>
                <w:szCs w:val="20"/>
              </w:rPr>
            </w:pPr>
            <w:r w:rsidRPr="008C05E7">
              <w:rPr>
                <w:rFonts w:ascii="Times New Roman" w:hAnsi="Times New Roman" w:cs="Times New Roman"/>
                <w:bCs/>
                <w:sz w:val="20"/>
                <w:szCs w:val="20"/>
              </w:rPr>
              <w:t>Итого часов (трудоемкость)</w:t>
            </w:r>
          </w:p>
        </w:tc>
        <w:tc>
          <w:tcPr>
            <w:tcW w:w="216" w:type="pct"/>
            <w:tcMar>
              <w:left w:w="28" w:type="dxa"/>
              <w:right w:w="28" w:type="dxa"/>
            </w:tcMar>
            <w:vAlign w:val="center"/>
          </w:tcPr>
          <w:p w14:paraId="14C665BA" w14:textId="6800698E" w:rsidR="00A3359C" w:rsidRPr="008C05E7" w:rsidRDefault="00A3359C" w:rsidP="00A3359C">
            <w:pPr>
              <w:pStyle w:val="Default"/>
              <w:jc w:val="center"/>
              <w:rPr>
                <w:b/>
                <w:bCs/>
                <w:color w:val="auto"/>
                <w:sz w:val="20"/>
                <w:szCs w:val="20"/>
              </w:rPr>
            </w:pPr>
            <w:r w:rsidRPr="008C05E7">
              <w:rPr>
                <w:rStyle w:val="ae"/>
                <w:color w:val="241E20"/>
                <w:sz w:val="20"/>
                <w:szCs w:val="20"/>
              </w:rPr>
              <w:t>5</w:t>
            </w:r>
            <w:r w:rsidR="00D42701">
              <w:rPr>
                <w:rStyle w:val="ae"/>
                <w:color w:val="241E20"/>
                <w:sz w:val="20"/>
                <w:szCs w:val="20"/>
              </w:rPr>
              <w:t>28</w:t>
            </w:r>
          </w:p>
        </w:tc>
        <w:tc>
          <w:tcPr>
            <w:tcW w:w="507" w:type="pct"/>
            <w:tcMar>
              <w:left w:w="28" w:type="dxa"/>
              <w:right w:w="28" w:type="dxa"/>
            </w:tcMar>
            <w:vAlign w:val="center"/>
          </w:tcPr>
          <w:p w14:paraId="1A394313" w14:textId="33A33F7E" w:rsidR="00A3359C" w:rsidRPr="008C05E7" w:rsidRDefault="00A3359C" w:rsidP="00A3359C">
            <w:pPr>
              <w:pStyle w:val="Default"/>
              <w:jc w:val="center"/>
              <w:rPr>
                <w:b/>
                <w:bCs/>
                <w:color w:val="auto"/>
                <w:sz w:val="20"/>
                <w:szCs w:val="20"/>
              </w:rPr>
            </w:pPr>
            <w:r w:rsidRPr="008C05E7">
              <w:rPr>
                <w:rStyle w:val="ae"/>
                <w:color w:val="241E20"/>
                <w:sz w:val="20"/>
                <w:szCs w:val="20"/>
              </w:rPr>
              <w:t>1</w:t>
            </w:r>
            <w:r w:rsidR="00D42701">
              <w:rPr>
                <w:rStyle w:val="ae"/>
                <w:color w:val="241E20"/>
                <w:sz w:val="20"/>
                <w:szCs w:val="20"/>
              </w:rPr>
              <w:t>60</w:t>
            </w:r>
          </w:p>
        </w:tc>
        <w:tc>
          <w:tcPr>
            <w:tcW w:w="200" w:type="pct"/>
            <w:tcMar>
              <w:left w:w="28" w:type="dxa"/>
              <w:right w:w="28" w:type="dxa"/>
            </w:tcMar>
            <w:vAlign w:val="center"/>
          </w:tcPr>
          <w:p w14:paraId="21CEF3B7" w14:textId="64540E66" w:rsidR="00A3359C" w:rsidRPr="008C05E7" w:rsidRDefault="00A3359C" w:rsidP="00A3359C">
            <w:pPr>
              <w:pStyle w:val="Default"/>
              <w:jc w:val="center"/>
              <w:rPr>
                <w:b/>
                <w:bCs/>
                <w:color w:val="auto"/>
                <w:sz w:val="20"/>
                <w:szCs w:val="20"/>
              </w:rPr>
            </w:pPr>
            <w:r w:rsidRPr="008C05E7">
              <w:rPr>
                <w:rStyle w:val="ae"/>
                <w:color w:val="241E20"/>
                <w:sz w:val="20"/>
                <w:szCs w:val="20"/>
              </w:rPr>
              <w:t>2</w:t>
            </w:r>
            <w:r w:rsidR="00D42701">
              <w:rPr>
                <w:rStyle w:val="ae"/>
                <w:color w:val="241E20"/>
                <w:sz w:val="20"/>
                <w:szCs w:val="20"/>
              </w:rPr>
              <w:t>84</w:t>
            </w:r>
          </w:p>
        </w:tc>
        <w:tc>
          <w:tcPr>
            <w:tcW w:w="668" w:type="pct"/>
            <w:tcMar>
              <w:left w:w="28" w:type="dxa"/>
              <w:right w:w="28" w:type="dxa"/>
            </w:tcMar>
            <w:vAlign w:val="center"/>
          </w:tcPr>
          <w:p w14:paraId="1B6875B8" w14:textId="421FE6F8" w:rsidR="00A3359C" w:rsidRPr="008C05E7" w:rsidRDefault="00A3359C" w:rsidP="00A3359C">
            <w:pPr>
              <w:pStyle w:val="Default"/>
              <w:jc w:val="center"/>
              <w:rPr>
                <w:b/>
                <w:bCs/>
                <w:color w:val="auto"/>
                <w:sz w:val="20"/>
                <w:szCs w:val="20"/>
              </w:rPr>
            </w:pPr>
            <w:r w:rsidRPr="008C05E7">
              <w:rPr>
                <w:rStyle w:val="ae"/>
                <w:color w:val="241E20"/>
                <w:sz w:val="20"/>
                <w:szCs w:val="20"/>
              </w:rPr>
              <w:t>1</w:t>
            </w:r>
            <w:r w:rsidR="00D42701">
              <w:rPr>
                <w:rStyle w:val="ae"/>
                <w:color w:val="241E20"/>
                <w:sz w:val="20"/>
                <w:szCs w:val="20"/>
              </w:rPr>
              <w:t>58</w:t>
            </w:r>
          </w:p>
        </w:tc>
        <w:tc>
          <w:tcPr>
            <w:tcW w:w="466" w:type="pct"/>
            <w:tcMar>
              <w:left w:w="28" w:type="dxa"/>
              <w:right w:w="28" w:type="dxa"/>
            </w:tcMar>
            <w:vAlign w:val="center"/>
          </w:tcPr>
          <w:p w14:paraId="1178DD34" w14:textId="4EDE2BDC" w:rsidR="00A3359C" w:rsidRPr="008C05E7" w:rsidRDefault="00D42701" w:rsidP="00A3359C">
            <w:pPr>
              <w:pStyle w:val="Default"/>
              <w:jc w:val="center"/>
              <w:rPr>
                <w:b/>
                <w:bCs/>
                <w:color w:val="auto"/>
                <w:sz w:val="20"/>
                <w:szCs w:val="20"/>
              </w:rPr>
            </w:pPr>
            <w:r>
              <w:rPr>
                <w:rStyle w:val="ae"/>
                <w:color w:val="241E20"/>
              </w:rPr>
              <w:t>70</w:t>
            </w:r>
          </w:p>
        </w:tc>
        <w:tc>
          <w:tcPr>
            <w:tcW w:w="404" w:type="pct"/>
            <w:tcMar>
              <w:left w:w="28" w:type="dxa"/>
              <w:right w:w="28" w:type="dxa"/>
            </w:tcMar>
            <w:vAlign w:val="center"/>
          </w:tcPr>
          <w:p w14:paraId="64CAC0B2" w14:textId="507F2971" w:rsidR="00A3359C" w:rsidRPr="008C05E7" w:rsidRDefault="00A3359C" w:rsidP="00A3359C">
            <w:pPr>
              <w:pStyle w:val="Default"/>
              <w:jc w:val="center"/>
              <w:rPr>
                <w:b/>
                <w:bCs/>
                <w:color w:val="auto"/>
                <w:sz w:val="20"/>
                <w:szCs w:val="20"/>
              </w:rPr>
            </w:pPr>
            <w:r w:rsidRPr="008C05E7">
              <w:rPr>
                <w:rStyle w:val="ae"/>
                <w:color w:val="241E20"/>
                <w:sz w:val="20"/>
                <w:szCs w:val="20"/>
              </w:rPr>
              <w:t>1</w:t>
            </w:r>
            <w:r w:rsidR="00D42701">
              <w:rPr>
                <w:rStyle w:val="ae"/>
                <w:color w:val="241E20"/>
                <w:sz w:val="20"/>
                <w:szCs w:val="20"/>
              </w:rPr>
              <w:t>4</w:t>
            </w:r>
          </w:p>
        </w:tc>
      </w:tr>
      <w:bookmarkEnd w:id="0"/>
    </w:tbl>
    <w:p w14:paraId="20ED78CB" w14:textId="77777777" w:rsidR="00E034DA" w:rsidRDefault="00E034DA" w:rsidP="00C13A8B">
      <w:pPr>
        <w:spacing w:after="120" w:line="240" w:lineRule="auto"/>
        <w:rPr>
          <w:rFonts w:ascii="Times New Roman" w:hAnsi="Times New Roman" w:cs="Times New Roman"/>
          <w:b/>
          <w:sz w:val="28"/>
          <w:szCs w:val="28"/>
          <w:lang w:val="en-US"/>
        </w:rPr>
      </w:pPr>
    </w:p>
    <w:p w14:paraId="1492D550" w14:textId="77777777" w:rsidR="00E034DA" w:rsidRDefault="00E034DA" w:rsidP="001E1B94">
      <w:pPr>
        <w:spacing w:after="120" w:line="240" w:lineRule="auto"/>
        <w:jc w:val="center"/>
        <w:rPr>
          <w:rFonts w:ascii="Times New Roman" w:hAnsi="Times New Roman" w:cs="Times New Roman"/>
          <w:b/>
          <w:sz w:val="28"/>
          <w:szCs w:val="28"/>
          <w:lang w:val="en-US"/>
        </w:rPr>
      </w:pPr>
    </w:p>
    <w:p w14:paraId="4ED6AE64" w14:textId="513FB86C" w:rsidR="001E1B94" w:rsidRPr="00D00097" w:rsidRDefault="001E1B94" w:rsidP="001E1B94">
      <w:pPr>
        <w:spacing w:after="120" w:line="240" w:lineRule="auto"/>
        <w:jc w:val="center"/>
        <w:rPr>
          <w:rFonts w:ascii="Times New Roman" w:hAnsi="Times New Roman" w:cs="Times New Roman"/>
          <w:b/>
          <w:sz w:val="28"/>
          <w:szCs w:val="28"/>
        </w:rPr>
      </w:pPr>
      <w:r w:rsidRPr="00D00097">
        <w:rPr>
          <w:rFonts w:ascii="Times New Roman" w:hAnsi="Times New Roman" w:cs="Times New Roman"/>
          <w:b/>
          <w:sz w:val="28"/>
          <w:szCs w:val="28"/>
          <w:lang w:val="en-US"/>
        </w:rPr>
        <w:t>IV</w:t>
      </w:r>
      <w:r w:rsidRPr="00D00097">
        <w:rPr>
          <w:rFonts w:ascii="Times New Roman" w:hAnsi="Times New Roman" w:cs="Times New Roman"/>
          <w:b/>
          <w:sz w:val="28"/>
          <w:szCs w:val="28"/>
        </w:rPr>
        <w:t>. Рабочие программы модулей</w:t>
      </w:r>
    </w:p>
    <w:p w14:paraId="1CED04AD" w14:textId="77777777" w:rsidR="001E1B94" w:rsidRDefault="001E1B94" w:rsidP="001E1B94">
      <w:pPr>
        <w:pStyle w:val="ConsPlusNormal"/>
        <w:tabs>
          <w:tab w:val="left" w:pos="1276"/>
        </w:tabs>
        <w:ind w:firstLine="709"/>
        <w:jc w:val="both"/>
        <w:rPr>
          <w:rFonts w:ascii="Times New Roman" w:hAnsi="Times New Roman" w:cs="Times New Roman"/>
          <w:sz w:val="28"/>
          <w:szCs w:val="28"/>
        </w:rPr>
      </w:pPr>
      <w:r w:rsidRPr="00D00097">
        <w:rPr>
          <w:rFonts w:ascii="Times New Roman" w:hAnsi="Times New Roman" w:cs="Times New Roman"/>
          <w:sz w:val="28"/>
          <w:szCs w:val="28"/>
        </w:rPr>
        <w:t>8. Рабочие программы модулей:</w:t>
      </w:r>
    </w:p>
    <w:p w14:paraId="4BD92C3A" w14:textId="77777777" w:rsidR="001E1B94" w:rsidRPr="00D00097" w:rsidRDefault="001E1B94" w:rsidP="001E1B94">
      <w:pPr>
        <w:pStyle w:val="ConsPlusNormal"/>
        <w:tabs>
          <w:tab w:val="left" w:pos="1276"/>
        </w:tabs>
        <w:ind w:firstLine="709"/>
        <w:jc w:val="both"/>
        <w:rPr>
          <w:rFonts w:ascii="Times New Roman" w:hAnsi="Times New Roman" w:cs="Times New Roman"/>
          <w:sz w:val="28"/>
          <w:szCs w:val="28"/>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2052"/>
        <w:gridCol w:w="5670"/>
        <w:gridCol w:w="1842"/>
      </w:tblGrid>
      <w:tr w:rsidR="001E1B94" w:rsidRPr="00D00097" w14:paraId="1B181900" w14:textId="77777777" w:rsidTr="008F536E">
        <w:trPr>
          <w:trHeight w:val="607"/>
          <w:tblHeader/>
        </w:trPr>
        <w:tc>
          <w:tcPr>
            <w:tcW w:w="312" w:type="pct"/>
            <w:vAlign w:val="center"/>
          </w:tcPr>
          <w:p w14:paraId="65827C91"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046B0D">
              <w:rPr>
                <w:rFonts w:ascii="Times New Roman" w:hAnsi="Times New Roman" w:cs="Times New Roman"/>
                <w:b/>
                <w:sz w:val="24"/>
                <w:szCs w:val="24"/>
              </w:rPr>
              <w:t>№ п/п</w:t>
            </w:r>
          </w:p>
        </w:tc>
        <w:tc>
          <w:tcPr>
            <w:tcW w:w="1006" w:type="pct"/>
            <w:vAlign w:val="center"/>
          </w:tcPr>
          <w:p w14:paraId="59F1BC29"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046B0D">
              <w:rPr>
                <w:rFonts w:ascii="Times New Roman" w:hAnsi="Times New Roman" w:cs="Times New Roman"/>
                <w:b/>
                <w:sz w:val="24"/>
                <w:szCs w:val="24"/>
              </w:rPr>
              <w:t>Наименование модулей, тем, разделов практики</w:t>
            </w:r>
          </w:p>
        </w:tc>
        <w:tc>
          <w:tcPr>
            <w:tcW w:w="2779" w:type="pct"/>
            <w:vAlign w:val="center"/>
          </w:tcPr>
          <w:p w14:paraId="29CC69E8"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046B0D">
              <w:rPr>
                <w:rFonts w:ascii="Times New Roman" w:hAnsi="Times New Roman" w:cs="Times New Roman"/>
                <w:b/>
                <w:sz w:val="24"/>
                <w:szCs w:val="24"/>
              </w:rPr>
              <w:t>Содержание</w:t>
            </w:r>
          </w:p>
        </w:tc>
        <w:tc>
          <w:tcPr>
            <w:tcW w:w="903" w:type="pct"/>
            <w:vAlign w:val="center"/>
          </w:tcPr>
          <w:p w14:paraId="2207AA2C" w14:textId="77777777" w:rsidR="001E1B94" w:rsidRPr="00046B0D"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046B0D">
              <w:rPr>
                <w:rFonts w:ascii="Times New Roman" w:hAnsi="Times New Roman" w:cs="Times New Roman"/>
                <w:b/>
                <w:sz w:val="24"/>
                <w:szCs w:val="24"/>
              </w:rPr>
              <w:t>Коды формируемых компетенций</w:t>
            </w:r>
          </w:p>
        </w:tc>
      </w:tr>
      <w:tr w:rsidR="001E1B94" w:rsidRPr="00D00097" w14:paraId="4453EE22" w14:textId="77777777" w:rsidTr="00974F53">
        <w:tc>
          <w:tcPr>
            <w:tcW w:w="312" w:type="pct"/>
          </w:tcPr>
          <w:p w14:paraId="0683E5A0" w14:textId="77777777" w:rsidR="001E1B94" w:rsidRPr="0039775A" w:rsidRDefault="001E1B94" w:rsidP="00974F53">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eastAsia="Times New Roman" w:hAnsi="Times New Roman" w:cs="Times New Roman"/>
                <w:b/>
                <w:sz w:val="24"/>
                <w:szCs w:val="24"/>
              </w:rPr>
              <w:t>1</w:t>
            </w:r>
          </w:p>
        </w:tc>
        <w:tc>
          <w:tcPr>
            <w:tcW w:w="4688" w:type="pct"/>
            <w:gridSpan w:val="3"/>
          </w:tcPr>
          <w:p w14:paraId="0D0CEFB0" w14:textId="3FAB6B8F" w:rsidR="001E1B94" w:rsidRPr="0039775A" w:rsidRDefault="00C13A8B" w:rsidP="0075258B">
            <w:pPr>
              <w:pStyle w:val="Default"/>
              <w:rPr>
                <w:b/>
                <w:color w:val="auto"/>
              </w:rPr>
            </w:pPr>
            <w:r w:rsidRPr="0039775A">
              <w:rPr>
                <w:b/>
                <w:color w:val="auto"/>
              </w:rPr>
              <w:t xml:space="preserve">Модуль 1. </w:t>
            </w:r>
            <w:r w:rsidR="007F60F3" w:rsidRPr="0039775A">
              <w:rPr>
                <w:b/>
                <w:color w:val="auto"/>
              </w:rPr>
              <w:t>Общие вопросы лучевой диагностики</w:t>
            </w:r>
          </w:p>
        </w:tc>
      </w:tr>
      <w:tr w:rsidR="005F5905" w:rsidRPr="00D00097" w14:paraId="35ABB840" w14:textId="77777777" w:rsidTr="00AE2734">
        <w:tc>
          <w:tcPr>
            <w:tcW w:w="312" w:type="pct"/>
          </w:tcPr>
          <w:p w14:paraId="62E354DB" w14:textId="77777777"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lang w:val="en-US"/>
              </w:rPr>
              <w:t>1.1</w:t>
            </w:r>
          </w:p>
        </w:tc>
        <w:tc>
          <w:tcPr>
            <w:tcW w:w="1006" w:type="pct"/>
            <w:vAlign w:val="center"/>
          </w:tcPr>
          <w:p w14:paraId="463B52D7" w14:textId="32D2F870" w:rsidR="005F5905" w:rsidRPr="0039775A" w:rsidRDefault="005F5905" w:rsidP="005F5905">
            <w:pPr>
              <w:spacing w:after="0" w:line="240" w:lineRule="auto"/>
              <w:rPr>
                <w:rFonts w:ascii="Times New Roman" w:hAnsi="Times New Roman" w:cs="Times New Roman"/>
                <w:bCs/>
                <w:sz w:val="24"/>
                <w:szCs w:val="24"/>
              </w:rPr>
            </w:pPr>
            <w:r w:rsidRPr="0039775A">
              <w:rPr>
                <w:rFonts w:ascii="Times New Roman" w:hAnsi="Times New Roman" w:cs="Times New Roman"/>
                <w:color w:val="241E20"/>
                <w:sz w:val="24"/>
                <w:szCs w:val="24"/>
              </w:rPr>
              <w:t>Общие вопросы проведения рентгенологических исследований в Российской Федерации</w:t>
            </w:r>
          </w:p>
        </w:tc>
        <w:tc>
          <w:tcPr>
            <w:tcW w:w="2779" w:type="pct"/>
            <w:vAlign w:val="center"/>
          </w:tcPr>
          <w:p w14:paraId="477EB83E" w14:textId="08BF6079" w:rsidR="005F5905" w:rsidRPr="0039775A" w:rsidRDefault="005F5905" w:rsidP="005F5905">
            <w:pPr>
              <w:widowControl w:val="0"/>
              <w:autoSpaceDE w:val="0"/>
              <w:autoSpaceDN w:val="0"/>
              <w:adjustRightInd w:val="0"/>
              <w:spacing w:after="0" w:line="240" w:lineRule="auto"/>
              <w:jc w:val="both"/>
              <w:rPr>
                <w:rFonts w:ascii="Times New Roman" w:hAnsi="Times New Roman" w:cs="Times New Roman"/>
                <w:bCs/>
                <w:sz w:val="24"/>
                <w:szCs w:val="24"/>
              </w:rPr>
            </w:pPr>
            <w:r w:rsidRPr="0039775A">
              <w:rPr>
                <w:rFonts w:ascii="Times New Roman" w:hAnsi="Times New Roman" w:cs="Times New Roman"/>
                <w:color w:val="241E20"/>
                <w:sz w:val="24"/>
                <w:szCs w:val="24"/>
              </w:rPr>
              <w:t>Правила проведения рентгенологических исследований в Российской Федерации. Нормативные правовые акты, регламентирующие оказание медицинской помощи населению. Структура и организация работы отделения лучевой диагностики.</w:t>
            </w:r>
          </w:p>
        </w:tc>
        <w:tc>
          <w:tcPr>
            <w:tcW w:w="903" w:type="pct"/>
            <w:vAlign w:val="center"/>
          </w:tcPr>
          <w:p w14:paraId="636F08A6" w14:textId="51369350"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color w:val="241E20"/>
                <w:sz w:val="24"/>
                <w:szCs w:val="24"/>
              </w:rPr>
              <w:t>ПК-1</w:t>
            </w:r>
          </w:p>
        </w:tc>
      </w:tr>
      <w:tr w:rsidR="005F5905" w:rsidRPr="00D00097" w14:paraId="20543688" w14:textId="77777777" w:rsidTr="005D5C80">
        <w:tc>
          <w:tcPr>
            <w:tcW w:w="312" w:type="pct"/>
          </w:tcPr>
          <w:p w14:paraId="17C830F7" w14:textId="77777777"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1.2</w:t>
            </w:r>
          </w:p>
        </w:tc>
        <w:tc>
          <w:tcPr>
            <w:tcW w:w="1006" w:type="pct"/>
            <w:vAlign w:val="center"/>
          </w:tcPr>
          <w:p w14:paraId="760B32AB" w14:textId="0C3ACC93" w:rsidR="005F5905" w:rsidRPr="0039775A" w:rsidRDefault="005F5905" w:rsidP="005F5905">
            <w:pPr>
              <w:spacing w:after="0" w:line="240" w:lineRule="auto"/>
              <w:rPr>
                <w:rFonts w:ascii="Times New Roman" w:eastAsia="Times New Roman" w:hAnsi="Times New Roman" w:cs="Times New Roman"/>
                <w:bCs/>
                <w:iCs/>
                <w:sz w:val="24"/>
                <w:szCs w:val="24"/>
              </w:rPr>
            </w:pPr>
            <w:r w:rsidRPr="0039775A">
              <w:rPr>
                <w:rFonts w:ascii="Times New Roman" w:hAnsi="Times New Roman" w:cs="Times New Roman"/>
                <w:color w:val="241E20"/>
                <w:sz w:val="24"/>
                <w:szCs w:val="24"/>
              </w:rPr>
              <w:t>Права и обязанности рентгенолаборанта</w:t>
            </w:r>
          </w:p>
        </w:tc>
        <w:tc>
          <w:tcPr>
            <w:tcW w:w="2779" w:type="pct"/>
            <w:vAlign w:val="center"/>
          </w:tcPr>
          <w:p w14:paraId="26A3BA24" w14:textId="538A9A4A" w:rsidR="005F5905" w:rsidRPr="0039775A" w:rsidRDefault="005F5905" w:rsidP="005F5905">
            <w:pPr>
              <w:pStyle w:val="ab"/>
              <w:jc w:val="both"/>
              <w:rPr>
                <w:sz w:val="24"/>
                <w:szCs w:val="24"/>
              </w:rPr>
            </w:pPr>
            <w:r w:rsidRPr="0039775A">
              <w:rPr>
                <w:color w:val="241E20"/>
                <w:sz w:val="24"/>
                <w:szCs w:val="24"/>
              </w:rPr>
              <w:t xml:space="preserve">Нормативные правовые акты, регламентирующее деятельность рентгенолаборанта. Должностные обязанности рентгенолаборанта и находящегося в распоряжении среднего и младшего медицинского персонала. Организация и контроль выполнения должностных обязанностей средним и младшим медицинским персоналом, находящимся в распоряжении рентгенолаборанта. Внутренний контроль качества и безопасности медицинской деятельности в работе рентгенолаборанта. Основные правила и требования к обеспечению внутреннего контроля качества и безопасности медицинской деятельности в работе рентгенолаборанта. </w:t>
            </w:r>
            <w:r w:rsidRPr="0039775A">
              <w:rPr>
                <w:color w:val="241E20"/>
                <w:sz w:val="24"/>
                <w:szCs w:val="24"/>
              </w:rPr>
              <w:lastRenderedPageBreak/>
              <w:t>Планирование своей профессиональной деятельности, составление отчета о своей работе.</w:t>
            </w:r>
          </w:p>
        </w:tc>
        <w:tc>
          <w:tcPr>
            <w:tcW w:w="903" w:type="pct"/>
            <w:vAlign w:val="center"/>
          </w:tcPr>
          <w:p w14:paraId="7228BFD5" w14:textId="55DC7864"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color w:val="241E20"/>
                <w:sz w:val="24"/>
                <w:szCs w:val="24"/>
              </w:rPr>
              <w:lastRenderedPageBreak/>
              <w:t>ПК-3</w:t>
            </w:r>
          </w:p>
        </w:tc>
      </w:tr>
      <w:tr w:rsidR="005F5905" w:rsidRPr="00D00097" w14:paraId="4C61C8B4" w14:textId="77777777" w:rsidTr="005422C5">
        <w:tc>
          <w:tcPr>
            <w:tcW w:w="312" w:type="pct"/>
          </w:tcPr>
          <w:p w14:paraId="38D5A0F3" w14:textId="253A0CDA"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1.3</w:t>
            </w:r>
          </w:p>
        </w:tc>
        <w:tc>
          <w:tcPr>
            <w:tcW w:w="1006" w:type="pct"/>
            <w:vAlign w:val="center"/>
          </w:tcPr>
          <w:p w14:paraId="768C6743" w14:textId="46283110" w:rsidR="005F5905" w:rsidRPr="0039775A" w:rsidRDefault="005F5905" w:rsidP="005F5905">
            <w:pPr>
              <w:spacing w:after="0" w:line="240" w:lineRule="auto"/>
              <w:rPr>
                <w:rFonts w:ascii="Times New Roman" w:eastAsia="Times New Roman" w:hAnsi="Times New Roman" w:cs="Times New Roman"/>
                <w:iCs/>
                <w:sz w:val="24"/>
                <w:szCs w:val="24"/>
              </w:rPr>
            </w:pPr>
            <w:r w:rsidRPr="0039775A">
              <w:rPr>
                <w:rFonts w:ascii="Times New Roman" w:hAnsi="Times New Roman" w:cs="Times New Roman"/>
                <w:color w:val="241E20"/>
                <w:sz w:val="24"/>
                <w:szCs w:val="24"/>
              </w:rPr>
              <w:t>Основы ведения медицинской документации и электронного документооборота</w:t>
            </w:r>
          </w:p>
        </w:tc>
        <w:tc>
          <w:tcPr>
            <w:tcW w:w="2779" w:type="pct"/>
            <w:vAlign w:val="center"/>
          </w:tcPr>
          <w:p w14:paraId="03625F25" w14:textId="6DE01235" w:rsidR="005F5905" w:rsidRPr="0039775A" w:rsidRDefault="005F5905" w:rsidP="005F5905">
            <w:pPr>
              <w:pStyle w:val="ab"/>
              <w:jc w:val="both"/>
              <w:rPr>
                <w:sz w:val="24"/>
                <w:szCs w:val="24"/>
              </w:rPr>
            </w:pPr>
            <w:r w:rsidRPr="0039775A">
              <w:rPr>
                <w:color w:val="241E20"/>
                <w:sz w:val="24"/>
                <w:szCs w:val="24"/>
              </w:rPr>
              <w:t>Виды медицинской документации в медицинских организациях, оказывающих медицинскую помощь в амбулаторных условиях, условиях дневного стационара и стационарных условиях. Унифицированные формы медицинской документации. Архивация документов. Базовые системные программные продукты и пакеты прикладных программ в области профессиональной деятельности. Основы электронного документооборота. Электронная подпись. Понятие о медицинских информационных системах и медицинских информационных автоматизированных системах: цели, задачи, функции, классификация и структура. Оформление учетно-отчетной, статистической документации в медицинской организации. Защита персональных данных пациентов и сведений, составляющих врачебную тайну.</w:t>
            </w:r>
          </w:p>
        </w:tc>
        <w:tc>
          <w:tcPr>
            <w:tcW w:w="903" w:type="pct"/>
            <w:vAlign w:val="center"/>
          </w:tcPr>
          <w:p w14:paraId="6FE8ADD5" w14:textId="1AF00180"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hAnsi="Times New Roman" w:cs="Times New Roman"/>
                <w:color w:val="241E20"/>
                <w:sz w:val="24"/>
                <w:szCs w:val="24"/>
              </w:rPr>
              <w:t>ПК-3</w:t>
            </w:r>
          </w:p>
        </w:tc>
      </w:tr>
      <w:tr w:rsidR="005F5905" w:rsidRPr="00D00097" w14:paraId="6322F6F3" w14:textId="77777777" w:rsidTr="005422C5">
        <w:tc>
          <w:tcPr>
            <w:tcW w:w="312" w:type="pct"/>
          </w:tcPr>
          <w:p w14:paraId="62814B3D" w14:textId="3F5E8DD2"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1.4</w:t>
            </w:r>
          </w:p>
        </w:tc>
        <w:tc>
          <w:tcPr>
            <w:tcW w:w="1006" w:type="pct"/>
            <w:vAlign w:val="center"/>
          </w:tcPr>
          <w:p w14:paraId="153053DC" w14:textId="3D3A39AD" w:rsidR="005F5905" w:rsidRPr="0039775A" w:rsidRDefault="005F5905" w:rsidP="005F5905">
            <w:pPr>
              <w:spacing w:after="0" w:line="240" w:lineRule="auto"/>
              <w:rPr>
                <w:rFonts w:ascii="Times New Roman" w:hAnsi="Times New Roman" w:cs="Times New Roman"/>
                <w:color w:val="241E20"/>
                <w:sz w:val="24"/>
                <w:szCs w:val="24"/>
              </w:rPr>
            </w:pPr>
            <w:r w:rsidRPr="0039775A">
              <w:rPr>
                <w:rFonts w:ascii="Times New Roman" w:hAnsi="Times New Roman" w:cs="Times New Roman"/>
                <w:color w:val="241E20"/>
                <w:sz w:val="24"/>
                <w:szCs w:val="24"/>
              </w:rPr>
              <w:t>Методы и средства лучевой диагностики</w:t>
            </w:r>
          </w:p>
        </w:tc>
        <w:tc>
          <w:tcPr>
            <w:tcW w:w="2779" w:type="pct"/>
            <w:vAlign w:val="center"/>
          </w:tcPr>
          <w:p w14:paraId="7A0DCA3A" w14:textId="4C0307ED" w:rsidR="005F5905" w:rsidRPr="0039775A" w:rsidRDefault="005F5905" w:rsidP="005F5905">
            <w:pPr>
              <w:pStyle w:val="ab"/>
              <w:jc w:val="both"/>
              <w:rPr>
                <w:color w:val="241E20"/>
                <w:sz w:val="24"/>
                <w:szCs w:val="24"/>
              </w:rPr>
            </w:pPr>
            <w:r w:rsidRPr="0039775A">
              <w:rPr>
                <w:color w:val="241E20"/>
                <w:sz w:val="24"/>
                <w:szCs w:val="24"/>
              </w:rPr>
              <w:t>Рентгенологический метод. Виды рентгенологических исследований. Методики с применением искусственного контрастирования. Радионуклидная диагностика, позитронно-эмиссионная томография. Понятия об ультразвуковых исследованиях, магнитно-резонансной томографии.</w:t>
            </w:r>
          </w:p>
        </w:tc>
        <w:tc>
          <w:tcPr>
            <w:tcW w:w="903" w:type="pct"/>
            <w:vAlign w:val="center"/>
          </w:tcPr>
          <w:p w14:paraId="7E1412D2" w14:textId="4B16A823"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39775A">
              <w:rPr>
                <w:rFonts w:ascii="Times New Roman" w:hAnsi="Times New Roman" w:cs="Times New Roman"/>
                <w:color w:val="241E20"/>
                <w:sz w:val="24"/>
                <w:szCs w:val="24"/>
              </w:rPr>
              <w:t>ПК-1, ПК-2</w:t>
            </w:r>
          </w:p>
        </w:tc>
      </w:tr>
      <w:tr w:rsidR="005F5905" w:rsidRPr="00D00097" w14:paraId="19DB6060" w14:textId="77777777" w:rsidTr="005422C5">
        <w:tc>
          <w:tcPr>
            <w:tcW w:w="312" w:type="pct"/>
          </w:tcPr>
          <w:p w14:paraId="4E60ABE1" w14:textId="51B41C08"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1.5</w:t>
            </w:r>
          </w:p>
        </w:tc>
        <w:tc>
          <w:tcPr>
            <w:tcW w:w="1006" w:type="pct"/>
            <w:vAlign w:val="center"/>
          </w:tcPr>
          <w:p w14:paraId="6DAEC302" w14:textId="5BD4B9CF" w:rsidR="005F5905" w:rsidRPr="0039775A" w:rsidRDefault="005F5905" w:rsidP="005F5905">
            <w:pPr>
              <w:spacing w:after="0" w:line="240" w:lineRule="auto"/>
              <w:rPr>
                <w:rFonts w:ascii="Times New Roman" w:hAnsi="Times New Roman" w:cs="Times New Roman"/>
                <w:color w:val="241E20"/>
                <w:sz w:val="24"/>
                <w:szCs w:val="24"/>
              </w:rPr>
            </w:pPr>
            <w:r w:rsidRPr="0039775A">
              <w:rPr>
                <w:rFonts w:ascii="Times New Roman" w:hAnsi="Times New Roman" w:cs="Times New Roman"/>
                <w:color w:val="241E20"/>
                <w:sz w:val="24"/>
                <w:szCs w:val="24"/>
              </w:rPr>
              <w:t>Общие вопросы медицинской рентгенотехники</w:t>
            </w:r>
          </w:p>
        </w:tc>
        <w:tc>
          <w:tcPr>
            <w:tcW w:w="2779" w:type="pct"/>
            <w:vAlign w:val="center"/>
          </w:tcPr>
          <w:p w14:paraId="647C0F9F" w14:textId="0AE9311D" w:rsidR="005F5905" w:rsidRPr="0039775A" w:rsidRDefault="005F5905" w:rsidP="005F5905">
            <w:pPr>
              <w:pStyle w:val="ab"/>
              <w:jc w:val="both"/>
              <w:rPr>
                <w:color w:val="241E20"/>
                <w:sz w:val="24"/>
                <w:szCs w:val="24"/>
              </w:rPr>
            </w:pPr>
            <w:r w:rsidRPr="0039775A">
              <w:rPr>
                <w:color w:val="241E20"/>
                <w:sz w:val="24"/>
                <w:szCs w:val="24"/>
              </w:rPr>
              <w:t>Физика рентгеновского излучения. Основы рентгенотехники и электротехники. Рентгеновские диагностические аппараты: стационарные, передвижные, перевозимые. Рентгеновская трубка, принцип работы. Принципы формирования рентгеновского пучка рентгеновских излучений. Фильтры и отсеивающие решетки. Основные виды и свойства фотографических материалов. Основные виды пленок. Кассеты. Усиливающие экраны. Качество рентгенографического изображения. Принципы работы рентгеновских аппаратов различного назначения. Методы формирования и обработки цифровых диагностических изображений. Факторы, влияющие на качество рентгенографического изображения.</w:t>
            </w:r>
          </w:p>
        </w:tc>
        <w:tc>
          <w:tcPr>
            <w:tcW w:w="903" w:type="pct"/>
            <w:vAlign w:val="center"/>
          </w:tcPr>
          <w:p w14:paraId="0670362F" w14:textId="2F0DE321"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39775A">
              <w:rPr>
                <w:rFonts w:ascii="Times New Roman" w:hAnsi="Times New Roman" w:cs="Times New Roman"/>
                <w:color w:val="241E20"/>
                <w:sz w:val="24"/>
                <w:szCs w:val="24"/>
              </w:rPr>
              <w:t>ПК-1, ПК-2</w:t>
            </w:r>
          </w:p>
        </w:tc>
      </w:tr>
      <w:tr w:rsidR="005F5905" w:rsidRPr="00D00097" w14:paraId="1A3D05C2" w14:textId="77777777" w:rsidTr="005422C5">
        <w:tc>
          <w:tcPr>
            <w:tcW w:w="312" w:type="pct"/>
          </w:tcPr>
          <w:p w14:paraId="5CE2F604" w14:textId="21C0E259"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1.6</w:t>
            </w:r>
          </w:p>
        </w:tc>
        <w:tc>
          <w:tcPr>
            <w:tcW w:w="1006" w:type="pct"/>
            <w:vAlign w:val="center"/>
          </w:tcPr>
          <w:p w14:paraId="0A04E753" w14:textId="472196EA" w:rsidR="005F5905" w:rsidRPr="0039775A" w:rsidRDefault="005F5905" w:rsidP="005F5905">
            <w:pPr>
              <w:spacing w:after="0" w:line="240" w:lineRule="auto"/>
              <w:rPr>
                <w:rFonts w:ascii="Times New Roman" w:hAnsi="Times New Roman" w:cs="Times New Roman"/>
                <w:color w:val="241E20"/>
                <w:sz w:val="24"/>
                <w:szCs w:val="24"/>
              </w:rPr>
            </w:pPr>
            <w:r w:rsidRPr="0039775A">
              <w:rPr>
                <w:rFonts w:ascii="Times New Roman" w:hAnsi="Times New Roman" w:cs="Times New Roman"/>
                <w:color w:val="241E20"/>
                <w:sz w:val="24"/>
                <w:szCs w:val="24"/>
              </w:rPr>
              <w:t xml:space="preserve">Основы общей и клинической фармакологии рентгеноконтрастных и </w:t>
            </w:r>
            <w:r w:rsidRPr="0039775A">
              <w:rPr>
                <w:rFonts w:ascii="Times New Roman" w:hAnsi="Times New Roman" w:cs="Times New Roman"/>
                <w:color w:val="241E20"/>
                <w:sz w:val="24"/>
                <w:szCs w:val="24"/>
              </w:rPr>
              <w:lastRenderedPageBreak/>
              <w:t>радиофармацевтических лекарственных препаратов</w:t>
            </w:r>
          </w:p>
        </w:tc>
        <w:tc>
          <w:tcPr>
            <w:tcW w:w="2779" w:type="pct"/>
            <w:vAlign w:val="center"/>
          </w:tcPr>
          <w:p w14:paraId="792B15E5" w14:textId="6EA77894" w:rsidR="005F5905" w:rsidRPr="0039775A" w:rsidRDefault="005F5905" w:rsidP="005F5905">
            <w:pPr>
              <w:pStyle w:val="ab"/>
              <w:jc w:val="both"/>
              <w:rPr>
                <w:color w:val="241E20"/>
                <w:sz w:val="24"/>
                <w:szCs w:val="24"/>
              </w:rPr>
            </w:pPr>
            <w:r w:rsidRPr="0039775A">
              <w:rPr>
                <w:color w:val="241E20"/>
                <w:sz w:val="24"/>
                <w:szCs w:val="24"/>
              </w:rPr>
              <w:lastRenderedPageBreak/>
              <w:t xml:space="preserve">Классификация рентгеноконтрастных лекарственных препаратов. Классификация радиофармацевтических лекарственных препаратов. Фармакодинамика. Фармакокинетика. Медицинские показания и медицинские противопоказания к </w:t>
            </w:r>
            <w:r w:rsidRPr="0039775A">
              <w:rPr>
                <w:color w:val="241E20"/>
                <w:sz w:val="24"/>
                <w:szCs w:val="24"/>
              </w:rPr>
              <w:lastRenderedPageBreak/>
              <w:t>применению лекарственных препаратов в лучевой диагностике, нежелательные реакции. Медицинские противопоказания к применению рентгеноконтрастных и радиофармацевтических лекарственных препаратов. Нежелательные реакции на йодсодержащие контрастные препараты. Взаимодействие рентгеноконтрастных и радиофармацевтических лекарственных препаратов с лекарственными препаратами других групп. Особенности введения лекарственных препаратов при лучевых методах исследования.</w:t>
            </w:r>
          </w:p>
        </w:tc>
        <w:tc>
          <w:tcPr>
            <w:tcW w:w="903" w:type="pct"/>
            <w:vAlign w:val="center"/>
          </w:tcPr>
          <w:p w14:paraId="04F3DB9F" w14:textId="29C9C359"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39775A">
              <w:rPr>
                <w:rFonts w:ascii="Times New Roman" w:hAnsi="Times New Roman" w:cs="Times New Roman"/>
                <w:color w:val="241E20"/>
                <w:sz w:val="24"/>
                <w:szCs w:val="24"/>
              </w:rPr>
              <w:lastRenderedPageBreak/>
              <w:t>ПК-1, ПК-2</w:t>
            </w:r>
          </w:p>
        </w:tc>
      </w:tr>
      <w:tr w:rsidR="005F5905" w:rsidRPr="00D00097" w14:paraId="5688B06D" w14:textId="77777777" w:rsidTr="005422C5">
        <w:tc>
          <w:tcPr>
            <w:tcW w:w="312" w:type="pct"/>
          </w:tcPr>
          <w:p w14:paraId="69C4845C" w14:textId="69E802BF"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1.7</w:t>
            </w:r>
          </w:p>
        </w:tc>
        <w:tc>
          <w:tcPr>
            <w:tcW w:w="1006" w:type="pct"/>
            <w:vAlign w:val="center"/>
          </w:tcPr>
          <w:p w14:paraId="33169A69" w14:textId="3BCD36FB" w:rsidR="005F5905" w:rsidRPr="0039775A" w:rsidRDefault="005F5905" w:rsidP="005F5905">
            <w:pPr>
              <w:spacing w:after="0" w:line="240" w:lineRule="auto"/>
              <w:rPr>
                <w:rFonts w:ascii="Times New Roman" w:hAnsi="Times New Roman" w:cs="Times New Roman"/>
                <w:color w:val="241E20"/>
                <w:sz w:val="24"/>
                <w:szCs w:val="24"/>
              </w:rPr>
            </w:pPr>
            <w:r w:rsidRPr="0039775A">
              <w:rPr>
                <w:rFonts w:ascii="Times New Roman" w:hAnsi="Times New Roman" w:cs="Times New Roman"/>
                <w:color w:val="241E20"/>
                <w:sz w:val="24"/>
                <w:szCs w:val="24"/>
              </w:rPr>
              <w:t>Компьютерная томография</w:t>
            </w:r>
          </w:p>
        </w:tc>
        <w:tc>
          <w:tcPr>
            <w:tcW w:w="2779" w:type="pct"/>
            <w:vAlign w:val="center"/>
          </w:tcPr>
          <w:p w14:paraId="052E7195" w14:textId="4AC30E94" w:rsidR="005F5905" w:rsidRPr="0039775A" w:rsidRDefault="005F5905" w:rsidP="005F5905">
            <w:pPr>
              <w:pStyle w:val="ab"/>
              <w:jc w:val="both"/>
              <w:rPr>
                <w:color w:val="241E20"/>
                <w:sz w:val="24"/>
                <w:szCs w:val="24"/>
              </w:rPr>
            </w:pPr>
            <w:r w:rsidRPr="0039775A">
              <w:rPr>
                <w:color w:val="241E20"/>
                <w:sz w:val="24"/>
                <w:szCs w:val="24"/>
              </w:rPr>
              <w:t>Физический принцип компьютерной томографии. Общая схема компьютерного томографа. Томографические методы исследования. Принцип получения томографических изображений. Линейная томография. Поколения компьютерных томографов. Типы сканирования при проведении компьютерной томографии: аксиальное, спиральное, многослойное. Специальные методики компьютерной томографии. Виды компьютерных томографов. Медицинские показания и медицинские противопоказания к проведению компьютерной томографии.</w:t>
            </w:r>
          </w:p>
        </w:tc>
        <w:tc>
          <w:tcPr>
            <w:tcW w:w="903" w:type="pct"/>
            <w:vAlign w:val="center"/>
          </w:tcPr>
          <w:p w14:paraId="61C826E3" w14:textId="381323F9"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39775A">
              <w:rPr>
                <w:rFonts w:ascii="Times New Roman" w:hAnsi="Times New Roman" w:cs="Times New Roman"/>
                <w:color w:val="241E20"/>
                <w:sz w:val="24"/>
                <w:szCs w:val="24"/>
              </w:rPr>
              <w:t>ПК-1, ПК-2</w:t>
            </w:r>
          </w:p>
        </w:tc>
      </w:tr>
      <w:tr w:rsidR="005F5905" w:rsidRPr="00D00097" w14:paraId="4DEE95A4" w14:textId="77777777" w:rsidTr="005422C5">
        <w:tc>
          <w:tcPr>
            <w:tcW w:w="312" w:type="pct"/>
          </w:tcPr>
          <w:p w14:paraId="551A688C" w14:textId="68C3F47A"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1.8</w:t>
            </w:r>
          </w:p>
        </w:tc>
        <w:tc>
          <w:tcPr>
            <w:tcW w:w="1006" w:type="pct"/>
            <w:vAlign w:val="center"/>
          </w:tcPr>
          <w:p w14:paraId="7129A982" w14:textId="21D0FC74" w:rsidR="005F5905" w:rsidRPr="0039775A" w:rsidRDefault="005F5905" w:rsidP="005F5905">
            <w:pPr>
              <w:spacing w:after="0" w:line="240" w:lineRule="auto"/>
              <w:rPr>
                <w:rFonts w:ascii="Times New Roman" w:hAnsi="Times New Roman" w:cs="Times New Roman"/>
                <w:color w:val="241E20"/>
                <w:sz w:val="24"/>
                <w:szCs w:val="24"/>
              </w:rPr>
            </w:pPr>
            <w:r w:rsidRPr="0039775A">
              <w:rPr>
                <w:rFonts w:ascii="Times New Roman" w:hAnsi="Times New Roman" w:cs="Times New Roman"/>
                <w:color w:val="241E20"/>
                <w:sz w:val="24"/>
                <w:szCs w:val="24"/>
              </w:rPr>
              <w:t>Обработка цифровых рентгеновских изображений, правила организации рентгеновского архива</w:t>
            </w:r>
          </w:p>
        </w:tc>
        <w:tc>
          <w:tcPr>
            <w:tcW w:w="2779" w:type="pct"/>
            <w:vAlign w:val="center"/>
          </w:tcPr>
          <w:p w14:paraId="6658DA95" w14:textId="6971B9D1" w:rsidR="005F5905" w:rsidRPr="0039775A" w:rsidRDefault="005F5905" w:rsidP="005F5905">
            <w:pPr>
              <w:pStyle w:val="ab"/>
              <w:jc w:val="both"/>
              <w:rPr>
                <w:color w:val="241E20"/>
                <w:sz w:val="24"/>
                <w:szCs w:val="24"/>
              </w:rPr>
            </w:pPr>
            <w:r w:rsidRPr="0039775A">
              <w:rPr>
                <w:color w:val="241E20"/>
                <w:sz w:val="24"/>
                <w:szCs w:val="24"/>
              </w:rPr>
              <w:t>Цифровые рентгенографические системы. Критерии оценки рентгенограммы. Автоматический анализ изображения. Анализ рентгеновского изображения. Фильтрация рентгеновского изображения. Сегментация изображений. Улучшение изображений. Артефакты, возникающие при проведении рентгенологических исследований. Архив рентгеновских изображений. Основные функции архива. Современные системы архивирования рентгеновских изображений. Анализ рентгеновского изображения. Подготовка реактивов для обработки рентгеновской пленки.</w:t>
            </w:r>
          </w:p>
        </w:tc>
        <w:tc>
          <w:tcPr>
            <w:tcW w:w="903" w:type="pct"/>
            <w:vAlign w:val="center"/>
          </w:tcPr>
          <w:p w14:paraId="79C677CB" w14:textId="4AF2724C"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39775A">
              <w:rPr>
                <w:rFonts w:ascii="Times New Roman" w:hAnsi="Times New Roman" w:cs="Times New Roman"/>
                <w:color w:val="241E20"/>
                <w:sz w:val="24"/>
                <w:szCs w:val="24"/>
              </w:rPr>
              <w:t>ПК-1, ПК-2</w:t>
            </w:r>
          </w:p>
        </w:tc>
      </w:tr>
      <w:tr w:rsidR="005F5905" w:rsidRPr="00D00097" w14:paraId="5553CB54" w14:textId="77777777" w:rsidTr="005422C5">
        <w:tc>
          <w:tcPr>
            <w:tcW w:w="312" w:type="pct"/>
          </w:tcPr>
          <w:p w14:paraId="7586624E" w14:textId="426E1C58"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1.9</w:t>
            </w:r>
          </w:p>
        </w:tc>
        <w:tc>
          <w:tcPr>
            <w:tcW w:w="1006" w:type="pct"/>
            <w:vAlign w:val="center"/>
          </w:tcPr>
          <w:p w14:paraId="3F763350" w14:textId="7732A0DB" w:rsidR="005F5905" w:rsidRPr="0039775A" w:rsidRDefault="005F5905" w:rsidP="005F5905">
            <w:pPr>
              <w:spacing w:after="0" w:line="240" w:lineRule="auto"/>
              <w:rPr>
                <w:rFonts w:ascii="Times New Roman" w:hAnsi="Times New Roman" w:cs="Times New Roman"/>
                <w:color w:val="241E20"/>
                <w:sz w:val="24"/>
                <w:szCs w:val="24"/>
              </w:rPr>
            </w:pPr>
            <w:r w:rsidRPr="0039775A">
              <w:rPr>
                <w:rFonts w:ascii="Times New Roman" w:hAnsi="Times New Roman" w:cs="Times New Roman"/>
                <w:color w:val="241E20"/>
                <w:sz w:val="24"/>
                <w:szCs w:val="24"/>
              </w:rPr>
              <w:t>Эксплуатация автоматизированного места рентгенолаборанта</w:t>
            </w:r>
          </w:p>
        </w:tc>
        <w:tc>
          <w:tcPr>
            <w:tcW w:w="2779" w:type="pct"/>
            <w:vAlign w:val="center"/>
          </w:tcPr>
          <w:p w14:paraId="349B49F9" w14:textId="6C51D895" w:rsidR="005F5905" w:rsidRPr="0039775A" w:rsidRDefault="005F5905" w:rsidP="005F5905">
            <w:pPr>
              <w:pStyle w:val="ab"/>
              <w:jc w:val="both"/>
              <w:rPr>
                <w:color w:val="241E20"/>
                <w:sz w:val="24"/>
                <w:szCs w:val="24"/>
              </w:rPr>
            </w:pPr>
            <w:r w:rsidRPr="0039775A">
              <w:rPr>
                <w:color w:val="241E20"/>
                <w:sz w:val="24"/>
                <w:szCs w:val="24"/>
              </w:rPr>
              <w:t>Организация рабочего места рентгенолаборанта. Оснащение кабинетов рентгенодиагностики, радионуклидной диагностики, рентгенооперационной. Виды современных автоматизированных рабочих мест. Работа на автоматизированном рабочем месте. Расчет дозы рентгеновского излучения и регистрация в листе учета дозовых нагрузок.</w:t>
            </w:r>
          </w:p>
        </w:tc>
        <w:tc>
          <w:tcPr>
            <w:tcW w:w="903" w:type="pct"/>
            <w:vAlign w:val="center"/>
          </w:tcPr>
          <w:p w14:paraId="44719AFE" w14:textId="1AEEC30B"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39775A">
              <w:rPr>
                <w:rFonts w:ascii="Times New Roman" w:hAnsi="Times New Roman" w:cs="Times New Roman"/>
                <w:color w:val="241E20"/>
                <w:sz w:val="24"/>
                <w:szCs w:val="24"/>
              </w:rPr>
              <w:t>ПК-1, ПК-2</w:t>
            </w:r>
          </w:p>
        </w:tc>
      </w:tr>
      <w:tr w:rsidR="005F5905" w:rsidRPr="00D00097" w14:paraId="5794027E" w14:textId="77777777" w:rsidTr="005422C5">
        <w:tc>
          <w:tcPr>
            <w:tcW w:w="312" w:type="pct"/>
          </w:tcPr>
          <w:p w14:paraId="0FE22B6A" w14:textId="3369D010"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1.10</w:t>
            </w:r>
          </w:p>
        </w:tc>
        <w:tc>
          <w:tcPr>
            <w:tcW w:w="1006" w:type="pct"/>
            <w:vAlign w:val="center"/>
          </w:tcPr>
          <w:p w14:paraId="72A8343B" w14:textId="315FD765" w:rsidR="005F5905" w:rsidRPr="0039775A" w:rsidRDefault="005F5905" w:rsidP="005F5905">
            <w:pPr>
              <w:spacing w:after="0" w:line="240" w:lineRule="auto"/>
              <w:rPr>
                <w:rFonts w:ascii="Times New Roman" w:hAnsi="Times New Roman" w:cs="Times New Roman"/>
                <w:color w:val="241E20"/>
                <w:sz w:val="24"/>
                <w:szCs w:val="24"/>
              </w:rPr>
            </w:pPr>
            <w:r w:rsidRPr="0039775A">
              <w:rPr>
                <w:rFonts w:ascii="Times New Roman" w:hAnsi="Times New Roman" w:cs="Times New Roman"/>
                <w:color w:val="241E20"/>
                <w:sz w:val="24"/>
                <w:szCs w:val="24"/>
              </w:rPr>
              <w:t>Обеспечение инфекционной безопасности в медицинской организации</w:t>
            </w:r>
          </w:p>
        </w:tc>
        <w:tc>
          <w:tcPr>
            <w:tcW w:w="2779" w:type="pct"/>
            <w:vAlign w:val="center"/>
          </w:tcPr>
          <w:p w14:paraId="39E8BA83" w14:textId="44D71DC0" w:rsidR="005F5905" w:rsidRPr="0039775A" w:rsidRDefault="005F5905" w:rsidP="005F5905">
            <w:pPr>
              <w:pStyle w:val="ab"/>
              <w:jc w:val="both"/>
              <w:rPr>
                <w:color w:val="241E20"/>
                <w:sz w:val="24"/>
                <w:szCs w:val="24"/>
              </w:rPr>
            </w:pPr>
            <w:r w:rsidRPr="0039775A">
              <w:rPr>
                <w:color w:val="241E20"/>
                <w:sz w:val="24"/>
                <w:szCs w:val="24"/>
              </w:rPr>
              <w:t xml:space="preserve">Инфекции, связанные с оказанием медицинской помощи: понятие, структура, масштаб проблемы, особенности возбудителей, выявление и регистрация, основные принципы эпидемиологического расследования. Подходы и методы многоуровневой </w:t>
            </w:r>
            <w:r w:rsidRPr="0039775A">
              <w:rPr>
                <w:color w:val="241E20"/>
                <w:sz w:val="24"/>
                <w:szCs w:val="24"/>
              </w:rPr>
              <w:lastRenderedPageBreak/>
              <w:t>профилактики инфекций, связанных с оказанием медицинской помощи. Профилактика инфекций, связанных с оказанием медицинской помощи, у медицинских работников. Основы асептики и антисептики. Уровни деконтаминации рук медицинских работников. Санитарно-эпидемиологические требования к организациям, осуществляющим медицинскую деятельность. Классы чистоты помещений, виды уборок.</w:t>
            </w:r>
          </w:p>
        </w:tc>
        <w:tc>
          <w:tcPr>
            <w:tcW w:w="903" w:type="pct"/>
            <w:vAlign w:val="center"/>
          </w:tcPr>
          <w:p w14:paraId="30480FD4" w14:textId="0B9D2359"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39775A">
              <w:rPr>
                <w:rFonts w:ascii="Times New Roman" w:hAnsi="Times New Roman" w:cs="Times New Roman"/>
                <w:color w:val="241E20"/>
                <w:sz w:val="24"/>
                <w:szCs w:val="24"/>
              </w:rPr>
              <w:lastRenderedPageBreak/>
              <w:t>ПК-2</w:t>
            </w:r>
          </w:p>
        </w:tc>
      </w:tr>
      <w:tr w:rsidR="005F5905" w:rsidRPr="00D00097" w14:paraId="11A7E917" w14:textId="77777777" w:rsidTr="005422C5">
        <w:tc>
          <w:tcPr>
            <w:tcW w:w="312" w:type="pct"/>
          </w:tcPr>
          <w:p w14:paraId="7D7481DA" w14:textId="0B681035"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1.11</w:t>
            </w:r>
          </w:p>
        </w:tc>
        <w:tc>
          <w:tcPr>
            <w:tcW w:w="1006" w:type="pct"/>
            <w:vAlign w:val="center"/>
          </w:tcPr>
          <w:p w14:paraId="79A68BFE" w14:textId="42F321A6" w:rsidR="005F5905" w:rsidRPr="0039775A" w:rsidRDefault="005F5905" w:rsidP="005F5905">
            <w:pPr>
              <w:spacing w:after="0" w:line="240" w:lineRule="auto"/>
              <w:rPr>
                <w:rFonts w:ascii="Times New Roman" w:hAnsi="Times New Roman" w:cs="Times New Roman"/>
                <w:color w:val="241E20"/>
                <w:sz w:val="24"/>
                <w:szCs w:val="24"/>
              </w:rPr>
            </w:pPr>
            <w:r w:rsidRPr="0039775A">
              <w:rPr>
                <w:rFonts w:ascii="Times New Roman" w:hAnsi="Times New Roman" w:cs="Times New Roman"/>
                <w:color w:val="241E20"/>
                <w:sz w:val="24"/>
                <w:szCs w:val="24"/>
              </w:rPr>
              <w:t>Обращение с медицинскими отходами</w:t>
            </w:r>
          </w:p>
        </w:tc>
        <w:tc>
          <w:tcPr>
            <w:tcW w:w="2779" w:type="pct"/>
            <w:vAlign w:val="center"/>
          </w:tcPr>
          <w:p w14:paraId="05557C99" w14:textId="045EB6D9" w:rsidR="005F5905" w:rsidRPr="0039775A" w:rsidRDefault="005F5905" w:rsidP="005F5905">
            <w:pPr>
              <w:pStyle w:val="ab"/>
              <w:jc w:val="both"/>
              <w:rPr>
                <w:color w:val="241E20"/>
                <w:sz w:val="24"/>
                <w:szCs w:val="24"/>
              </w:rPr>
            </w:pPr>
            <w:r w:rsidRPr="0039775A">
              <w:rPr>
                <w:color w:val="241E20"/>
                <w:sz w:val="24"/>
                <w:szCs w:val="24"/>
              </w:rPr>
              <w:t>Понятие «медицинские отходы», классификация медицинских отходов, характеристика морфологического состава, класс эпидемиологической, токсикологической и радиационной опасности. Санитарные правила обращения с медицинскими отходами. Организация системы сбора и утилизации медицинских отходов в медицинских организациях. Тара для сбора медицинских отходов. Правила сбора, накопления, временного хранения, обеззараживания, удаления медицинских отходов, кратность их вывоза.</w:t>
            </w:r>
          </w:p>
        </w:tc>
        <w:tc>
          <w:tcPr>
            <w:tcW w:w="903" w:type="pct"/>
            <w:vAlign w:val="center"/>
          </w:tcPr>
          <w:p w14:paraId="3B99ADA8" w14:textId="409958A1"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39775A">
              <w:rPr>
                <w:rFonts w:ascii="Times New Roman" w:hAnsi="Times New Roman" w:cs="Times New Roman"/>
                <w:color w:val="241E20"/>
                <w:sz w:val="24"/>
                <w:szCs w:val="24"/>
              </w:rPr>
              <w:t>ПК-2</w:t>
            </w:r>
          </w:p>
        </w:tc>
      </w:tr>
      <w:tr w:rsidR="005F5905" w:rsidRPr="00D00097" w14:paraId="19845BEE" w14:textId="77777777" w:rsidTr="005422C5">
        <w:tc>
          <w:tcPr>
            <w:tcW w:w="312" w:type="pct"/>
          </w:tcPr>
          <w:p w14:paraId="63A4C9B8" w14:textId="7395E761"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1.12</w:t>
            </w:r>
          </w:p>
        </w:tc>
        <w:tc>
          <w:tcPr>
            <w:tcW w:w="1006" w:type="pct"/>
            <w:vAlign w:val="center"/>
          </w:tcPr>
          <w:p w14:paraId="43DB9520" w14:textId="4DF4E19E" w:rsidR="005F5905" w:rsidRPr="0039775A" w:rsidRDefault="005F5905" w:rsidP="005F5905">
            <w:pPr>
              <w:spacing w:after="0" w:line="240" w:lineRule="auto"/>
              <w:rPr>
                <w:rFonts w:ascii="Times New Roman" w:hAnsi="Times New Roman" w:cs="Times New Roman"/>
                <w:color w:val="241E20"/>
                <w:sz w:val="24"/>
                <w:szCs w:val="24"/>
              </w:rPr>
            </w:pPr>
            <w:r w:rsidRPr="0039775A">
              <w:rPr>
                <w:rFonts w:ascii="Times New Roman" w:hAnsi="Times New Roman" w:cs="Times New Roman"/>
                <w:color w:val="241E20"/>
                <w:sz w:val="24"/>
                <w:szCs w:val="24"/>
              </w:rPr>
              <w:t>Радиационная безопасность, дозиметрия</w:t>
            </w:r>
          </w:p>
        </w:tc>
        <w:tc>
          <w:tcPr>
            <w:tcW w:w="2779" w:type="pct"/>
            <w:vAlign w:val="center"/>
          </w:tcPr>
          <w:p w14:paraId="59F4BB13" w14:textId="46804D61" w:rsidR="005F5905" w:rsidRPr="0039775A" w:rsidRDefault="005F5905" w:rsidP="005F5905">
            <w:pPr>
              <w:pStyle w:val="ab"/>
              <w:jc w:val="both"/>
              <w:rPr>
                <w:color w:val="241E20"/>
                <w:sz w:val="24"/>
                <w:szCs w:val="24"/>
              </w:rPr>
            </w:pPr>
            <w:r w:rsidRPr="0039775A">
              <w:rPr>
                <w:color w:val="241E20"/>
                <w:sz w:val="24"/>
                <w:szCs w:val="24"/>
              </w:rPr>
              <w:t xml:space="preserve">Определение ионизирующего излучения. Основные характеристики ионизирующего излучения. Альфа-излучение. Бета-излучение. Нейтронное излучение. Гамма-излучение. Рентгеновское излучение. Биологическое действие ионизирующей радиации на организм человека. Действие излучения на тканевом уровне. Правила и методы безопасности труда. Охрана труда при работе с источником ионизирующего излучения. Электрическая безопасность в рентгеновском кабинете. Радиационная безопасность медицинских работников. Свойства и требования, предъявляемые к средствам защиты. Способы обработки основных и дополнительных средств защиты после использования. Радиационная защита лиц, проходящих диагностические рентгеновские, радиологические исследования и терапевтические рентгенологические процедуры. Санитарные правила и нормы, утверждающие требования радиационной безопасности при производстве, эксплуатации и выводе из эксплуатации (утилизации) медицинских изделий, содержащих источники ионизирующего излучения. Проектная документация радиационных объектов I-II категорий. Порядок радиационного контроля. Необходимые приборы и средства, находящиеся в медицинской организации, обслуживающей </w:t>
            </w:r>
            <w:r w:rsidRPr="0039775A">
              <w:rPr>
                <w:color w:val="241E20"/>
                <w:sz w:val="24"/>
                <w:szCs w:val="24"/>
              </w:rPr>
              <w:lastRenderedPageBreak/>
              <w:t>радиационный объект, на случай аварийного облучения медицинских работников. Дозиметрия. Особенности дозиметрии. Понятие дозы излучения. Методы дозиметрии. Индивидуальный дозиметрический контроль. Понятие лучевой болезни, степени лучевой болезни. Оказание первой помощи при механической и электрической травме. Расчет дозы рентгеновского излучения.</w:t>
            </w:r>
          </w:p>
        </w:tc>
        <w:tc>
          <w:tcPr>
            <w:tcW w:w="903" w:type="pct"/>
            <w:vAlign w:val="center"/>
          </w:tcPr>
          <w:p w14:paraId="1CB9A890" w14:textId="43255A0E" w:rsidR="005F5905" w:rsidRPr="0039775A" w:rsidRDefault="005F5905" w:rsidP="005F5905">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39775A">
              <w:rPr>
                <w:rFonts w:ascii="Times New Roman" w:hAnsi="Times New Roman" w:cs="Times New Roman"/>
                <w:color w:val="241E20"/>
                <w:sz w:val="24"/>
                <w:szCs w:val="24"/>
              </w:rPr>
              <w:lastRenderedPageBreak/>
              <w:t>ПК-2</w:t>
            </w:r>
          </w:p>
        </w:tc>
      </w:tr>
      <w:tr w:rsidR="004908AC" w:rsidRPr="00D00097" w14:paraId="1F185908" w14:textId="77777777" w:rsidTr="002C1BF5">
        <w:tc>
          <w:tcPr>
            <w:tcW w:w="312" w:type="pct"/>
          </w:tcPr>
          <w:p w14:paraId="59BCC577" w14:textId="1E60AF3E"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hAnsi="Times New Roman" w:cs="Times New Roman"/>
                <w:bCs/>
                <w:sz w:val="24"/>
                <w:szCs w:val="24"/>
              </w:rPr>
              <w:t>1.13</w:t>
            </w:r>
          </w:p>
        </w:tc>
        <w:tc>
          <w:tcPr>
            <w:tcW w:w="1006" w:type="pct"/>
            <w:vAlign w:val="center"/>
          </w:tcPr>
          <w:p w14:paraId="4FE26F34" w14:textId="1B663D8E" w:rsidR="004908AC" w:rsidRPr="0039775A" w:rsidRDefault="004908AC" w:rsidP="004908AC">
            <w:pPr>
              <w:spacing w:after="0" w:line="240" w:lineRule="auto"/>
              <w:rPr>
                <w:rFonts w:ascii="Times New Roman" w:eastAsia="Times New Roman" w:hAnsi="Times New Roman" w:cs="Times New Roman"/>
                <w:sz w:val="24"/>
                <w:szCs w:val="24"/>
              </w:rPr>
            </w:pPr>
            <w:r w:rsidRPr="0039775A">
              <w:rPr>
                <w:rFonts w:ascii="Times New Roman" w:hAnsi="Times New Roman" w:cs="Times New Roman"/>
                <w:color w:val="241E20"/>
                <w:sz w:val="24"/>
                <w:szCs w:val="24"/>
              </w:rPr>
              <w:t>Промежуточная аттестация по модулю 1</w:t>
            </w:r>
          </w:p>
        </w:tc>
        <w:tc>
          <w:tcPr>
            <w:tcW w:w="2779" w:type="pct"/>
            <w:vAlign w:val="center"/>
          </w:tcPr>
          <w:p w14:paraId="3CD0FC4D" w14:textId="02D2ED2B" w:rsidR="004908AC" w:rsidRPr="0039775A" w:rsidRDefault="004908AC" w:rsidP="004908AC">
            <w:pPr>
              <w:widowControl w:val="0"/>
              <w:autoSpaceDE w:val="0"/>
              <w:autoSpaceDN w:val="0"/>
              <w:adjustRightInd w:val="0"/>
              <w:spacing w:after="0" w:line="240" w:lineRule="auto"/>
              <w:jc w:val="both"/>
              <w:rPr>
                <w:rFonts w:ascii="Times New Roman" w:hAnsi="Times New Roman" w:cs="Times New Roman"/>
                <w:bCs/>
                <w:sz w:val="24"/>
                <w:szCs w:val="24"/>
              </w:rPr>
            </w:pPr>
            <w:r w:rsidRPr="0039775A">
              <w:rPr>
                <w:rFonts w:ascii="Times New Roman" w:hAnsi="Times New Roman" w:cs="Times New Roman"/>
                <w:color w:val="241E20"/>
                <w:sz w:val="24"/>
                <w:szCs w:val="24"/>
              </w:rPr>
              <w:t>Контроль результатов обучения в рамках освоения тем 1.1-1.12.</w:t>
            </w:r>
          </w:p>
        </w:tc>
        <w:tc>
          <w:tcPr>
            <w:tcW w:w="903" w:type="pct"/>
            <w:vAlign w:val="center"/>
          </w:tcPr>
          <w:p w14:paraId="386BEAB8" w14:textId="0E4E5D48"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b/>
                <w:sz w:val="24"/>
                <w:szCs w:val="24"/>
              </w:rPr>
            </w:pPr>
            <w:r w:rsidRPr="0039775A">
              <w:rPr>
                <w:rFonts w:ascii="Times New Roman" w:hAnsi="Times New Roman" w:cs="Times New Roman"/>
                <w:color w:val="241E20"/>
                <w:sz w:val="24"/>
                <w:szCs w:val="24"/>
              </w:rPr>
              <w:t>ПК-1, ПК-2, ПК-3</w:t>
            </w:r>
          </w:p>
        </w:tc>
      </w:tr>
      <w:tr w:rsidR="001E1B94" w:rsidRPr="00D00097" w14:paraId="3D36926B" w14:textId="77777777" w:rsidTr="00974F53">
        <w:tc>
          <w:tcPr>
            <w:tcW w:w="312" w:type="pct"/>
          </w:tcPr>
          <w:p w14:paraId="041C46A0" w14:textId="77777777" w:rsidR="001E1B94" w:rsidRPr="0039775A" w:rsidRDefault="001E1B94" w:rsidP="00974F53">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eastAsia="Times New Roman" w:hAnsi="Times New Roman" w:cs="Times New Roman"/>
                <w:b/>
                <w:sz w:val="24"/>
                <w:szCs w:val="24"/>
              </w:rPr>
              <w:t>2</w:t>
            </w:r>
          </w:p>
        </w:tc>
        <w:tc>
          <w:tcPr>
            <w:tcW w:w="4688" w:type="pct"/>
            <w:gridSpan w:val="3"/>
          </w:tcPr>
          <w:p w14:paraId="4BCE1CE0" w14:textId="38E63B87" w:rsidR="001E1B94" w:rsidRPr="0039775A" w:rsidRDefault="00C13A8B" w:rsidP="00974F53">
            <w:pPr>
              <w:widowControl w:val="0"/>
              <w:autoSpaceDE w:val="0"/>
              <w:autoSpaceDN w:val="0"/>
              <w:adjustRightInd w:val="0"/>
              <w:spacing w:after="0" w:line="240" w:lineRule="auto"/>
              <w:rPr>
                <w:rFonts w:ascii="Times New Roman" w:hAnsi="Times New Roman" w:cs="Times New Roman"/>
                <w:b/>
                <w:sz w:val="24"/>
                <w:szCs w:val="24"/>
              </w:rPr>
            </w:pPr>
            <w:r w:rsidRPr="0039775A">
              <w:rPr>
                <w:rFonts w:ascii="Times New Roman" w:hAnsi="Times New Roman" w:cs="Times New Roman"/>
                <w:b/>
                <w:sz w:val="24"/>
                <w:szCs w:val="24"/>
              </w:rPr>
              <w:t xml:space="preserve">Модуль 2. </w:t>
            </w:r>
            <w:r w:rsidR="007F60F3" w:rsidRPr="0039775A">
              <w:rPr>
                <w:rFonts w:ascii="Times New Roman" w:hAnsi="Times New Roman" w:cs="Times New Roman"/>
                <w:b/>
                <w:sz w:val="24"/>
                <w:szCs w:val="24"/>
              </w:rPr>
              <w:t>Частные вопросы лучевой диагностики</w:t>
            </w:r>
          </w:p>
        </w:tc>
      </w:tr>
      <w:tr w:rsidR="004908AC" w:rsidRPr="00D00097" w14:paraId="330A06CD" w14:textId="77777777" w:rsidTr="00823916">
        <w:tc>
          <w:tcPr>
            <w:tcW w:w="312" w:type="pct"/>
          </w:tcPr>
          <w:p w14:paraId="719BF2ED" w14:textId="77777777"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hAnsi="Times New Roman" w:cs="Times New Roman"/>
                <w:bCs/>
                <w:sz w:val="24"/>
                <w:szCs w:val="24"/>
              </w:rPr>
              <w:t>2.1</w:t>
            </w:r>
          </w:p>
        </w:tc>
        <w:tc>
          <w:tcPr>
            <w:tcW w:w="1006" w:type="pct"/>
            <w:tcBorders>
              <w:top w:val="single" w:sz="4" w:space="0" w:color="000000"/>
              <w:left w:val="single" w:sz="4" w:space="0" w:color="000000"/>
              <w:bottom w:val="single" w:sz="4" w:space="0" w:color="000000"/>
              <w:right w:val="single" w:sz="4" w:space="0" w:color="000000"/>
            </w:tcBorders>
            <w:vAlign w:val="center"/>
          </w:tcPr>
          <w:p w14:paraId="06C3690F" w14:textId="13023F77" w:rsidR="004908AC" w:rsidRPr="0039775A" w:rsidRDefault="004908AC" w:rsidP="004908AC">
            <w:pPr>
              <w:spacing w:after="0" w:line="240" w:lineRule="auto"/>
              <w:rPr>
                <w:rFonts w:ascii="Times New Roman" w:eastAsia="Times New Roman" w:hAnsi="Times New Roman" w:cs="Times New Roman"/>
                <w:sz w:val="24"/>
                <w:szCs w:val="24"/>
              </w:rPr>
            </w:pPr>
            <w:r w:rsidRPr="0039775A">
              <w:rPr>
                <w:rFonts w:ascii="Times New Roman" w:hAnsi="Times New Roman" w:cs="Times New Roman"/>
                <w:color w:val="241E20"/>
                <w:sz w:val="24"/>
                <w:szCs w:val="24"/>
              </w:rPr>
              <w:t>Методы лучевой диагностики заболеваний костей и суставов конечностей</w:t>
            </w:r>
          </w:p>
        </w:tc>
        <w:tc>
          <w:tcPr>
            <w:tcW w:w="2779" w:type="pct"/>
            <w:tcBorders>
              <w:top w:val="single" w:sz="4" w:space="0" w:color="000000"/>
              <w:left w:val="single" w:sz="4" w:space="0" w:color="000000"/>
              <w:bottom w:val="single" w:sz="4" w:space="0" w:color="000000"/>
              <w:right w:val="single" w:sz="4" w:space="0" w:color="000000"/>
            </w:tcBorders>
            <w:vAlign w:val="center"/>
          </w:tcPr>
          <w:p w14:paraId="11A21AC6" w14:textId="29C08566" w:rsidR="004908AC" w:rsidRPr="0039775A" w:rsidRDefault="004908AC" w:rsidP="004908AC">
            <w:pPr>
              <w:widowControl w:val="0"/>
              <w:autoSpaceDE w:val="0"/>
              <w:autoSpaceDN w:val="0"/>
              <w:adjustRightInd w:val="0"/>
              <w:spacing w:after="0" w:line="240" w:lineRule="auto"/>
              <w:jc w:val="both"/>
              <w:rPr>
                <w:rFonts w:ascii="Times New Roman" w:hAnsi="Times New Roman" w:cs="Times New Roman"/>
                <w:bCs/>
                <w:sz w:val="24"/>
                <w:szCs w:val="24"/>
              </w:rPr>
            </w:pPr>
            <w:r w:rsidRPr="0039775A">
              <w:rPr>
                <w:rFonts w:ascii="Times New Roman" w:hAnsi="Times New Roman" w:cs="Times New Roman"/>
                <w:color w:val="241E20"/>
                <w:sz w:val="24"/>
                <w:szCs w:val="24"/>
              </w:rPr>
              <w:t>Рентгеноанатомия скелета верхних конечностей. Рентгеноанатомия скелета нижних конечностей. Методы лучевой диагностики заболеваний костей и суставов. Методы рентгенологических исследований: рентгенография, сцинтиграфия, компьютерная томография, артрография. Подготовка пациентов к рентгенологическим исследованиям. Денситометрия. Виды укладок для рентгенографии плечевого пояса, костей и суставов верхней конечности в разных проекциях. Виды укладок для рентгенографии тазового пояса, костей и суставов нижней конечности в разных проекциях.</w:t>
            </w:r>
          </w:p>
        </w:tc>
        <w:tc>
          <w:tcPr>
            <w:tcW w:w="903" w:type="pct"/>
            <w:vAlign w:val="center"/>
          </w:tcPr>
          <w:p w14:paraId="12E9EBDC" w14:textId="783511A7"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color w:val="241E20"/>
                <w:sz w:val="24"/>
                <w:szCs w:val="24"/>
              </w:rPr>
              <w:t>ПК-1, ПК-2, ПК-3</w:t>
            </w:r>
          </w:p>
        </w:tc>
      </w:tr>
      <w:tr w:rsidR="004908AC" w:rsidRPr="00D00097" w14:paraId="6171F1EC" w14:textId="77777777" w:rsidTr="00D63A9D">
        <w:tc>
          <w:tcPr>
            <w:tcW w:w="312" w:type="pct"/>
          </w:tcPr>
          <w:p w14:paraId="22B3C2F0" w14:textId="77777777"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2.2</w:t>
            </w:r>
          </w:p>
        </w:tc>
        <w:tc>
          <w:tcPr>
            <w:tcW w:w="1006" w:type="pct"/>
            <w:tcBorders>
              <w:top w:val="single" w:sz="4" w:space="0" w:color="000000"/>
              <w:left w:val="single" w:sz="4" w:space="0" w:color="000000"/>
              <w:bottom w:val="single" w:sz="4" w:space="0" w:color="000000"/>
              <w:right w:val="single" w:sz="4" w:space="0" w:color="000000"/>
            </w:tcBorders>
            <w:vAlign w:val="center"/>
          </w:tcPr>
          <w:p w14:paraId="654A2A35" w14:textId="2CAC8C81" w:rsidR="004908AC" w:rsidRPr="0039775A" w:rsidRDefault="004908AC" w:rsidP="004908AC">
            <w:pPr>
              <w:spacing w:after="0" w:line="240" w:lineRule="auto"/>
              <w:rPr>
                <w:rFonts w:ascii="Times New Roman" w:hAnsi="Times New Roman" w:cs="Times New Roman"/>
                <w:iCs/>
                <w:sz w:val="24"/>
                <w:szCs w:val="24"/>
              </w:rPr>
            </w:pPr>
            <w:r w:rsidRPr="0039775A">
              <w:rPr>
                <w:rFonts w:ascii="Times New Roman" w:hAnsi="Times New Roman" w:cs="Times New Roman"/>
                <w:color w:val="241E20"/>
                <w:sz w:val="24"/>
                <w:szCs w:val="24"/>
              </w:rPr>
              <w:t>Методы лучевой диагностики заболеваний позвоночника и спинного мозга</w:t>
            </w:r>
          </w:p>
        </w:tc>
        <w:tc>
          <w:tcPr>
            <w:tcW w:w="2779" w:type="pct"/>
            <w:tcBorders>
              <w:top w:val="single" w:sz="4" w:space="0" w:color="000000"/>
              <w:left w:val="single" w:sz="4" w:space="0" w:color="000000"/>
              <w:bottom w:val="single" w:sz="4" w:space="0" w:color="000000"/>
              <w:right w:val="single" w:sz="4" w:space="0" w:color="000000"/>
            </w:tcBorders>
            <w:vAlign w:val="center"/>
          </w:tcPr>
          <w:p w14:paraId="694215DB" w14:textId="7296F8A4" w:rsidR="004908AC" w:rsidRPr="0039775A" w:rsidRDefault="004908AC" w:rsidP="004908AC">
            <w:pPr>
              <w:widowControl w:val="0"/>
              <w:autoSpaceDE w:val="0"/>
              <w:autoSpaceDN w:val="0"/>
              <w:adjustRightInd w:val="0"/>
              <w:spacing w:after="0" w:line="240" w:lineRule="auto"/>
              <w:jc w:val="both"/>
              <w:rPr>
                <w:rFonts w:ascii="Times New Roman" w:hAnsi="Times New Roman" w:cs="Times New Roman"/>
                <w:sz w:val="24"/>
                <w:szCs w:val="24"/>
              </w:rPr>
            </w:pPr>
            <w:r w:rsidRPr="0039775A">
              <w:rPr>
                <w:rFonts w:ascii="Times New Roman" w:hAnsi="Times New Roman" w:cs="Times New Roman"/>
                <w:color w:val="241E20"/>
                <w:sz w:val="24"/>
                <w:szCs w:val="24"/>
              </w:rPr>
              <w:t>Рентгеноанатомия позвоночника. Методы рентгенодиагностики позвоночника: рентгенография, функциональная рентгенография, томография, дискография, эпидурография, миелография, спинальная ангиография, сцинтиграфия. Виды укладок для рентгенографии отделов позвоночника в разных проекциях.</w:t>
            </w:r>
          </w:p>
        </w:tc>
        <w:tc>
          <w:tcPr>
            <w:tcW w:w="903" w:type="pct"/>
            <w:vAlign w:val="center"/>
          </w:tcPr>
          <w:p w14:paraId="274D7443" w14:textId="24CDAC3B"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hAnsi="Times New Roman" w:cs="Times New Roman"/>
                <w:color w:val="241E20"/>
                <w:sz w:val="24"/>
                <w:szCs w:val="24"/>
              </w:rPr>
              <w:t>ПК-1, ПК-2, ПК-3</w:t>
            </w:r>
          </w:p>
        </w:tc>
      </w:tr>
      <w:tr w:rsidR="004908AC" w:rsidRPr="00D00097" w14:paraId="736E46DC" w14:textId="77777777" w:rsidTr="001109E1">
        <w:tc>
          <w:tcPr>
            <w:tcW w:w="312" w:type="pct"/>
          </w:tcPr>
          <w:p w14:paraId="6B5AE4CA" w14:textId="77777777"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2.3</w:t>
            </w:r>
          </w:p>
        </w:tc>
        <w:tc>
          <w:tcPr>
            <w:tcW w:w="1006" w:type="pct"/>
            <w:tcBorders>
              <w:top w:val="single" w:sz="4" w:space="0" w:color="000000"/>
              <w:left w:val="single" w:sz="4" w:space="0" w:color="000000"/>
              <w:bottom w:val="single" w:sz="4" w:space="0" w:color="000000"/>
              <w:right w:val="single" w:sz="4" w:space="0" w:color="000000"/>
            </w:tcBorders>
            <w:vAlign w:val="center"/>
          </w:tcPr>
          <w:p w14:paraId="19081577" w14:textId="7FB537D8" w:rsidR="004908AC" w:rsidRPr="0039775A" w:rsidRDefault="004908AC" w:rsidP="004908AC">
            <w:pPr>
              <w:spacing w:after="0" w:line="240" w:lineRule="auto"/>
              <w:rPr>
                <w:rFonts w:ascii="Times New Roman" w:eastAsia="Times New Roman" w:hAnsi="Times New Roman" w:cs="Times New Roman"/>
                <w:iCs/>
                <w:sz w:val="24"/>
                <w:szCs w:val="24"/>
              </w:rPr>
            </w:pPr>
            <w:r w:rsidRPr="0039775A">
              <w:rPr>
                <w:rFonts w:ascii="Times New Roman" w:hAnsi="Times New Roman" w:cs="Times New Roman"/>
                <w:color w:val="241E20"/>
                <w:sz w:val="24"/>
                <w:szCs w:val="24"/>
              </w:rPr>
              <w:t>Методы лучевой диагностики заболеваний черепа и головного мозга</w:t>
            </w:r>
          </w:p>
        </w:tc>
        <w:tc>
          <w:tcPr>
            <w:tcW w:w="2779" w:type="pct"/>
            <w:tcBorders>
              <w:top w:val="single" w:sz="4" w:space="0" w:color="000000"/>
              <w:left w:val="single" w:sz="4" w:space="0" w:color="000000"/>
              <w:bottom w:val="single" w:sz="4" w:space="0" w:color="000000"/>
              <w:right w:val="single" w:sz="4" w:space="0" w:color="000000"/>
            </w:tcBorders>
            <w:vAlign w:val="center"/>
          </w:tcPr>
          <w:p w14:paraId="4BDDA1A9" w14:textId="662C4C7B" w:rsidR="004908AC" w:rsidRPr="0039775A" w:rsidRDefault="004908AC" w:rsidP="004908AC">
            <w:pPr>
              <w:widowControl w:val="0"/>
              <w:autoSpaceDE w:val="0"/>
              <w:autoSpaceDN w:val="0"/>
              <w:adjustRightInd w:val="0"/>
              <w:spacing w:after="0" w:line="240" w:lineRule="auto"/>
              <w:jc w:val="both"/>
              <w:rPr>
                <w:rFonts w:ascii="Times New Roman" w:hAnsi="Times New Roman" w:cs="Times New Roman"/>
                <w:bCs/>
                <w:sz w:val="24"/>
                <w:szCs w:val="24"/>
              </w:rPr>
            </w:pPr>
            <w:r w:rsidRPr="0039775A">
              <w:rPr>
                <w:rFonts w:ascii="Times New Roman" w:hAnsi="Times New Roman" w:cs="Times New Roman"/>
                <w:color w:val="241E20"/>
                <w:sz w:val="24"/>
                <w:szCs w:val="24"/>
              </w:rPr>
              <w:t>Рентгеноанатомия черепа. Методы рентгенодиагностики черепа: рентгенография, томография, зонография, панорамная томография, компьютерная томография, сцинтиграфия. Подготовка пациентов к проведению рентгенологических исследований, в том числе с контрастными препаратами. Дентальная рентгенография. Методики рентгенологического исследования зубов. Виды укладок для рентгенографии костей черепа, придаточных пазух носа в разных проекциях. Виды укладок для прицельных рентгенограмм зубов верхней и нижней челюсти.</w:t>
            </w:r>
          </w:p>
        </w:tc>
        <w:tc>
          <w:tcPr>
            <w:tcW w:w="903" w:type="pct"/>
            <w:vAlign w:val="center"/>
          </w:tcPr>
          <w:p w14:paraId="108FB062" w14:textId="4C7F03FE"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color w:val="241E20"/>
                <w:sz w:val="24"/>
                <w:szCs w:val="24"/>
              </w:rPr>
              <w:t>ПК-1, ПК-2, ПК-3</w:t>
            </w:r>
          </w:p>
        </w:tc>
      </w:tr>
      <w:tr w:rsidR="004908AC" w:rsidRPr="00D00097" w14:paraId="34FAEA3F" w14:textId="77777777" w:rsidTr="002D7FF7">
        <w:tc>
          <w:tcPr>
            <w:tcW w:w="312" w:type="pct"/>
          </w:tcPr>
          <w:p w14:paraId="4B074C40" w14:textId="77B02904"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2.4</w:t>
            </w:r>
          </w:p>
        </w:tc>
        <w:tc>
          <w:tcPr>
            <w:tcW w:w="1006" w:type="pct"/>
            <w:tcBorders>
              <w:top w:val="single" w:sz="4" w:space="0" w:color="000000"/>
              <w:left w:val="single" w:sz="4" w:space="0" w:color="000000"/>
              <w:bottom w:val="single" w:sz="4" w:space="0" w:color="000000"/>
              <w:right w:val="single" w:sz="4" w:space="0" w:color="000000"/>
            </w:tcBorders>
            <w:vAlign w:val="center"/>
          </w:tcPr>
          <w:p w14:paraId="72050931" w14:textId="20AB0798" w:rsidR="004908AC" w:rsidRPr="0039775A" w:rsidRDefault="004908AC" w:rsidP="004908AC">
            <w:pPr>
              <w:spacing w:after="0" w:line="240" w:lineRule="auto"/>
              <w:rPr>
                <w:rFonts w:ascii="Times New Roman" w:eastAsia="Times New Roman" w:hAnsi="Times New Roman" w:cs="Times New Roman"/>
                <w:iCs/>
                <w:sz w:val="24"/>
                <w:szCs w:val="24"/>
              </w:rPr>
            </w:pPr>
            <w:r w:rsidRPr="0039775A">
              <w:rPr>
                <w:rFonts w:ascii="Times New Roman" w:hAnsi="Times New Roman" w:cs="Times New Roman"/>
                <w:color w:val="241E20"/>
                <w:sz w:val="24"/>
                <w:szCs w:val="24"/>
              </w:rPr>
              <w:t xml:space="preserve">Методы лучевой диагностики заболеваний </w:t>
            </w:r>
            <w:r w:rsidRPr="0039775A">
              <w:rPr>
                <w:rFonts w:ascii="Times New Roman" w:hAnsi="Times New Roman" w:cs="Times New Roman"/>
                <w:color w:val="241E20"/>
                <w:sz w:val="24"/>
                <w:szCs w:val="24"/>
              </w:rPr>
              <w:lastRenderedPageBreak/>
              <w:t>сердечно-сосудистой системы</w:t>
            </w:r>
          </w:p>
        </w:tc>
        <w:tc>
          <w:tcPr>
            <w:tcW w:w="2779" w:type="pct"/>
            <w:tcBorders>
              <w:top w:val="single" w:sz="4" w:space="0" w:color="000000"/>
              <w:left w:val="single" w:sz="4" w:space="0" w:color="000000"/>
              <w:bottom w:val="single" w:sz="4" w:space="0" w:color="000000"/>
              <w:right w:val="single" w:sz="4" w:space="0" w:color="000000"/>
            </w:tcBorders>
            <w:vAlign w:val="center"/>
          </w:tcPr>
          <w:p w14:paraId="463E83C1" w14:textId="5C4F0E16" w:rsidR="004908AC" w:rsidRPr="0039775A" w:rsidRDefault="004908AC" w:rsidP="004908AC">
            <w:pPr>
              <w:widowControl w:val="0"/>
              <w:autoSpaceDE w:val="0"/>
              <w:autoSpaceDN w:val="0"/>
              <w:adjustRightInd w:val="0"/>
              <w:spacing w:after="0" w:line="240" w:lineRule="auto"/>
              <w:jc w:val="both"/>
              <w:rPr>
                <w:rFonts w:ascii="Times New Roman" w:hAnsi="Times New Roman" w:cs="Times New Roman"/>
                <w:sz w:val="24"/>
                <w:szCs w:val="24"/>
              </w:rPr>
            </w:pPr>
            <w:r w:rsidRPr="0039775A">
              <w:rPr>
                <w:rFonts w:ascii="Times New Roman" w:hAnsi="Times New Roman" w:cs="Times New Roman"/>
                <w:color w:val="241E20"/>
                <w:sz w:val="24"/>
                <w:szCs w:val="24"/>
              </w:rPr>
              <w:lastRenderedPageBreak/>
              <w:t xml:space="preserve">Методы исследования сердечно-сосудистой системы: рентгенография, компьютерная томография, ангиография, сцинтиграфия. </w:t>
            </w:r>
            <w:r w:rsidRPr="0039775A">
              <w:rPr>
                <w:rFonts w:ascii="Times New Roman" w:hAnsi="Times New Roman" w:cs="Times New Roman"/>
                <w:color w:val="241E20"/>
                <w:sz w:val="24"/>
                <w:szCs w:val="24"/>
              </w:rPr>
              <w:lastRenderedPageBreak/>
              <w:t>Рентгенохирургическая диагностика и лечение сердечно-сосудистой системы в условиях рентгенооперационной. Виды укладок для рентгенографии сердца.</w:t>
            </w:r>
          </w:p>
        </w:tc>
        <w:tc>
          <w:tcPr>
            <w:tcW w:w="903" w:type="pct"/>
            <w:vAlign w:val="center"/>
          </w:tcPr>
          <w:p w14:paraId="67514CC4" w14:textId="5FDC40DA"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hAnsi="Times New Roman" w:cs="Times New Roman"/>
                <w:color w:val="241E20"/>
                <w:sz w:val="24"/>
                <w:szCs w:val="24"/>
              </w:rPr>
              <w:lastRenderedPageBreak/>
              <w:t>ПК-1, ПК-2, ПК-3</w:t>
            </w:r>
          </w:p>
        </w:tc>
      </w:tr>
      <w:tr w:rsidR="004908AC" w:rsidRPr="00D00097" w14:paraId="56E7E364" w14:textId="77777777" w:rsidTr="008121F4">
        <w:tc>
          <w:tcPr>
            <w:tcW w:w="312" w:type="pct"/>
          </w:tcPr>
          <w:p w14:paraId="68A16D04" w14:textId="56B374B9"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2.5</w:t>
            </w:r>
          </w:p>
        </w:tc>
        <w:tc>
          <w:tcPr>
            <w:tcW w:w="1006" w:type="pct"/>
            <w:vAlign w:val="center"/>
          </w:tcPr>
          <w:p w14:paraId="182449D0" w14:textId="542ABFE4" w:rsidR="004908AC" w:rsidRPr="0039775A" w:rsidRDefault="004908AC" w:rsidP="004908AC">
            <w:pPr>
              <w:spacing w:after="0" w:line="240" w:lineRule="auto"/>
              <w:rPr>
                <w:rFonts w:ascii="Times New Roman" w:hAnsi="Times New Roman" w:cs="Times New Roman"/>
                <w:sz w:val="24"/>
                <w:szCs w:val="24"/>
              </w:rPr>
            </w:pPr>
            <w:r w:rsidRPr="0039775A">
              <w:rPr>
                <w:rFonts w:ascii="Times New Roman" w:hAnsi="Times New Roman" w:cs="Times New Roman"/>
                <w:color w:val="241E20"/>
                <w:sz w:val="24"/>
                <w:szCs w:val="24"/>
              </w:rPr>
              <w:t>Методы лучевой диагностики заболеваний грудной клетки, органов средостения и дыхания</w:t>
            </w:r>
          </w:p>
        </w:tc>
        <w:tc>
          <w:tcPr>
            <w:tcW w:w="2779" w:type="pct"/>
            <w:vAlign w:val="center"/>
          </w:tcPr>
          <w:p w14:paraId="433076C5" w14:textId="07107648" w:rsidR="004908AC" w:rsidRPr="0039775A" w:rsidRDefault="004908AC" w:rsidP="004908AC">
            <w:pPr>
              <w:widowControl w:val="0"/>
              <w:autoSpaceDE w:val="0"/>
              <w:autoSpaceDN w:val="0"/>
              <w:adjustRightInd w:val="0"/>
              <w:spacing w:after="0" w:line="240" w:lineRule="auto"/>
              <w:jc w:val="both"/>
              <w:rPr>
                <w:rFonts w:ascii="Times New Roman" w:hAnsi="Times New Roman" w:cs="Times New Roman"/>
                <w:b/>
                <w:sz w:val="24"/>
                <w:szCs w:val="24"/>
              </w:rPr>
            </w:pPr>
            <w:r w:rsidRPr="0039775A">
              <w:rPr>
                <w:rFonts w:ascii="Times New Roman" w:hAnsi="Times New Roman" w:cs="Times New Roman"/>
                <w:color w:val="241E20"/>
                <w:sz w:val="24"/>
                <w:szCs w:val="24"/>
              </w:rPr>
              <w:t>Рентгеноанатомия органов грудной клетки. Топографические ориентиры при рентгенографии органов грудной клетки. Методы рентгенологических исследований органов грудной клетки: флюорография, сцинтиграфия, компьютерная томография. Подготовка пациентов к проведению рентгенологических исследований, в том числе с контрастными препаратами. Виды укладок для рентгенографии костей грудной клетки. Виды укладок для обзорной и прицельной рентгенографии органов грудной клетки.</w:t>
            </w:r>
          </w:p>
        </w:tc>
        <w:tc>
          <w:tcPr>
            <w:tcW w:w="903" w:type="pct"/>
            <w:vAlign w:val="center"/>
          </w:tcPr>
          <w:p w14:paraId="354944F9" w14:textId="1D966394"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b/>
                <w:sz w:val="24"/>
                <w:szCs w:val="24"/>
              </w:rPr>
            </w:pPr>
            <w:r w:rsidRPr="0039775A">
              <w:rPr>
                <w:rFonts w:ascii="Times New Roman" w:hAnsi="Times New Roman" w:cs="Times New Roman"/>
                <w:color w:val="241E20"/>
                <w:sz w:val="24"/>
                <w:szCs w:val="24"/>
              </w:rPr>
              <w:t>ПК-1, ПК-2, ПК-3</w:t>
            </w:r>
          </w:p>
        </w:tc>
      </w:tr>
      <w:tr w:rsidR="004908AC" w:rsidRPr="00D00097" w14:paraId="4E444ABC" w14:textId="77777777" w:rsidTr="008121F4">
        <w:tc>
          <w:tcPr>
            <w:tcW w:w="312" w:type="pct"/>
          </w:tcPr>
          <w:p w14:paraId="3359CD75" w14:textId="1D25F59D"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2.6</w:t>
            </w:r>
          </w:p>
        </w:tc>
        <w:tc>
          <w:tcPr>
            <w:tcW w:w="1006" w:type="pct"/>
            <w:vAlign w:val="center"/>
          </w:tcPr>
          <w:p w14:paraId="172BC611" w14:textId="221D1116" w:rsidR="004908AC" w:rsidRPr="0039775A" w:rsidRDefault="004908AC" w:rsidP="004908AC">
            <w:pPr>
              <w:spacing w:after="0" w:line="240" w:lineRule="auto"/>
              <w:rPr>
                <w:rFonts w:ascii="Times New Roman" w:hAnsi="Times New Roman" w:cs="Times New Roman"/>
                <w:color w:val="241E20"/>
                <w:sz w:val="24"/>
                <w:szCs w:val="24"/>
              </w:rPr>
            </w:pPr>
            <w:r w:rsidRPr="0039775A">
              <w:rPr>
                <w:rFonts w:ascii="Times New Roman" w:hAnsi="Times New Roman" w:cs="Times New Roman"/>
                <w:color w:val="241E20"/>
                <w:sz w:val="24"/>
                <w:szCs w:val="24"/>
              </w:rPr>
              <w:t>Методы лучевой диагностики заболеваний пищеварительной системы, органов брюшной полости</w:t>
            </w:r>
          </w:p>
        </w:tc>
        <w:tc>
          <w:tcPr>
            <w:tcW w:w="2779" w:type="pct"/>
            <w:vAlign w:val="center"/>
          </w:tcPr>
          <w:p w14:paraId="055A355F" w14:textId="502539A8" w:rsidR="004908AC" w:rsidRPr="0039775A" w:rsidRDefault="004908AC" w:rsidP="004908AC">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39775A">
              <w:rPr>
                <w:rFonts w:ascii="Times New Roman" w:hAnsi="Times New Roman" w:cs="Times New Roman"/>
                <w:color w:val="241E20"/>
                <w:sz w:val="24"/>
                <w:szCs w:val="24"/>
              </w:rPr>
              <w:t>Рентгеноанатомия органов брюшной полости и забрюшинного пространства. Методы рентгенологических исследований органов брюшной полости: рентгенография, компьютерная томография, сцинтиграфия. Подготовка пациентов к проведению рентгенологических исследований, в том числе с контрастными препаратами. Виды укладок для обзорных рентгенограмм брюшной полости.</w:t>
            </w:r>
          </w:p>
        </w:tc>
        <w:tc>
          <w:tcPr>
            <w:tcW w:w="903" w:type="pct"/>
            <w:vAlign w:val="center"/>
          </w:tcPr>
          <w:p w14:paraId="70BE4404" w14:textId="3F21B281"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39775A">
              <w:rPr>
                <w:rFonts w:ascii="Times New Roman" w:hAnsi="Times New Roman" w:cs="Times New Roman"/>
                <w:color w:val="241E20"/>
                <w:sz w:val="24"/>
                <w:szCs w:val="24"/>
              </w:rPr>
              <w:t>ПК-1, ПК-2, ПК-3</w:t>
            </w:r>
          </w:p>
        </w:tc>
      </w:tr>
      <w:tr w:rsidR="004908AC" w:rsidRPr="00D00097" w14:paraId="7B69ED2B" w14:textId="77777777" w:rsidTr="008121F4">
        <w:tc>
          <w:tcPr>
            <w:tcW w:w="312" w:type="pct"/>
          </w:tcPr>
          <w:p w14:paraId="114D7611" w14:textId="62C3279B"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2.7</w:t>
            </w:r>
          </w:p>
        </w:tc>
        <w:tc>
          <w:tcPr>
            <w:tcW w:w="1006" w:type="pct"/>
            <w:vAlign w:val="center"/>
          </w:tcPr>
          <w:p w14:paraId="63B72B70" w14:textId="34230007" w:rsidR="004908AC" w:rsidRPr="0039775A" w:rsidRDefault="004908AC" w:rsidP="004908AC">
            <w:pPr>
              <w:spacing w:after="0" w:line="240" w:lineRule="auto"/>
              <w:rPr>
                <w:rFonts w:ascii="Times New Roman" w:hAnsi="Times New Roman" w:cs="Times New Roman"/>
                <w:color w:val="241E20"/>
                <w:sz w:val="24"/>
                <w:szCs w:val="24"/>
              </w:rPr>
            </w:pPr>
            <w:r w:rsidRPr="0039775A">
              <w:rPr>
                <w:rFonts w:ascii="Times New Roman" w:hAnsi="Times New Roman" w:cs="Times New Roman"/>
                <w:color w:val="241E20"/>
                <w:sz w:val="24"/>
                <w:szCs w:val="24"/>
              </w:rPr>
              <w:t>Методы лучевой диагностики заболеваний мочевыделительной и репродуктивной системы</w:t>
            </w:r>
          </w:p>
        </w:tc>
        <w:tc>
          <w:tcPr>
            <w:tcW w:w="2779" w:type="pct"/>
            <w:vAlign w:val="center"/>
          </w:tcPr>
          <w:p w14:paraId="050A498C" w14:textId="3DC4D599" w:rsidR="004908AC" w:rsidRPr="0039775A" w:rsidRDefault="004908AC" w:rsidP="004908AC">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39775A">
              <w:rPr>
                <w:rFonts w:ascii="Times New Roman" w:hAnsi="Times New Roman" w:cs="Times New Roman"/>
                <w:color w:val="241E20"/>
                <w:sz w:val="24"/>
                <w:szCs w:val="24"/>
              </w:rPr>
              <w:t>Методы рентгенологического исследования мочевыделительной системы. Рентгеноконтрастные и радиофармацевтические лекарственные препараты, применяемые при лучевой диагностике мочеполового аппарата. Особенности подготовки пациентов. Рентгеноанатомия репродуктивной системы. Методы рентгенологического исследования мужской и женской репродуктивной системы. Виды укладок при проведении специальных методов рентгенологического исследования (уретрография, сцинтиграфия почек, уротомография, цистография). Виды укладок для рентгенографии почек и мочевыводящих путей. Виды укладок для рентгенографии репродуктивной системы.</w:t>
            </w:r>
          </w:p>
        </w:tc>
        <w:tc>
          <w:tcPr>
            <w:tcW w:w="903" w:type="pct"/>
            <w:vAlign w:val="center"/>
          </w:tcPr>
          <w:p w14:paraId="76B43BE0" w14:textId="43432C3E"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39775A">
              <w:rPr>
                <w:rFonts w:ascii="Times New Roman" w:hAnsi="Times New Roman" w:cs="Times New Roman"/>
                <w:color w:val="241E20"/>
                <w:sz w:val="24"/>
                <w:szCs w:val="24"/>
              </w:rPr>
              <w:t>ПК-1, ПК-2, ПК-3</w:t>
            </w:r>
          </w:p>
        </w:tc>
      </w:tr>
      <w:tr w:rsidR="004908AC" w:rsidRPr="00D00097" w14:paraId="1932C857" w14:textId="77777777" w:rsidTr="008121F4">
        <w:tc>
          <w:tcPr>
            <w:tcW w:w="312" w:type="pct"/>
          </w:tcPr>
          <w:p w14:paraId="5927B464" w14:textId="5EDD3093"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2.8</w:t>
            </w:r>
          </w:p>
        </w:tc>
        <w:tc>
          <w:tcPr>
            <w:tcW w:w="1006" w:type="pct"/>
            <w:vAlign w:val="center"/>
          </w:tcPr>
          <w:p w14:paraId="63405284" w14:textId="516ACA76" w:rsidR="004908AC" w:rsidRPr="0039775A" w:rsidRDefault="004908AC" w:rsidP="004908AC">
            <w:pPr>
              <w:spacing w:after="0" w:line="240" w:lineRule="auto"/>
              <w:rPr>
                <w:rFonts w:ascii="Times New Roman" w:hAnsi="Times New Roman" w:cs="Times New Roman"/>
                <w:color w:val="241E20"/>
                <w:sz w:val="24"/>
                <w:szCs w:val="24"/>
              </w:rPr>
            </w:pPr>
            <w:r w:rsidRPr="0039775A">
              <w:rPr>
                <w:rFonts w:ascii="Times New Roman" w:hAnsi="Times New Roman" w:cs="Times New Roman"/>
                <w:color w:val="241E20"/>
                <w:sz w:val="24"/>
                <w:szCs w:val="24"/>
              </w:rPr>
              <w:t>Методы лучевой диагностики молочных желез</w:t>
            </w:r>
          </w:p>
        </w:tc>
        <w:tc>
          <w:tcPr>
            <w:tcW w:w="2779" w:type="pct"/>
            <w:vAlign w:val="center"/>
          </w:tcPr>
          <w:p w14:paraId="35AA8B43" w14:textId="08E5E9F6" w:rsidR="004908AC" w:rsidRPr="0039775A" w:rsidRDefault="004908AC" w:rsidP="004908AC">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39775A">
              <w:rPr>
                <w:rFonts w:ascii="Times New Roman" w:hAnsi="Times New Roman" w:cs="Times New Roman"/>
                <w:color w:val="241E20"/>
                <w:sz w:val="24"/>
                <w:szCs w:val="24"/>
              </w:rPr>
              <w:t>Методы рентгенологических исследований молочных желез: маммография, сцинтиграфия. Виды укладок при проведении рентгенологического исследования молочных желез.</w:t>
            </w:r>
          </w:p>
        </w:tc>
        <w:tc>
          <w:tcPr>
            <w:tcW w:w="903" w:type="pct"/>
            <w:vAlign w:val="center"/>
          </w:tcPr>
          <w:p w14:paraId="6AAD6619" w14:textId="774D34B7"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39775A">
              <w:rPr>
                <w:rFonts w:ascii="Times New Roman" w:hAnsi="Times New Roman" w:cs="Times New Roman"/>
                <w:color w:val="241E20"/>
                <w:sz w:val="24"/>
                <w:szCs w:val="24"/>
              </w:rPr>
              <w:t>ПК-1, ПК-2, ПК-3</w:t>
            </w:r>
          </w:p>
        </w:tc>
      </w:tr>
      <w:tr w:rsidR="004908AC" w:rsidRPr="00D00097" w14:paraId="76F929EF" w14:textId="77777777" w:rsidTr="008121F4">
        <w:tc>
          <w:tcPr>
            <w:tcW w:w="312" w:type="pct"/>
          </w:tcPr>
          <w:p w14:paraId="49717D84" w14:textId="0C2E65C6"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2.9</w:t>
            </w:r>
          </w:p>
        </w:tc>
        <w:tc>
          <w:tcPr>
            <w:tcW w:w="1006" w:type="pct"/>
            <w:vAlign w:val="center"/>
          </w:tcPr>
          <w:p w14:paraId="21E8FF1B" w14:textId="46A89B97" w:rsidR="004908AC" w:rsidRPr="0039775A" w:rsidRDefault="004908AC" w:rsidP="004908AC">
            <w:pPr>
              <w:spacing w:after="0" w:line="240" w:lineRule="auto"/>
              <w:rPr>
                <w:rFonts w:ascii="Times New Roman" w:hAnsi="Times New Roman" w:cs="Times New Roman"/>
                <w:color w:val="241E20"/>
                <w:sz w:val="24"/>
                <w:szCs w:val="24"/>
              </w:rPr>
            </w:pPr>
            <w:r w:rsidRPr="0039775A">
              <w:rPr>
                <w:rFonts w:ascii="Times New Roman" w:hAnsi="Times New Roman" w:cs="Times New Roman"/>
                <w:color w:val="241E20"/>
                <w:sz w:val="24"/>
                <w:szCs w:val="24"/>
              </w:rPr>
              <w:t>Лучевая диагностика в педиатрии</w:t>
            </w:r>
          </w:p>
        </w:tc>
        <w:tc>
          <w:tcPr>
            <w:tcW w:w="2779" w:type="pct"/>
            <w:vAlign w:val="center"/>
          </w:tcPr>
          <w:p w14:paraId="028F7399" w14:textId="15546431" w:rsidR="004908AC" w:rsidRPr="0039775A" w:rsidRDefault="004908AC" w:rsidP="004908AC">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39775A">
              <w:rPr>
                <w:rFonts w:ascii="Times New Roman" w:hAnsi="Times New Roman" w:cs="Times New Roman"/>
                <w:color w:val="241E20"/>
                <w:sz w:val="24"/>
                <w:szCs w:val="24"/>
              </w:rPr>
              <w:t xml:space="preserve">Особенности постнатального формирования костно-суставной системы. Пять этапов формирования костно-суставной системы. Особенности рентгеноанатомии постнатального формирования </w:t>
            </w:r>
            <w:r w:rsidRPr="0039775A">
              <w:rPr>
                <w:rFonts w:ascii="Times New Roman" w:hAnsi="Times New Roman" w:cs="Times New Roman"/>
                <w:color w:val="241E20"/>
                <w:sz w:val="24"/>
                <w:szCs w:val="24"/>
              </w:rPr>
              <w:lastRenderedPageBreak/>
              <w:t>скелета. Особенности рентгенологического исследования костно-суставной системы. Особенности рентгенологического исследования черепа. Особенности рентгенологического исследования легких. Особенности рентгенологического исследования органов пищеварительного тракта. Особенности рентгенологического исследования мочеполового аппарата. Особенности выбора метода лучевой диагностики у детей разных возрастных групп. Фиксирующие устройства и методики фиксации. Выбор контрастного препарата. Проведение лучевой диагностики под наркозом. Особенности рентгенологических исследований в педиатрии.</w:t>
            </w:r>
          </w:p>
        </w:tc>
        <w:tc>
          <w:tcPr>
            <w:tcW w:w="903" w:type="pct"/>
            <w:vAlign w:val="center"/>
          </w:tcPr>
          <w:p w14:paraId="54525E51" w14:textId="5284DF87"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39775A">
              <w:rPr>
                <w:rFonts w:ascii="Times New Roman" w:hAnsi="Times New Roman" w:cs="Times New Roman"/>
                <w:color w:val="241E20"/>
                <w:sz w:val="24"/>
                <w:szCs w:val="24"/>
              </w:rPr>
              <w:lastRenderedPageBreak/>
              <w:t>ПК-1, ПК-2, ПК-3</w:t>
            </w:r>
          </w:p>
        </w:tc>
      </w:tr>
      <w:tr w:rsidR="004908AC" w:rsidRPr="00D00097" w14:paraId="0E65CB37" w14:textId="77777777" w:rsidTr="008121F4">
        <w:tc>
          <w:tcPr>
            <w:tcW w:w="312" w:type="pct"/>
          </w:tcPr>
          <w:p w14:paraId="273122B8" w14:textId="313D4998" w:rsidR="004908AC" w:rsidRPr="0039775A" w:rsidRDefault="004908AC" w:rsidP="004908AC">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2.10</w:t>
            </w:r>
          </w:p>
        </w:tc>
        <w:tc>
          <w:tcPr>
            <w:tcW w:w="1006" w:type="pct"/>
            <w:vAlign w:val="center"/>
          </w:tcPr>
          <w:p w14:paraId="230DAB69" w14:textId="07911233" w:rsidR="004908AC" w:rsidRPr="0039775A" w:rsidRDefault="004908AC" w:rsidP="004908AC">
            <w:pPr>
              <w:spacing w:after="0" w:line="240" w:lineRule="auto"/>
              <w:rPr>
                <w:rFonts w:ascii="Times New Roman" w:hAnsi="Times New Roman" w:cs="Times New Roman"/>
                <w:color w:val="241E20"/>
                <w:sz w:val="24"/>
                <w:szCs w:val="24"/>
              </w:rPr>
            </w:pPr>
            <w:r w:rsidRPr="0039775A">
              <w:rPr>
                <w:rFonts w:ascii="Times New Roman" w:hAnsi="Times New Roman" w:cs="Times New Roman"/>
                <w:color w:val="241E20"/>
                <w:sz w:val="24"/>
                <w:szCs w:val="24"/>
              </w:rPr>
              <w:t>Промежуточная аттестация по модулю 2</w:t>
            </w:r>
          </w:p>
        </w:tc>
        <w:tc>
          <w:tcPr>
            <w:tcW w:w="2779" w:type="pct"/>
            <w:vAlign w:val="center"/>
          </w:tcPr>
          <w:p w14:paraId="5E75A852" w14:textId="163D1A52" w:rsidR="004908AC" w:rsidRPr="0039775A" w:rsidRDefault="004908AC" w:rsidP="004908AC">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39775A">
              <w:rPr>
                <w:rFonts w:ascii="Times New Roman" w:hAnsi="Times New Roman" w:cs="Times New Roman"/>
                <w:color w:val="241E20"/>
                <w:sz w:val="24"/>
                <w:szCs w:val="24"/>
              </w:rPr>
              <w:t>Контроль результатов обучения в рамках освоения тем 2.1-1.9.</w:t>
            </w:r>
          </w:p>
        </w:tc>
        <w:tc>
          <w:tcPr>
            <w:tcW w:w="903" w:type="pct"/>
            <w:vAlign w:val="center"/>
          </w:tcPr>
          <w:p w14:paraId="62C72F13" w14:textId="5AEE7E45" w:rsidR="004908AC" w:rsidRPr="0039775A" w:rsidRDefault="00A52A6B" w:rsidP="00A52A6B">
            <w:pPr>
              <w:widowControl w:val="0"/>
              <w:autoSpaceDE w:val="0"/>
              <w:autoSpaceDN w:val="0"/>
              <w:adjustRightInd w:val="0"/>
              <w:spacing w:after="0" w:line="240" w:lineRule="auto"/>
              <w:rPr>
                <w:rFonts w:ascii="Times New Roman" w:hAnsi="Times New Roman" w:cs="Times New Roman"/>
                <w:color w:val="241E20"/>
                <w:sz w:val="24"/>
                <w:szCs w:val="24"/>
              </w:rPr>
            </w:pPr>
            <w:r w:rsidRPr="0039775A">
              <w:rPr>
                <w:rFonts w:ascii="Times New Roman" w:hAnsi="Times New Roman" w:cs="Times New Roman"/>
                <w:color w:val="241E20"/>
                <w:sz w:val="24"/>
                <w:szCs w:val="24"/>
              </w:rPr>
              <w:t>ПК-1, ПК-2, ПК-3</w:t>
            </w:r>
          </w:p>
        </w:tc>
      </w:tr>
      <w:tr w:rsidR="00EE76F0" w:rsidRPr="00D00097" w14:paraId="338DD84C" w14:textId="77777777" w:rsidTr="00EE76F0">
        <w:tc>
          <w:tcPr>
            <w:tcW w:w="312" w:type="pct"/>
          </w:tcPr>
          <w:p w14:paraId="6F610B86" w14:textId="578B80E9" w:rsidR="00EE76F0" w:rsidRPr="0039775A" w:rsidRDefault="00EE76F0" w:rsidP="002C0B54">
            <w:pPr>
              <w:widowControl w:val="0"/>
              <w:autoSpaceDE w:val="0"/>
              <w:autoSpaceDN w:val="0"/>
              <w:adjustRightInd w:val="0"/>
              <w:spacing w:after="0" w:line="240" w:lineRule="auto"/>
              <w:jc w:val="center"/>
              <w:rPr>
                <w:rFonts w:ascii="Times New Roman" w:hAnsi="Times New Roman" w:cs="Times New Roman"/>
                <w:b/>
                <w:sz w:val="24"/>
                <w:szCs w:val="24"/>
              </w:rPr>
            </w:pPr>
            <w:r w:rsidRPr="0039775A">
              <w:rPr>
                <w:rFonts w:ascii="Times New Roman" w:hAnsi="Times New Roman" w:cs="Times New Roman"/>
                <w:b/>
                <w:sz w:val="24"/>
                <w:szCs w:val="24"/>
              </w:rPr>
              <w:t>3</w:t>
            </w:r>
          </w:p>
        </w:tc>
        <w:tc>
          <w:tcPr>
            <w:tcW w:w="4688" w:type="pct"/>
            <w:gridSpan w:val="3"/>
          </w:tcPr>
          <w:p w14:paraId="20DF5A09" w14:textId="5FBFDD5E" w:rsidR="00EE76F0" w:rsidRPr="0039775A" w:rsidRDefault="00EE76F0" w:rsidP="002E7C67">
            <w:pPr>
              <w:widowControl w:val="0"/>
              <w:autoSpaceDE w:val="0"/>
              <w:autoSpaceDN w:val="0"/>
              <w:adjustRightInd w:val="0"/>
              <w:spacing w:after="0" w:line="240" w:lineRule="auto"/>
              <w:rPr>
                <w:rFonts w:ascii="Times New Roman" w:hAnsi="Times New Roman" w:cs="Times New Roman"/>
                <w:b/>
                <w:sz w:val="24"/>
                <w:szCs w:val="24"/>
              </w:rPr>
            </w:pPr>
            <w:r w:rsidRPr="0039775A">
              <w:rPr>
                <w:rFonts w:ascii="Times New Roman" w:hAnsi="Times New Roman" w:cs="Times New Roman"/>
                <w:b/>
                <w:sz w:val="24"/>
                <w:szCs w:val="24"/>
              </w:rPr>
              <w:t xml:space="preserve">Модуль 3. </w:t>
            </w:r>
            <w:r w:rsidR="002E7C67" w:rsidRPr="0039775A">
              <w:rPr>
                <w:rFonts w:ascii="Times New Roman" w:hAnsi="Times New Roman" w:cs="Times New Roman"/>
                <w:b/>
                <w:sz w:val="24"/>
                <w:szCs w:val="24"/>
              </w:rPr>
              <w:t>Оказание медицинской помощи в экстренной форме</w:t>
            </w:r>
          </w:p>
        </w:tc>
      </w:tr>
      <w:tr w:rsidR="002E7C67" w:rsidRPr="00D00097" w14:paraId="445578FD" w14:textId="77777777" w:rsidTr="003E7876">
        <w:tc>
          <w:tcPr>
            <w:tcW w:w="312" w:type="pct"/>
          </w:tcPr>
          <w:p w14:paraId="62A81E11" w14:textId="77821E3E" w:rsidR="002E7C67" w:rsidRPr="0039775A" w:rsidRDefault="002E7C67" w:rsidP="002E7C67">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3.1</w:t>
            </w:r>
          </w:p>
        </w:tc>
        <w:tc>
          <w:tcPr>
            <w:tcW w:w="1006" w:type="pct"/>
            <w:vAlign w:val="center"/>
          </w:tcPr>
          <w:p w14:paraId="66966A0F" w14:textId="55889F1C" w:rsidR="002E7C67" w:rsidRPr="0039775A" w:rsidRDefault="002E7C67" w:rsidP="002E7C67">
            <w:pPr>
              <w:spacing w:after="0" w:line="240" w:lineRule="auto"/>
              <w:rPr>
                <w:rFonts w:ascii="Times New Roman" w:eastAsia="Times New Roman" w:hAnsi="Times New Roman" w:cs="Times New Roman"/>
                <w:iCs/>
                <w:sz w:val="24"/>
                <w:szCs w:val="24"/>
              </w:rPr>
            </w:pPr>
            <w:r w:rsidRPr="0039775A">
              <w:rPr>
                <w:rFonts w:ascii="Times New Roman" w:hAnsi="Times New Roman" w:cs="Times New Roman"/>
                <w:color w:val="241E20"/>
                <w:sz w:val="24"/>
                <w:szCs w:val="24"/>
              </w:rPr>
              <w:t>Оказание медицинской помощи в экстренной форме</w:t>
            </w:r>
          </w:p>
        </w:tc>
        <w:tc>
          <w:tcPr>
            <w:tcW w:w="2779" w:type="pct"/>
            <w:vAlign w:val="center"/>
          </w:tcPr>
          <w:p w14:paraId="336FB344" w14:textId="754CE051" w:rsidR="002E7C67" w:rsidRPr="0039775A" w:rsidRDefault="002E7C67" w:rsidP="002E7C67">
            <w:pPr>
              <w:widowControl w:val="0"/>
              <w:autoSpaceDE w:val="0"/>
              <w:autoSpaceDN w:val="0"/>
              <w:adjustRightInd w:val="0"/>
              <w:spacing w:after="0" w:line="240" w:lineRule="auto"/>
              <w:jc w:val="both"/>
              <w:rPr>
                <w:rFonts w:ascii="Times New Roman" w:hAnsi="Times New Roman" w:cs="Times New Roman"/>
                <w:sz w:val="24"/>
                <w:szCs w:val="24"/>
              </w:rPr>
            </w:pPr>
            <w:r w:rsidRPr="0039775A">
              <w:rPr>
                <w:rFonts w:ascii="Times New Roman" w:hAnsi="Times New Roman" w:cs="Times New Roman"/>
                <w:color w:val="241E20"/>
                <w:sz w:val="24"/>
                <w:szCs w:val="24"/>
              </w:rPr>
              <w:t>Нормативно-правовое регулирование оказания медицинской помощи в экстренной форме. Диагностика состояний, требующих оказания медицинской помощи в экстренной форме. Коммуникация со службами спасения, выездными бригадами скорой медицинской помощи, пациентом, его законным представителем и окружающими лицами. Транспортировка и иммобилизация пациента. Сердечно-легочная реанимация. Остановка наружных кровотечений. Обеспечение проходимости дыхательных путей. Промывание желудка. Применение согревания и охлаждения. Проведение термоизоляции и согревания при воздействии низких температур. Применение лекарственных препаратов и медицинских изделий.</w:t>
            </w:r>
          </w:p>
        </w:tc>
        <w:tc>
          <w:tcPr>
            <w:tcW w:w="903" w:type="pct"/>
            <w:vAlign w:val="center"/>
          </w:tcPr>
          <w:p w14:paraId="5F3D0E2B" w14:textId="214679E4" w:rsidR="002E7C67" w:rsidRPr="0039775A" w:rsidRDefault="002E7C67" w:rsidP="002E7C67">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hAnsi="Times New Roman" w:cs="Times New Roman"/>
                <w:color w:val="241E20"/>
                <w:sz w:val="24"/>
                <w:szCs w:val="24"/>
              </w:rPr>
              <w:t>ПК-4</w:t>
            </w:r>
          </w:p>
        </w:tc>
      </w:tr>
      <w:tr w:rsidR="002E7C67" w:rsidRPr="00D00097" w14:paraId="0D21B35A" w14:textId="77777777" w:rsidTr="00325B7F">
        <w:tc>
          <w:tcPr>
            <w:tcW w:w="312" w:type="pct"/>
          </w:tcPr>
          <w:p w14:paraId="1FF6525B" w14:textId="12273916" w:rsidR="002E7C67" w:rsidRPr="0039775A" w:rsidRDefault="002E7C67" w:rsidP="002E7C67">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bCs/>
                <w:sz w:val="24"/>
                <w:szCs w:val="24"/>
              </w:rPr>
              <w:t>3.2</w:t>
            </w:r>
          </w:p>
        </w:tc>
        <w:tc>
          <w:tcPr>
            <w:tcW w:w="1006" w:type="pct"/>
            <w:vAlign w:val="center"/>
          </w:tcPr>
          <w:p w14:paraId="47C242ED" w14:textId="20AA5E41" w:rsidR="002E7C67" w:rsidRPr="0039775A" w:rsidRDefault="002E7C67" w:rsidP="002E7C67">
            <w:pPr>
              <w:spacing w:after="0" w:line="240" w:lineRule="auto"/>
              <w:rPr>
                <w:rFonts w:ascii="Times New Roman" w:eastAsia="Times New Roman" w:hAnsi="Times New Roman" w:cs="Times New Roman"/>
                <w:bCs/>
                <w:iCs/>
                <w:sz w:val="24"/>
                <w:szCs w:val="24"/>
              </w:rPr>
            </w:pPr>
            <w:r w:rsidRPr="0039775A">
              <w:rPr>
                <w:rFonts w:ascii="Times New Roman" w:hAnsi="Times New Roman" w:cs="Times New Roman"/>
                <w:color w:val="241E20"/>
                <w:sz w:val="24"/>
                <w:szCs w:val="24"/>
              </w:rPr>
              <w:t>Промежуточная аттестация по модулю 2</w:t>
            </w:r>
          </w:p>
        </w:tc>
        <w:tc>
          <w:tcPr>
            <w:tcW w:w="2779" w:type="pct"/>
            <w:vAlign w:val="center"/>
          </w:tcPr>
          <w:p w14:paraId="028E5E16" w14:textId="25506E1B" w:rsidR="002E7C67" w:rsidRPr="0039775A" w:rsidRDefault="002E7C67" w:rsidP="002E7C67">
            <w:pPr>
              <w:widowControl w:val="0"/>
              <w:autoSpaceDE w:val="0"/>
              <w:autoSpaceDN w:val="0"/>
              <w:adjustRightInd w:val="0"/>
              <w:spacing w:after="0" w:line="240" w:lineRule="auto"/>
              <w:jc w:val="both"/>
              <w:rPr>
                <w:rFonts w:ascii="Times New Roman" w:hAnsi="Times New Roman" w:cs="Times New Roman"/>
                <w:sz w:val="24"/>
                <w:szCs w:val="24"/>
              </w:rPr>
            </w:pPr>
            <w:r w:rsidRPr="0039775A">
              <w:rPr>
                <w:rFonts w:ascii="Times New Roman" w:hAnsi="Times New Roman" w:cs="Times New Roman"/>
                <w:color w:val="241E20"/>
                <w:sz w:val="24"/>
                <w:szCs w:val="24"/>
              </w:rPr>
              <w:t>Контроль результатов обучения в рамках освоения темы 3.1</w:t>
            </w:r>
          </w:p>
        </w:tc>
        <w:tc>
          <w:tcPr>
            <w:tcW w:w="903" w:type="pct"/>
            <w:vAlign w:val="center"/>
          </w:tcPr>
          <w:p w14:paraId="2ABC1942" w14:textId="54014D25" w:rsidR="002E7C67" w:rsidRPr="0039775A" w:rsidRDefault="002E7C67" w:rsidP="002E7C67">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hAnsi="Times New Roman" w:cs="Times New Roman"/>
                <w:color w:val="241E20"/>
                <w:sz w:val="24"/>
                <w:szCs w:val="24"/>
              </w:rPr>
              <w:t>ПК-</w:t>
            </w:r>
            <w:r w:rsidR="0039775A" w:rsidRPr="0039775A">
              <w:rPr>
                <w:rFonts w:ascii="Times New Roman" w:hAnsi="Times New Roman" w:cs="Times New Roman"/>
                <w:color w:val="241E20"/>
                <w:sz w:val="24"/>
                <w:szCs w:val="24"/>
              </w:rPr>
              <w:t>4</w:t>
            </w:r>
          </w:p>
        </w:tc>
      </w:tr>
      <w:tr w:rsidR="00027322" w:rsidRPr="00D00097" w14:paraId="57DDDD38" w14:textId="77777777" w:rsidTr="00027322">
        <w:tc>
          <w:tcPr>
            <w:tcW w:w="312" w:type="pct"/>
          </w:tcPr>
          <w:p w14:paraId="40D90F4B" w14:textId="3AB6BAA9" w:rsidR="00027322" w:rsidRPr="0039775A" w:rsidRDefault="00027322" w:rsidP="00027322">
            <w:pPr>
              <w:widowControl w:val="0"/>
              <w:autoSpaceDE w:val="0"/>
              <w:autoSpaceDN w:val="0"/>
              <w:adjustRightInd w:val="0"/>
              <w:spacing w:after="0" w:line="240" w:lineRule="auto"/>
              <w:jc w:val="center"/>
              <w:rPr>
                <w:rFonts w:ascii="Times New Roman" w:hAnsi="Times New Roman" w:cs="Times New Roman"/>
                <w:b/>
                <w:bCs/>
                <w:sz w:val="24"/>
                <w:szCs w:val="24"/>
              </w:rPr>
            </w:pPr>
            <w:r w:rsidRPr="0039775A">
              <w:rPr>
                <w:rFonts w:ascii="Times New Roman" w:hAnsi="Times New Roman" w:cs="Times New Roman"/>
                <w:b/>
                <w:bCs/>
                <w:sz w:val="24"/>
                <w:szCs w:val="24"/>
              </w:rPr>
              <w:t>4</w:t>
            </w:r>
          </w:p>
        </w:tc>
        <w:tc>
          <w:tcPr>
            <w:tcW w:w="4688" w:type="pct"/>
            <w:gridSpan w:val="3"/>
          </w:tcPr>
          <w:p w14:paraId="080F8E97" w14:textId="321B14AF" w:rsidR="00027322" w:rsidRPr="0039775A" w:rsidRDefault="00027322" w:rsidP="00C13A8B">
            <w:pPr>
              <w:widowControl w:val="0"/>
              <w:autoSpaceDE w:val="0"/>
              <w:autoSpaceDN w:val="0"/>
              <w:adjustRightInd w:val="0"/>
              <w:spacing w:after="0" w:line="240" w:lineRule="auto"/>
              <w:rPr>
                <w:rFonts w:ascii="Times New Roman" w:hAnsi="Times New Roman" w:cs="Times New Roman"/>
                <w:b/>
                <w:bCs/>
                <w:sz w:val="24"/>
                <w:szCs w:val="24"/>
              </w:rPr>
            </w:pPr>
            <w:r w:rsidRPr="0039775A">
              <w:rPr>
                <w:rFonts w:ascii="Times New Roman" w:hAnsi="Times New Roman" w:cs="Times New Roman"/>
                <w:b/>
                <w:bCs/>
                <w:sz w:val="24"/>
                <w:szCs w:val="24"/>
              </w:rPr>
              <w:t xml:space="preserve">Модуль 4. </w:t>
            </w:r>
            <w:r w:rsidR="002E7C67" w:rsidRPr="0039775A">
              <w:rPr>
                <w:rFonts w:ascii="Times New Roman" w:hAnsi="Times New Roman" w:cs="Times New Roman"/>
                <w:b/>
                <w:bCs/>
                <w:sz w:val="24"/>
                <w:szCs w:val="24"/>
              </w:rPr>
              <w:t>Практика</w:t>
            </w:r>
          </w:p>
        </w:tc>
      </w:tr>
      <w:tr w:rsidR="0039775A" w:rsidRPr="00D00097" w14:paraId="796C4E16" w14:textId="77777777" w:rsidTr="00FD4B6B">
        <w:tc>
          <w:tcPr>
            <w:tcW w:w="312" w:type="pct"/>
          </w:tcPr>
          <w:p w14:paraId="5A6A2513" w14:textId="69A2D002" w:rsidR="0039775A" w:rsidRPr="0039775A" w:rsidRDefault="0039775A" w:rsidP="0039775A">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sz w:val="24"/>
                <w:szCs w:val="24"/>
              </w:rPr>
              <w:t>4.1</w:t>
            </w:r>
          </w:p>
        </w:tc>
        <w:tc>
          <w:tcPr>
            <w:tcW w:w="1006" w:type="pct"/>
            <w:vAlign w:val="center"/>
          </w:tcPr>
          <w:p w14:paraId="351D1DC0" w14:textId="791144C4" w:rsidR="0039775A" w:rsidRPr="0039775A" w:rsidRDefault="0039775A" w:rsidP="0039775A">
            <w:pPr>
              <w:spacing w:after="0" w:line="240" w:lineRule="auto"/>
              <w:rPr>
                <w:rFonts w:ascii="Times New Roman" w:eastAsia="Times New Roman" w:hAnsi="Times New Roman" w:cs="Times New Roman"/>
                <w:bCs/>
                <w:iCs/>
                <w:sz w:val="24"/>
                <w:szCs w:val="24"/>
              </w:rPr>
            </w:pPr>
            <w:r w:rsidRPr="0039775A">
              <w:rPr>
                <w:rFonts w:ascii="Times New Roman" w:hAnsi="Times New Roman" w:cs="Times New Roman"/>
                <w:color w:val="241E20"/>
                <w:sz w:val="24"/>
                <w:szCs w:val="24"/>
              </w:rPr>
              <w:t>Профессиональная деятельность рентгенолаборанта при проведении рентгенографии</w:t>
            </w:r>
          </w:p>
        </w:tc>
        <w:tc>
          <w:tcPr>
            <w:tcW w:w="2779" w:type="pct"/>
            <w:vAlign w:val="center"/>
          </w:tcPr>
          <w:p w14:paraId="390B0C0B" w14:textId="268817D5" w:rsidR="0039775A" w:rsidRPr="0039775A" w:rsidRDefault="0039775A" w:rsidP="0039775A">
            <w:pPr>
              <w:widowControl w:val="0"/>
              <w:autoSpaceDE w:val="0"/>
              <w:autoSpaceDN w:val="0"/>
              <w:adjustRightInd w:val="0"/>
              <w:spacing w:after="0" w:line="240" w:lineRule="auto"/>
              <w:jc w:val="both"/>
              <w:rPr>
                <w:rFonts w:ascii="Times New Roman" w:hAnsi="Times New Roman" w:cs="Times New Roman"/>
                <w:sz w:val="24"/>
                <w:szCs w:val="24"/>
              </w:rPr>
            </w:pPr>
            <w:r w:rsidRPr="0039775A">
              <w:rPr>
                <w:rFonts w:ascii="Times New Roman" w:hAnsi="Times New Roman" w:cs="Times New Roman"/>
                <w:color w:val="241E20"/>
                <w:sz w:val="24"/>
                <w:szCs w:val="24"/>
              </w:rPr>
              <w:t>Участие в выполнении рентгенологических исследований различных анатомических зон, органов и систем; рентгенографии легких, флюорографии. Наблюдение за состоянием пациента, создание цифровых и твердых копий результатов рентгенологических исследований и их архивирование в автоматизированной сетевой системе.</w:t>
            </w:r>
          </w:p>
        </w:tc>
        <w:tc>
          <w:tcPr>
            <w:tcW w:w="903" w:type="pct"/>
            <w:vAlign w:val="center"/>
          </w:tcPr>
          <w:p w14:paraId="77D9CBCC" w14:textId="4E06FDE6" w:rsidR="0039775A" w:rsidRPr="0039775A" w:rsidRDefault="0039775A" w:rsidP="0039775A">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hAnsi="Times New Roman" w:cs="Times New Roman"/>
                <w:color w:val="241E20"/>
                <w:sz w:val="24"/>
                <w:szCs w:val="24"/>
              </w:rPr>
              <w:t>ПК-1, ПК-2, ПК-3</w:t>
            </w:r>
          </w:p>
        </w:tc>
      </w:tr>
      <w:tr w:rsidR="0039775A" w:rsidRPr="00D00097" w14:paraId="5CADC7CB" w14:textId="77777777" w:rsidTr="00644F52">
        <w:tc>
          <w:tcPr>
            <w:tcW w:w="312" w:type="pct"/>
          </w:tcPr>
          <w:p w14:paraId="7AFE418B" w14:textId="3C64CBA0" w:rsidR="0039775A" w:rsidRPr="0039775A" w:rsidRDefault="0039775A" w:rsidP="0039775A">
            <w:pPr>
              <w:widowControl w:val="0"/>
              <w:autoSpaceDE w:val="0"/>
              <w:autoSpaceDN w:val="0"/>
              <w:adjustRightInd w:val="0"/>
              <w:spacing w:after="0" w:line="240" w:lineRule="auto"/>
              <w:jc w:val="center"/>
              <w:rPr>
                <w:rFonts w:ascii="Times New Roman" w:hAnsi="Times New Roman" w:cs="Times New Roman"/>
                <w:bCs/>
                <w:sz w:val="24"/>
                <w:szCs w:val="24"/>
              </w:rPr>
            </w:pPr>
            <w:r w:rsidRPr="0039775A">
              <w:rPr>
                <w:rFonts w:ascii="Times New Roman" w:hAnsi="Times New Roman" w:cs="Times New Roman"/>
                <w:sz w:val="24"/>
                <w:szCs w:val="24"/>
              </w:rPr>
              <w:t>4.2</w:t>
            </w:r>
          </w:p>
        </w:tc>
        <w:tc>
          <w:tcPr>
            <w:tcW w:w="1006" w:type="pct"/>
            <w:vAlign w:val="center"/>
          </w:tcPr>
          <w:p w14:paraId="07256C75" w14:textId="2E2D12DA" w:rsidR="0039775A" w:rsidRPr="0039775A" w:rsidRDefault="0039775A" w:rsidP="0039775A">
            <w:pPr>
              <w:spacing w:after="0" w:line="240" w:lineRule="auto"/>
              <w:rPr>
                <w:rFonts w:ascii="Times New Roman" w:eastAsia="Times New Roman" w:hAnsi="Times New Roman" w:cs="Times New Roman"/>
                <w:bCs/>
                <w:iCs/>
                <w:sz w:val="24"/>
                <w:szCs w:val="24"/>
              </w:rPr>
            </w:pPr>
            <w:r w:rsidRPr="0039775A">
              <w:rPr>
                <w:rFonts w:ascii="Times New Roman" w:hAnsi="Times New Roman" w:cs="Times New Roman"/>
                <w:color w:val="241E20"/>
                <w:sz w:val="24"/>
                <w:szCs w:val="24"/>
              </w:rPr>
              <w:t xml:space="preserve">Профессиональная деятельность </w:t>
            </w:r>
            <w:r w:rsidRPr="0039775A">
              <w:rPr>
                <w:rFonts w:ascii="Times New Roman" w:hAnsi="Times New Roman" w:cs="Times New Roman"/>
                <w:color w:val="241E20"/>
                <w:sz w:val="24"/>
                <w:szCs w:val="24"/>
              </w:rPr>
              <w:lastRenderedPageBreak/>
              <w:t>рентгенолаборанта при проведении рентгенологических исследований зубочелюстной системы</w:t>
            </w:r>
          </w:p>
        </w:tc>
        <w:tc>
          <w:tcPr>
            <w:tcW w:w="2779" w:type="pct"/>
            <w:vAlign w:val="center"/>
          </w:tcPr>
          <w:p w14:paraId="41BE7AD4" w14:textId="1238F76F" w:rsidR="0039775A" w:rsidRPr="0039775A" w:rsidRDefault="0039775A" w:rsidP="0039775A">
            <w:pPr>
              <w:widowControl w:val="0"/>
              <w:autoSpaceDE w:val="0"/>
              <w:autoSpaceDN w:val="0"/>
              <w:adjustRightInd w:val="0"/>
              <w:spacing w:after="0" w:line="240" w:lineRule="auto"/>
              <w:jc w:val="both"/>
              <w:rPr>
                <w:rFonts w:ascii="Times New Roman" w:hAnsi="Times New Roman" w:cs="Times New Roman"/>
                <w:sz w:val="24"/>
                <w:szCs w:val="24"/>
              </w:rPr>
            </w:pPr>
            <w:r w:rsidRPr="0039775A">
              <w:rPr>
                <w:rFonts w:ascii="Times New Roman" w:hAnsi="Times New Roman" w:cs="Times New Roman"/>
                <w:color w:val="241E20"/>
                <w:sz w:val="24"/>
                <w:szCs w:val="24"/>
              </w:rPr>
              <w:lastRenderedPageBreak/>
              <w:t xml:space="preserve">Участие в выполнении рентгенологических исследований зубочелюстной системы. Наблюдение </w:t>
            </w:r>
            <w:r w:rsidRPr="0039775A">
              <w:rPr>
                <w:rFonts w:ascii="Times New Roman" w:hAnsi="Times New Roman" w:cs="Times New Roman"/>
                <w:color w:val="241E20"/>
                <w:sz w:val="24"/>
                <w:szCs w:val="24"/>
              </w:rPr>
              <w:lastRenderedPageBreak/>
              <w:t>за состоянием пациента, создание цифровых и твердых копий результатов рентгенологических исследований и их архивирование в автоматизированной сетевой системе.</w:t>
            </w:r>
          </w:p>
        </w:tc>
        <w:tc>
          <w:tcPr>
            <w:tcW w:w="903" w:type="pct"/>
            <w:vAlign w:val="center"/>
          </w:tcPr>
          <w:p w14:paraId="437AE4F1" w14:textId="2E7926AE" w:rsidR="0039775A" w:rsidRPr="0039775A" w:rsidRDefault="0039775A" w:rsidP="0039775A">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hAnsi="Times New Roman" w:cs="Times New Roman"/>
                <w:color w:val="241E20"/>
                <w:sz w:val="24"/>
                <w:szCs w:val="24"/>
              </w:rPr>
              <w:lastRenderedPageBreak/>
              <w:t>ПК-1, ПК-2, ПК-3</w:t>
            </w:r>
          </w:p>
        </w:tc>
      </w:tr>
      <w:tr w:rsidR="0039775A" w:rsidRPr="00D00097" w14:paraId="2D36B2CC" w14:textId="77777777" w:rsidTr="00644F52">
        <w:tc>
          <w:tcPr>
            <w:tcW w:w="312" w:type="pct"/>
          </w:tcPr>
          <w:p w14:paraId="60A336C1" w14:textId="0214D500" w:rsidR="0039775A" w:rsidRPr="0039775A" w:rsidRDefault="0039775A" w:rsidP="0039775A">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hAnsi="Times New Roman" w:cs="Times New Roman"/>
                <w:sz w:val="24"/>
                <w:szCs w:val="24"/>
              </w:rPr>
              <w:t>4.3</w:t>
            </w:r>
          </w:p>
        </w:tc>
        <w:tc>
          <w:tcPr>
            <w:tcW w:w="1006" w:type="pct"/>
            <w:vAlign w:val="center"/>
          </w:tcPr>
          <w:p w14:paraId="70787123" w14:textId="7FCF79EE" w:rsidR="0039775A" w:rsidRPr="0039775A" w:rsidRDefault="0039775A" w:rsidP="0039775A">
            <w:pPr>
              <w:spacing w:after="0" w:line="240" w:lineRule="auto"/>
              <w:rPr>
                <w:rFonts w:ascii="Times New Roman" w:eastAsia="Times New Roman" w:hAnsi="Times New Roman" w:cs="Times New Roman"/>
                <w:bCs/>
                <w:iCs/>
                <w:sz w:val="24"/>
                <w:szCs w:val="24"/>
              </w:rPr>
            </w:pPr>
            <w:r w:rsidRPr="0039775A">
              <w:rPr>
                <w:rFonts w:ascii="Times New Roman" w:hAnsi="Times New Roman" w:cs="Times New Roman"/>
                <w:color w:val="241E20"/>
                <w:sz w:val="24"/>
                <w:szCs w:val="24"/>
              </w:rPr>
              <w:t>Профессиональная деятельность рентгенолаборанта при проведении маммографии</w:t>
            </w:r>
          </w:p>
        </w:tc>
        <w:tc>
          <w:tcPr>
            <w:tcW w:w="2779" w:type="pct"/>
            <w:vAlign w:val="center"/>
          </w:tcPr>
          <w:p w14:paraId="5799428D" w14:textId="5585A715" w:rsidR="0039775A" w:rsidRPr="0039775A" w:rsidRDefault="0039775A" w:rsidP="0039775A">
            <w:pPr>
              <w:widowControl w:val="0"/>
              <w:autoSpaceDE w:val="0"/>
              <w:autoSpaceDN w:val="0"/>
              <w:adjustRightInd w:val="0"/>
              <w:spacing w:after="0" w:line="240" w:lineRule="auto"/>
              <w:jc w:val="both"/>
              <w:rPr>
                <w:rFonts w:ascii="Times New Roman" w:hAnsi="Times New Roman" w:cs="Times New Roman"/>
                <w:sz w:val="24"/>
                <w:szCs w:val="24"/>
              </w:rPr>
            </w:pPr>
            <w:r w:rsidRPr="0039775A">
              <w:rPr>
                <w:rFonts w:ascii="Times New Roman" w:hAnsi="Times New Roman" w:cs="Times New Roman"/>
                <w:color w:val="241E20"/>
                <w:sz w:val="24"/>
                <w:szCs w:val="24"/>
              </w:rPr>
              <w:t>Участие в выполнении рентгенографии молочных желез (маммографии). Наблюдение за состоянием пациента, создание цифровых и твердых копий результатов рентгенологических исследований и их архивирование в автоматизированной сетевой системе.</w:t>
            </w:r>
          </w:p>
        </w:tc>
        <w:tc>
          <w:tcPr>
            <w:tcW w:w="903" w:type="pct"/>
            <w:vAlign w:val="center"/>
          </w:tcPr>
          <w:p w14:paraId="2D9AF85C" w14:textId="0367AD2B" w:rsidR="0039775A" w:rsidRPr="0039775A" w:rsidRDefault="0039775A" w:rsidP="0039775A">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hAnsi="Times New Roman" w:cs="Times New Roman"/>
                <w:color w:val="241E20"/>
                <w:sz w:val="24"/>
                <w:szCs w:val="24"/>
              </w:rPr>
              <w:t>ПК-1, ПК-2, ПК-3</w:t>
            </w:r>
          </w:p>
        </w:tc>
      </w:tr>
      <w:tr w:rsidR="0039775A" w:rsidRPr="00D00097" w14:paraId="7C957CF5" w14:textId="77777777" w:rsidTr="00644F52">
        <w:tc>
          <w:tcPr>
            <w:tcW w:w="312" w:type="pct"/>
          </w:tcPr>
          <w:p w14:paraId="1A3E0ACC" w14:textId="67F80756" w:rsidR="0039775A" w:rsidRPr="0039775A" w:rsidRDefault="0039775A" w:rsidP="0039775A">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hAnsi="Times New Roman" w:cs="Times New Roman"/>
                <w:sz w:val="24"/>
                <w:szCs w:val="24"/>
              </w:rPr>
              <w:t>4.4</w:t>
            </w:r>
          </w:p>
        </w:tc>
        <w:tc>
          <w:tcPr>
            <w:tcW w:w="1006" w:type="pct"/>
            <w:vAlign w:val="center"/>
          </w:tcPr>
          <w:p w14:paraId="59310375" w14:textId="53B7EE61" w:rsidR="0039775A" w:rsidRPr="0039775A" w:rsidRDefault="0039775A" w:rsidP="0039775A">
            <w:pPr>
              <w:spacing w:after="0" w:line="240" w:lineRule="auto"/>
              <w:rPr>
                <w:rFonts w:ascii="Times New Roman" w:eastAsia="Times New Roman" w:hAnsi="Times New Roman" w:cs="Times New Roman"/>
                <w:bCs/>
                <w:iCs/>
                <w:sz w:val="24"/>
                <w:szCs w:val="24"/>
              </w:rPr>
            </w:pPr>
            <w:r w:rsidRPr="0039775A">
              <w:rPr>
                <w:rFonts w:ascii="Times New Roman" w:hAnsi="Times New Roman" w:cs="Times New Roman"/>
                <w:color w:val="241E20"/>
                <w:sz w:val="24"/>
                <w:szCs w:val="24"/>
              </w:rPr>
              <w:t>Профессиональная деятельность рентгенолаборанта при проведении компьютерной томографии</w:t>
            </w:r>
          </w:p>
        </w:tc>
        <w:tc>
          <w:tcPr>
            <w:tcW w:w="2779" w:type="pct"/>
            <w:vAlign w:val="center"/>
          </w:tcPr>
          <w:p w14:paraId="485E870E" w14:textId="5240D94D" w:rsidR="0039775A" w:rsidRPr="0039775A" w:rsidRDefault="0039775A" w:rsidP="0039775A">
            <w:pPr>
              <w:widowControl w:val="0"/>
              <w:autoSpaceDE w:val="0"/>
              <w:autoSpaceDN w:val="0"/>
              <w:adjustRightInd w:val="0"/>
              <w:spacing w:after="0" w:line="240" w:lineRule="auto"/>
              <w:jc w:val="both"/>
              <w:rPr>
                <w:rFonts w:ascii="Times New Roman" w:hAnsi="Times New Roman" w:cs="Times New Roman"/>
                <w:sz w:val="24"/>
                <w:szCs w:val="24"/>
              </w:rPr>
            </w:pPr>
            <w:r w:rsidRPr="0039775A">
              <w:rPr>
                <w:rFonts w:ascii="Times New Roman" w:hAnsi="Times New Roman" w:cs="Times New Roman"/>
                <w:color w:val="241E20"/>
                <w:sz w:val="24"/>
                <w:szCs w:val="24"/>
              </w:rPr>
              <w:t>Участие в выполнении компьютерной томографии различных анатомических зон, органов и систем. Наблюдение за состоянием пациента, создание цифровых результатов компьютерной томографии и их архивирование в автоматизированной сетевой системе.</w:t>
            </w:r>
          </w:p>
        </w:tc>
        <w:tc>
          <w:tcPr>
            <w:tcW w:w="903" w:type="pct"/>
            <w:vAlign w:val="center"/>
          </w:tcPr>
          <w:p w14:paraId="6D6FFEF9" w14:textId="1CDD458D" w:rsidR="0039775A" w:rsidRPr="0039775A" w:rsidRDefault="0039775A" w:rsidP="0039775A">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hAnsi="Times New Roman" w:cs="Times New Roman"/>
                <w:color w:val="241E20"/>
                <w:sz w:val="24"/>
                <w:szCs w:val="24"/>
              </w:rPr>
              <w:t>ПК-1, ПК-2, ПК-3</w:t>
            </w:r>
          </w:p>
        </w:tc>
      </w:tr>
      <w:tr w:rsidR="0039775A" w:rsidRPr="00D00097" w14:paraId="226B844C" w14:textId="77777777" w:rsidTr="00644F52">
        <w:tc>
          <w:tcPr>
            <w:tcW w:w="312" w:type="pct"/>
          </w:tcPr>
          <w:p w14:paraId="31C7729B" w14:textId="4AA778EB" w:rsidR="0039775A" w:rsidRPr="0039775A" w:rsidRDefault="0039775A" w:rsidP="0039775A">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hAnsi="Times New Roman" w:cs="Times New Roman"/>
                <w:sz w:val="24"/>
                <w:szCs w:val="24"/>
              </w:rPr>
              <w:t>4.5</w:t>
            </w:r>
          </w:p>
        </w:tc>
        <w:tc>
          <w:tcPr>
            <w:tcW w:w="1006" w:type="pct"/>
            <w:vAlign w:val="center"/>
          </w:tcPr>
          <w:p w14:paraId="4B846738" w14:textId="26AEB09E" w:rsidR="0039775A" w:rsidRPr="0039775A" w:rsidRDefault="0039775A" w:rsidP="0039775A">
            <w:pPr>
              <w:spacing w:after="0" w:line="240" w:lineRule="auto"/>
              <w:rPr>
                <w:rFonts w:ascii="Times New Roman" w:eastAsia="Times New Roman" w:hAnsi="Times New Roman" w:cs="Times New Roman"/>
                <w:bCs/>
                <w:iCs/>
                <w:sz w:val="24"/>
                <w:szCs w:val="24"/>
              </w:rPr>
            </w:pPr>
            <w:r w:rsidRPr="0039775A">
              <w:rPr>
                <w:rFonts w:ascii="Times New Roman" w:hAnsi="Times New Roman" w:cs="Times New Roman"/>
                <w:color w:val="241E20"/>
                <w:sz w:val="24"/>
                <w:szCs w:val="24"/>
              </w:rPr>
              <w:t>Промежуточная аттестация по модулю 4</w:t>
            </w:r>
          </w:p>
        </w:tc>
        <w:tc>
          <w:tcPr>
            <w:tcW w:w="2779" w:type="pct"/>
            <w:vAlign w:val="center"/>
          </w:tcPr>
          <w:p w14:paraId="3178B10D" w14:textId="16BA6DF3" w:rsidR="0039775A" w:rsidRPr="0039775A" w:rsidRDefault="0039775A" w:rsidP="0039775A">
            <w:pPr>
              <w:widowControl w:val="0"/>
              <w:autoSpaceDE w:val="0"/>
              <w:autoSpaceDN w:val="0"/>
              <w:adjustRightInd w:val="0"/>
              <w:spacing w:after="0" w:line="240" w:lineRule="auto"/>
              <w:jc w:val="both"/>
              <w:rPr>
                <w:rFonts w:ascii="Times New Roman" w:hAnsi="Times New Roman" w:cs="Times New Roman"/>
                <w:sz w:val="24"/>
                <w:szCs w:val="24"/>
              </w:rPr>
            </w:pPr>
            <w:r w:rsidRPr="0039775A">
              <w:rPr>
                <w:rFonts w:ascii="Times New Roman" w:hAnsi="Times New Roman" w:cs="Times New Roman"/>
                <w:color w:val="241E20"/>
                <w:sz w:val="24"/>
                <w:szCs w:val="24"/>
              </w:rPr>
              <w:t>Контроль результатов обучения в рамках разделов практики 4.1-4.4.</w:t>
            </w:r>
          </w:p>
        </w:tc>
        <w:tc>
          <w:tcPr>
            <w:tcW w:w="903" w:type="pct"/>
            <w:vAlign w:val="center"/>
          </w:tcPr>
          <w:p w14:paraId="7E2D142A" w14:textId="0918C0DF" w:rsidR="0039775A" w:rsidRPr="0039775A" w:rsidRDefault="0039775A" w:rsidP="0039775A">
            <w:pPr>
              <w:widowControl w:val="0"/>
              <w:autoSpaceDE w:val="0"/>
              <w:autoSpaceDN w:val="0"/>
              <w:adjustRightInd w:val="0"/>
              <w:spacing w:after="0" w:line="240" w:lineRule="auto"/>
              <w:jc w:val="center"/>
              <w:rPr>
                <w:rFonts w:ascii="Times New Roman" w:hAnsi="Times New Roman" w:cs="Times New Roman"/>
                <w:sz w:val="24"/>
                <w:szCs w:val="24"/>
              </w:rPr>
            </w:pPr>
            <w:r w:rsidRPr="0039775A">
              <w:rPr>
                <w:rFonts w:ascii="Times New Roman" w:hAnsi="Times New Roman" w:cs="Times New Roman"/>
                <w:color w:val="241E20"/>
                <w:sz w:val="24"/>
                <w:szCs w:val="24"/>
              </w:rPr>
              <w:t>ПК-1, ПК-2, ПК-3</w:t>
            </w:r>
          </w:p>
        </w:tc>
      </w:tr>
    </w:tbl>
    <w:p w14:paraId="190B527D" w14:textId="77777777" w:rsidR="001E1B94" w:rsidRPr="00D00097" w:rsidRDefault="001E1B94" w:rsidP="001E1B94">
      <w:pPr>
        <w:spacing w:before="240" w:line="240" w:lineRule="auto"/>
        <w:ind w:right="-1"/>
        <w:jc w:val="center"/>
        <w:rPr>
          <w:rFonts w:ascii="Times New Roman" w:hAnsi="Times New Roman" w:cs="Times New Roman"/>
          <w:b/>
          <w:sz w:val="28"/>
          <w:szCs w:val="28"/>
        </w:rPr>
      </w:pPr>
      <w:r w:rsidRPr="00D00097">
        <w:rPr>
          <w:rFonts w:ascii="Times New Roman" w:hAnsi="Times New Roman" w:cs="Times New Roman"/>
          <w:b/>
          <w:sz w:val="28"/>
          <w:szCs w:val="28"/>
        </w:rPr>
        <w:t>V. Формы аттестации</w:t>
      </w:r>
    </w:p>
    <w:p w14:paraId="6268531C" w14:textId="77777777" w:rsidR="001E1B94" w:rsidRPr="00D00097" w:rsidRDefault="001E1B94" w:rsidP="001E1B94">
      <w:pPr>
        <w:spacing w:after="0" w:line="240" w:lineRule="auto"/>
        <w:ind w:right="-1" w:firstLine="709"/>
        <w:jc w:val="both"/>
        <w:rPr>
          <w:rFonts w:ascii="Times New Roman" w:eastAsia="Times New Roman" w:hAnsi="Times New Roman" w:cs="Times New Roman"/>
          <w:sz w:val="28"/>
          <w:szCs w:val="28"/>
        </w:rPr>
      </w:pPr>
      <w:r w:rsidRPr="00D00097">
        <w:rPr>
          <w:rFonts w:ascii="Times New Roman" w:eastAsia="Times New Roman" w:hAnsi="Times New Roman" w:cs="Times New Roman"/>
          <w:sz w:val="28"/>
          <w:szCs w:val="28"/>
        </w:rPr>
        <w:t>9. Промежуточная аттестация проводится по окончании освоения каждого модуля Программы. Форма промежуточной аттестации по каждому модулю определяется учебным планом.</w:t>
      </w:r>
    </w:p>
    <w:p w14:paraId="574940DF" w14:textId="3EBA01AB" w:rsidR="001E1B94" w:rsidRDefault="001E1B94" w:rsidP="001E1B94">
      <w:pPr>
        <w:spacing w:after="0" w:line="240" w:lineRule="auto"/>
        <w:ind w:firstLine="709"/>
        <w:jc w:val="both"/>
        <w:rPr>
          <w:rFonts w:ascii="Times New Roman" w:eastAsia="Times New Roman" w:hAnsi="Times New Roman" w:cs="Times New Roman"/>
          <w:sz w:val="28"/>
          <w:szCs w:val="28"/>
        </w:rPr>
      </w:pPr>
      <w:r w:rsidRPr="00D00097">
        <w:rPr>
          <w:rFonts w:ascii="Times New Roman" w:eastAsia="Times New Roman" w:hAnsi="Times New Roman" w:cs="Times New Roman"/>
          <w:sz w:val="28"/>
          <w:szCs w:val="28"/>
        </w:rPr>
        <w:t>Промежуточная аттестация по модулям 1</w:t>
      </w:r>
      <w:r w:rsidR="00972F3E">
        <w:rPr>
          <w:rFonts w:ascii="Times New Roman" w:eastAsia="Times New Roman" w:hAnsi="Times New Roman" w:cs="Times New Roman"/>
          <w:sz w:val="28"/>
          <w:szCs w:val="28"/>
        </w:rPr>
        <w:t>и 2</w:t>
      </w:r>
      <w:r w:rsidRPr="00D00097">
        <w:rPr>
          <w:rFonts w:ascii="Times New Roman" w:eastAsia="Times New Roman" w:hAnsi="Times New Roman" w:cs="Times New Roman"/>
          <w:sz w:val="28"/>
          <w:szCs w:val="28"/>
        </w:rPr>
        <w:t xml:space="preserve"> включает в себя решение тестовых заданий, ситуационных задач, демонстрацию умений в симулированных </w:t>
      </w:r>
      <w:r w:rsidRPr="00D00097">
        <w:rPr>
          <w:rFonts w:ascii="Times New Roman" w:eastAsia="Times New Roman" w:hAnsi="Times New Roman" w:cs="Times New Roman"/>
          <w:sz w:val="28"/>
          <w:szCs w:val="28"/>
        </w:rPr>
        <w:br/>
        <w:t xml:space="preserve">и клинических условиях в соответствии с содержанием модулей и планируемыми результатами обучения. </w:t>
      </w:r>
    </w:p>
    <w:p w14:paraId="00DEE01B" w14:textId="60E3C8BF" w:rsidR="00972F3E" w:rsidRDefault="00972F3E" w:rsidP="00972F3E">
      <w:pPr>
        <w:spacing w:after="0" w:line="240" w:lineRule="auto"/>
        <w:ind w:firstLine="709"/>
        <w:jc w:val="both"/>
        <w:rPr>
          <w:rFonts w:ascii="Times New Roman" w:eastAsia="Times New Roman" w:hAnsi="Times New Roman" w:cs="Times New Roman"/>
          <w:sz w:val="28"/>
          <w:szCs w:val="28"/>
        </w:rPr>
      </w:pPr>
      <w:r w:rsidRPr="00D00097">
        <w:rPr>
          <w:rFonts w:ascii="Times New Roman" w:eastAsia="Times New Roman" w:hAnsi="Times New Roman" w:cs="Times New Roman"/>
          <w:sz w:val="28"/>
          <w:szCs w:val="28"/>
        </w:rPr>
        <w:t xml:space="preserve">Промежуточная аттестация по модулям </w:t>
      </w:r>
      <w:r>
        <w:rPr>
          <w:rFonts w:ascii="Times New Roman" w:eastAsia="Times New Roman" w:hAnsi="Times New Roman" w:cs="Times New Roman"/>
          <w:sz w:val="28"/>
          <w:szCs w:val="28"/>
        </w:rPr>
        <w:t xml:space="preserve">3 </w:t>
      </w:r>
      <w:r w:rsidRPr="00D00097">
        <w:rPr>
          <w:rFonts w:ascii="Times New Roman" w:eastAsia="Times New Roman" w:hAnsi="Times New Roman" w:cs="Times New Roman"/>
          <w:sz w:val="28"/>
          <w:szCs w:val="28"/>
        </w:rPr>
        <w:t xml:space="preserve">включает в себя решение тестовых заданий, ситуационных задач, демонстрацию умений в симулированных </w:t>
      </w:r>
      <w:r w:rsidRPr="00D00097">
        <w:rPr>
          <w:rFonts w:ascii="Times New Roman" w:eastAsia="Times New Roman" w:hAnsi="Times New Roman" w:cs="Times New Roman"/>
          <w:sz w:val="28"/>
          <w:szCs w:val="28"/>
        </w:rPr>
        <w:br/>
        <w:t xml:space="preserve">условиях в соответствии с содержанием модулей и планируемыми результатами обучения. </w:t>
      </w:r>
    </w:p>
    <w:p w14:paraId="45FCDD77" w14:textId="1B1A4C04"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 xml:space="preserve">Промежуточная аттестация по модулю </w:t>
      </w:r>
      <w:r w:rsidR="00972F3E">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w:t>
      </w:r>
      <w:r w:rsidRPr="00F87F34">
        <w:rPr>
          <w:rFonts w:ascii="Times New Roman" w:eastAsia="Times New Roman" w:hAnsi="Times New Roman" w:cs="Times New Roman"/>
          <w:sz w:val="28"/>
          <w:szCs w:val="28"/>
        </w:rPr>
        <w:t>включа</w:t>
      </w:r>
      <w:r>
        <w:rPr>
          <w:rFonts w:ascii="Times New Roman" w:eastAsia="Times New Roman" w:hAnsi="Times New Roman" w:cs="Times New Roman"/>
          <w:sz w:val="28"/>
          <w:szCs w:val="28"/>
        </w:rPr>
        <w:t>ет</w:t>
      </w:r>
      <w:r w:rsidRPr="00F87F34">
        <w:rPr>
          <w:rFonts w:ascii="Times New Roman" w:eastAsia="Times New Roman" w:hAnsi="Times New Roman" w:cs="Times New Roman"/>
          <w:sz w:val="28"/>
          <w:szCs w:val="28"/>
        </w:rPr>
        <w:t xml:space="preserve"> в себя оценку отчета о прохождении практики, содержащего перечень примененных умений в ходе участия в медицинской деятельности с указанием количества случаев применения каждого умения, выполнения медицинских вмешательств.</w:t>
      </w:r>
    </w:p>
    <w:p w14:paraId="3B275E5D" w14:textId="77777777"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Критерии успешного прохождения промежуточной аттестации:</w:t>
      </w:r>
    </w:p>
    <w:p w14:paraId="705BF2EB" w14:textId="77777777"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w:t>
      </w:r>
      <w:r w:rsidRPr="00F87F34">
        <w:rPr>
          <w:rFonts w:ascii="Times New Roman" w:eastAsia="Times New Roman" w:hAnsi="Times New Roman" w:cs="Times New Roman"/>
          <w:sz w:val="28"/>
          <w:szCs w:val="28"/>
        </w:rPr>
        <w:tab/>
        <w:t>тестирование – не менее 70% правильных ответов;</w:t>
      </w:r>
    </w:p>
    <w:p w14:paraId="1283191C" w14:textId="77777777"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lastRenderedPageBreak/>
        <w:t>•</w:t>
      </w:r>
      <w:r w:rsidRPr="00F87F34">
        <w:rPr>
          <w:rFonts w:ascii="Times New Roman" w:eastAsia="Times New Roman" w:hAnsi="Times New Roman" w:cs="Times New Roman"/>
          <w:sz w:val="28"/>
          <w:szCs w:val="28"/>
        </w:rPr>
        <w:tab/>
        <w:t>решение ситуационных задач – полные и верные ответы на все вопросы в соответствии с эталонами ответов;</w:t>
      </w:r>
    </w:p>
    <w:p w14:paraId="088E3FF7" w14:textId="4A6704D6"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w:t>
      </w:r>
      <w:r w:rsidRPr="00F87F34">
        <w:rPr>
          <w:rFonts w:ascii="Times New Roman" w:eastAsia="Times New Roman" w:hAnsi="Times New Roman" w:cs="Times New Roman"/>
          <w:sz w:val="28"/>
          <w:szCs w:val="28"/>
        </w:rPr>
        <w:tab/>
        <w:t>оценка практических навыков – демонстрация умений в полном объеме в строгом соответствии с чек-листами.</w:t>
      </w:r>
    </w:p>
    <w:p w14:paraId="1B190E13" w14:textId="4631DDDA"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Итоговая аттестация проводится в форме экзамена, который включает в себя решение тестовых заданий, ситуационных задач, демонстрацию умений в симулированных и клинических условиях. Итоговая аттестация проводится для оценки степени достижения обучающимися запланированных результатов обучения по Программе и выявля</w:t>
      </w:r>
      <w:r>
        <w:rPr>
          <w:rFonts w:ascii="Times New Roman" w:eastAsia="Times New Roman" w:hAnsi="Times New Roman" w:cs="Times New Roman"/>
          <w:sz w:val="28"/>
          <w:szCs w:val="28"/>
        </w:rPr>
        <w:t>ет</w:t>
      </w:r>
      <w:r w:rsidRPr="00F87F34">
        <w:rPr>
          <w:rFonts w:ascii="Times New Roman" w:eastAsia="Times New Roman" w:hAnsi="Times New Roman" w:cs="Times New Roman"/>
          <w:sz w:val="28"/>
          <w:szCs w:val="28"/>
        </w:rPr>
        <w:t xml:space="preserve"> теоретическую и практическую подготовку обучающегося. Обучающийся допускается к итоговой аттестации при успешном прохождении промежуточных аттестаций, предусмотренных Программой.</w:t>
      </w:r>
    </w:p>
    <w:p w14:paraId="1CAE7EB4" w14:textId="5AE2E9AD" w:rsidR="00F87F34" w:rsidRPr="00D00097"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Обучающийся, освоивший Программу и успешно прошедший итоговую аттестацию, получает документ о квалификации — диплом о профессиональной переподготовке</w:t>
      </w:r>
      <w:r w:rsidR="00972F3E">
        <w:rPr>
          <w:rFonts w:ascii="Times New Roman" w:eastAsia="Times New Roman" w:hAnsi="Times New Roman" w:cs="Times New Roman"/>
          <w:sz w:val="28"/>
          <w:szCs w:val="28"/>
        </w:rPr>
        <w:t>.</w:t>
      </w:r>
    </w:p>
    <w:p w14:paraId="4A4B71E9" w14:textId="0BFC451B" w:rsidR="001E1B94" w:rsidRPr="00D00097" w:rsidRDefault="001E1B94" w:rsidP="001E1B94">
      <w:pPr>
        <w:spacing w:after="0" w:line="240" w:lineRule="auto"/>
        <w:ind w:right="-1" w:firstLine="709"/>
        <w:jc w:val="both"/>
        <w:rPr>
          <w:rFonts w:ascii="Times New Roman" w:eastAsia="Calibri" w:hAnsi="Times New Roman" w:cs="Times New Roman"/>
          <w:bCs/>
          <w:sz w:val="28"/>
          <w:szCs w:val="28"/>
        </w:rPr>
      </w:pPr>
      <w:bookmarkStart w:id="1" w:name="_Hlk167020880"/>
      <w:r w:rsidRPr="00D00097">
        <w:rPr>
          <w:rFonts w:ascii="Times New Roman" w:eastAsia="Calibri" w:hAnsi="Times New Roman" w:cs="Times New Roman"/>
          <w:bCs/>
          <w:sz w:val="28"/>
          <w:szCs w:val="28"/>
        </w:rPr>
        <w:t>10. Оценочные материалы Программы формируются</w:t>
      </w:r>
      <w:r w:rsidRPr="00D00097">
        <w:rPr>
          <w:rFonts w:ascii="Times New Roman" w:eastAsia="Calibri" w:hAnsi="Times New Roman" w:cs="Times New Roman"/>
          <w:bCs/>
          <w:sz w:val="28"/>
          <w:szCs w:val="28"/>
        </w:rPr>
        <w:br/>
        <w:t>для проведения текущего контроля, промежуточных аттестаций, итоговой аттестации в соответствии с содержанием модулей и планируемыми результатами обучения. Каждое задание оценочных материалов соотнесено с результатами обучения, для оценки которых оно предназначено.</w:t>
      </w:r>
    </w:p>
    <w:p w14:paraId="4B5DE018" w14:textId="77777777" w:rsidR="001E1B94" w:rsidRPr="00D00097" w:rsidRDefault="001E1B94" w:rsidP="001E1B94">
      <w:pPr>
        <w:keepNext/>
        <w:spacing w:before="120" w:after="0" w:line="240" w:lineRule="auto"/>
        <w:ind w:firstLine="709"/>
        <w:jc w:val="both"/>
        <w:rPr>
          <w:rFonts w:ascii="Times New Roman" w:eastAsia="Calibri" w:hAnsi="Times New Roman" w:cs="Times New Roman"/>
          <w:bCs/>
          <w:sz w:val="28"/>
          <w:szCs w:val="28"/>
        </w:rPr>
      </w:pPr>
      <w:r w:rsidRPr="00D00097">
        <w:rPr>
          <w:rFonts w:ascii="Times New Roman" w:eastAsia="Calibri" w:hAnsi="Times New Roman" w:cs="Times New Roman"/>
          <w:bCs/>
          <w:sz w:val="28"/>
          <w:szCs w:val="28"/>
        </w:rPr>
        <w:t>Пример тестового задания</w:t>
      </w:r>
    </w:p>
    <w:p w14:paraId="6B6ADA7F" w14:textId="77777777" w:rsidR="001E1B94" w:rsidRDefault="001E1B94" w:rsidP="001E1B94">
      <w:pPr>
        <w:spacing w:after="0" w:line="240" w:lineRule="auto"/>
        <w:ind w:right="-1" w:firstLine="709"/>
        <w:jc w:val="both"/>
        <w:rPr>
          <w:rFonts w:ascii="Times New Roman" w:eastAsia="Calibri" w:hAnsi="Times New Roman" w:cs="Times New Roman"/>
          <w:sz w:val="24"/>
          <w:szCs w:val="24"/>
        </w:rPr>
      </w:pPr>
      <w:r w:rsidRPr="00D00097">
        <w:rPr>
          <w:rFonts w:ascii="Times New Roman" w:eastAsia="Calibri" w:hAnsi="Times New Roman" w:cs="Times New Roman"/>
          <w:i/>
          <w:sz w:val="24"/>
          <w:szCs w:val="24"/>
        </w:rPr>
        <w:t>Инструкция:</w:t>
      </w:r>
      <w:r w:rsidRPr="00D00097">
        <w:rPr>
          <w:rFonts w:ascii="Times New Roman" w:eastAsia="Calibri" w:hAnsi="Times New Roman" w:cs="Times New Roman"/>
          <w:sz w:val="24"/>
          <w:szCs w:val="24"/>
        </w:rPr>
        <w:t xml:space="preserve"> Выберите один правильный ответ</w:t>
      </w:r>
    </w:p>
    <w:p w14:paraId="7D4D3BE9" w14:textId="77777777" w:rsidR="001E1B94" w:rsidRPr="00D00097" w:rsidRDefault="001E1B94" w:rsidP="001E1B94">
      <w:pPr>
        <w:spacing w:after="0" w:line="240" w:lineRule="auto"/>
        <w:ind w:right="-1" w:firstLine="709"/>
        <w:jc w:val="both"/>
        <w:rPr>
          <w:rFonts w:ascii="Times New Roman" w:eastAsia="Calibri" w:hAnsi="Times New Roman" w:cs="Times New Roman"/>
          <w:sz w:val="24"/>
          <w:szCs w:val="24"/>
        </w:rPr>
      </w:pP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32"/>
        <w:gridCol w:w="3409"/>
        <w:gridCol w:w="1701"/>
        <w:gridCol w:w="1418"/>
      </w:tblGrid>
      <w:tr w:rsidR="001E1B94" w:rsidRPr="00D00097" w14:paraId="4684B449" w14:textId="77777777" w:rsidTr="00974F53">
        <w:tc>
          <w:tcPr>
            <w:tcW w:w="1755" w:type="pct"/>
            <w:tcBorders>
              <w:top w:val="single" w:sz="4" w:space="0" w:color="auto"/>
              <w:left w:val="single" w:sz="4" w:space="0" w:color="auto"/>
              <w:bottom w:val="single" w:sz="4" w:space="0" w:color="auto"/>
              <w:right w:val="single" w:sz="4" w:space="0" w:color="auto"/>
            </w:tcBorders>
            <w:vAlign w:val="center"/>
            <w:hideMark/>
          </w:tcPr>
          <w:p w14:paraId="17004A90"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Вопрос (задание)</w:t>
            </w:r>
          </w:p>
        </w:tc>
        <w:tc>
          <w:tcPr>
            <w:tcW w:w="1694" w:type="pct"/>
            <w:tcBorders>
              <w:top w:val="single" w:sz="4" w:space="0" w:color="auto"/>
              <w:left w:val="single" w:sz="4" w:space="0" w:color="auto"/>
              <w:bottom w:val="single" w:sz="4" w:space="0" w:color="auto"/>
              <w:right w:val="single" w:sz="4" w:space="0" w:color="auto"/>
            </w:tcBorders>
            <w:vAlign w:val="center"/>
            <w:hideMark/>
          </w:tcPr>
          <w:p w14:paraId="013945F7"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Варианты ответов</w:t>
            </w:r>
          </w:p>
        </w:tc>
        <w:tc>
          <w:tcPr>
            <w:tcW w:w="845" w:type="pct"/>
            <w:tcBorders>
              <w:top w:val="single" w:sz="4" w:space="0" w:color="auto"/>
              <w:left w:val="single" w:sz="4" w:space="0" w:color="auto"/>
              <w:bottom w:val="single" w:sz="4" w:space="0" w:color="auto"/>
              <w:right w:val="single" w:sz="4" w:space="0" w:color="auto"/>
            </w:tcBorders>
            <w:vAlign w:val="center"/>
            <w:hideMark/>
          </w:tcPr>
          <w:p w14:paraId="0D3DCB6E"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Правильный ответ</w:t>
            </w:r>
          </w:p>
        </w:tc>
        <w:tc>
          <w:tcPr>
            <w:tcW w:w="705" w:type="pct"/>
            <w:tcBorders>
              <w:top w:val="single" w:sz="4" w:space="0" w:color="auto"/>
              <w:left w:val="single" w:sz="4" w:space="0" w:color="auto"/>
              <w:bottom w:val="single" w:sz="4" w:space="0" w:color="auto"/>
              <w:right w:val="single" w:sz="4" w:space="0" w:color="auto"/>
            </w:tcBorders>
            <w:vAlign w:val="center"/>
          </w:tcPr>
          <w:p w14:paraId="16B2055E"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Коды результатов обучения</w:t>
            </w:r>
          </w:p>
        </w:tc>
      </w:tr>
      <w:tr w:rsidR="00F61FB6" w:rsidRPr="00D00097" w14:paraId="27F3754A" w14:textId="77777777" w:rsidTr="00166A53">
        <w:trPr>
          <w:trHeight w:val="1399"/>
        </w:trPr>
        <w:tc>
          <w:tcPr>
            <w:tcW w:w="1755" w:type="pct"/>
            <w:tcBorders>
              <w:top w:val="single" w:sz="4" w:space="0" w:color="auto"/>
              <w:left w:val="single" w:sz="4" w:space="0" w:color="auto"/>
              <w:bottom w:val="single" w:sz="4" w:space="0" w:color="auto"/>
              <w:right w:val="single" w:sz="4" w:space="0" w:color="auto"/>
            </w:tcBorders>
            <w:vAlign w:val="center"/>
            <w:hideMark/>
          </w:tcPr>
          <w:p w14:paraId="6C054180" w14:textId="5C42FC13" w:rsidR="00F61FB6" w:rsidRPr="00F61FB6" w:rsidRDefault="00F61FB6" w:rsidP="00F61FB6">
            <w:pPr>
              <w:spacing w:after="0" w:line="240" w:lineRule="auto"/>
              <w:ind w:left="142" w:right="-1"/>
              <w:contextualSpacing/>
              <w:rPr>
                <w:rFonts w:ascii="Times New Roman" w:eastAsia="Times New Roman" w:hAnsi="Times New Roman" w:cs="Times New Roman"/>
                <w:snapToGrid w:val="0"/>
                <w:sz w:val="24"/>
                <w:szCs w:val="24"/>
              </w:rPr>
            </w:pPr>
            <w:r w:rsidRPr="00F61FB6">
              <w:rPr>
                <w:rFonts w:ascii="Times New Roman" w:hAnsi="Times New Roman" w:cs="Times New Roman"/>
                <w:color w:val="241E20"/>
                <w:sz w:val="24"/>
                <w:szCs w:val="24"/>
              </w:rPr>
              <w:t>Колба рентгеновской трубки содержит</w:t>
            </w:r>
          </w:p>
        </w:tc>
        <w:tc>
          <w:tcPr>
            <w:tcW w:w="1694" w:type="pct"/>
            <w:tcBorders>
              <w:top w:val="single" w:sz="4" w:space="0" w:color="auto"/>
              <w:left w:val="single" w:sz="4" w:space="0" w:color="auto"/>
              <w:bottom w:val="single" w:sz="4" w:space="0" w:color="auto"/>
              <w:right w:val="single" w:sz="4" w:space="0" w:color="auto"/>
            </w:tcBorders>
            <w:vAlign w:val="center"/>
            <w:hideMark/>
          </w:tcPr>
          <w:p w14:paraId="7A80721E" w14:textId="77777777" w:rsidR="00F61FB6" w:rsidRPr="00F61FB6" w:rsidRDefault="00F61FB6" w:rsidP="00F61FB6">
            <w:pPr>
              <w:tabs>
                <w:tab w:val="left" w:pos="427"/>
              </w:tabs>
              <w:spacing w:after="0" w:line="240" w:lineRule="auto"/>
              <w:ind w:left="158" w:right="-1"/>
              <w:rPr>
                <w:rFonts w:ascii="Times New Roman" w:hAnsi="Times New Roman" w:cs="Times New Roman"/>
                <w:color w:val="241E20"/>
                <w:sz w:val="24"/>
                <w:szCs w:val="24"/>
              </w:rPr>
            </w:pPr>
            <w:r w:rsidRPr="00F61FB6">
              <w:rPr>
                <w:rFonts w:ascii="Times New Roman" w:hAnsi="Times New Roman" w:cs="Times New Roman"/>
                <w:color w:val="241E20"/>
                <w:sz w:val="24"/>
                <w:szCs w:val="24"/>
              </w:rPr>
              <w:t>А) криптон</w:t>
            </w:r>
          </w:p>
          <w:p w14:paraId="544CE29E" w14:textId="77777777" w:rsidR="00F61FB6" w:rsidRPr="00F61FB6" w:rsidRDefault="00F61FB6" w:rsidP="00F61FB6">
            <w:pPr>
              <w:tabs>
                <w:tab w:val="left" w:pos="427"/>
              </w:tabs>
              <w:spacing w:after="0" w:line="240" w:lineRule="auto"/>
              <w:ind w:left="158" w:right="-1"/>
              <w:rPr>
                <w:rFonts w:ascii="Times New Roman" w:hAnsi="Times New Roman" w:cs="Times New Roman"/>
                <w:color w:val="241E20"/>
                <w:sz w:val="24"/>
                <w:szCs w:val="24"/>
              </w:rPr>
            </w:pPr>
            <w:r w:rsidRPr="00F61FB6">
              <w:rPr>
                <w:rFonts w:ascii="Times New Roman" w:hAnsi="Times New Roman" w:cs="Times New Roman"/>
                <w:color w:val="241E20"/>
                <w:sz w:val="24"/>
                <w:szCs w:val="24"/>
              </w:rPr>
              <w:t>Б) водород</w:t>
            </w:r>
          </w:p>
          <w:p w14:paraId="6021FD00" w14:textId="77777777" w:rsidR="00F61FB6" w:rsidRPr="00F61FB6" w:rsidRDefault="00F61FB6" w:rsidP="00F61FB6">
            <w:pPr>
              <w:tabs>
                <w:tab w:val="left" w:pos="427"/>
              </w:tabs>
              <w:spacing w:after="0" w:line="240" w:lineRule="auto"/>
              <w:ind w:left="158" w:right="-1"/>
              <w:rPr>
                <w:rFonts w:ascii="Times New Roman" w:hAnsi="Times New Roman" w:cs="Times New Roman"/>
                <w:color w:val="241E20"/>
                <w:sz w:val="24"/>
                <w:szCs w:val="24"/>
              </w:rPr>
            </w:pPr>
            <w:r w:rsidRPr="00F61FB6">
              <w:rPr>
                <w:rFonts w:ascii="Times New Roman" w:hAnsi="Times New Roman" w:cs="Times New Roman"/>
                <w:color w:val="241E20"/>
                <w:sz w:val="24"/>
                <w:szCs w:val="24"/>
              </w:rPr>
              <w:t>В) вакуум</w:t>
            </w:r>
          </w:p>
          <w:p w14:paraId="5EE346D6" w14:textId="2AA391ED" w:rsidR="00F61FB6" w:rsidRPr="00F61FB6" w:rsidRDefault="00F61FB6" w:rsidP="00F61FB6">
            <w:pPr>
              <w:tabs>
                <w:tab w:val="left" w:pos="427"/>
              </w:tabs>
              <w:spacing w:after="0" w:line="240" w:lineRule="auto"/>
              <w:ind w:left="158" w:right="-1"/>
              <w:rPr>
                <w:rFonts w:ascii="Times New Roman" w:eastAsia="Times New Roman" w:hAnsi="Times New Roman" w:cs="Times New Roman"/>
                <w:sz w:val="24"/>
                <w:szCs w:val="24"/>
              </w:rPr>
            </w:pPr>
            <w:r w:rsidRPr="00F61FB6">
              <w:rPr>
                <w:rFonts w:ascii="Times New Roman" w:hAnsi="Times New Roman" w:cs="Times New Roman"/>
                <w:color w:val="241E20"/>
                <w:sz w:val="24"/>
                <w:szCs w:val="24"/>
              </w:rPr>
              <w:t>Г) воздух</w:t>
            </w:r>
          </w:p>
        </w:tc>
        <w:tc>
          <w:tcPr>
            <w:tcW w:w="845" w:type="pct"/>
            <w:tcBorders>
              <w:top w:val="single" w:sz="4" w:space="0" w:color="auto"/>
              <w:left w:val="single" w:sz="4" w:space="0" w:color="auto"/>
              <w:bottom w:val="single" w:sz="4" w:space="0" w:color="auto"/>
              <w:right w:val="single" w:sz="4" w:space="0" w:color="auto"/>
            </w:tcBorders>
            <w:vAlign w:val="center"/>
            <w:hideMark/>
          </w:tcPr>
          <w:p w14:paraId="50216233" w14:textId="741681B7" w:rsidR="00F61FB6" w:rsidRPr="00F61FB6" w:rsidRDefault="00F61FB6" w:rsidP="00F61FB6">
            <w:pPr>
              <w:spacing w:after="0" w:line="240" w:lineRule="auto"/>
              <w:ind w:right="-1"/>
              <w:jc w:val="center"/>
              <w:rPr>
                <w:rFonts w:ascii="Times New Roman" w:eastAsia="Arial Unicode MS" w:hAnsi="Times New Roman" w:cs="Times New Roman"/>
                <w:sz w:val="24"/>
                <w:szCs w:val="24"/>
                <w:u w:color="000000"/>
                <w:bdr w:val="nil"/>
              </w:rPr>
            </w:pPr>
            <w:r w:rsidRPr="00F61FB6">
              <w:rPr>
                <w:rFonts w:ascii="Times New Roman" w:hAnsi="Times New Roman" w:cs="Times New Roman"/>
                <w:color w:val="241E20"/>
                <w:sz w:val="24"/>
                <w:szCs w:val="24"/>
              </w:rPr>
              <w:t>В</w:t>
            </w:r>
          </w:p>
        </w:tc>
        <w:tc>
          <w:tcPr>
            <w:tcW w:w="705" w:type="pct"/>
            <w:tcBorders>
              <w:top w:val="single" w:sz="4" w:space="0" w:color="auto"/>
              <w:left w:val="single" w:sz="4" w:space="0" w:color="auto"/>
              <w:bottom w:val="single" w:sz="4" w:space="0" w:color="auto"/>
              <w:right w:val="single" w:sz="4" w:space="0" w:color="auto"/>
            </w:tcBorders>
            <w:vAlign w:val="center"/>
          </w:tcPr>
          <w:p w14:paraId="2BC10BEE" w14:textId="7811CF8F" w:rsidR="00F61FB6" w:rsidRPr="00F61FB6" w:rsidRDefault="00F61FB6" w:rsidP="00F61FB6">
            <w:pPr>
              <w:spacing w:after="0" w:line="240" w:lineRule="auto"/>
              <w:ind w:right="-1"/>
              <w:jc w:val="center"/>
              <w:rPr>
                <w:rFonts w:ascii="Times New Roman" w:eastAsia="Arial Unicode MS" w:hAnsi="Times New Roman" w:cs="Times New Roman"/>
                <w:sz w:val="24"/>
                <w:szCs w:val="24"/>
                <w:u w:color="000000"/>
                <w:bdr w:val="nil"/>
              </w:rPr>
            </w:pPr>
            <w:r w:rsidRPr="00F61FB6">
              <w:rPr>
                <w:rFonts w:ascii="Times New Roman" w:hAnsi="Times New Roman" w:cs="Times New Roman"/>
                <w:color w:val="241E20"/>
                <w:sz w:val="24"/>
                <w:szCs w:val="24"/>
              </w:rPr>
              <w:t>1.37</w:t>
            </w:r>
          </w:p>
        </w:tc>
      </w:tr>
    </w:tbl>
    <w:p w14:paraId="6908D881" w14:textId="77777777" w:rsidR="00F87F34" w:rsidRDefault="00F87F34" w:rsidP="001E1B94">
      <w:pPr>
        <w:pStyle w:val="s3"/>
        <w:spacing w:before="120" w:after="0"/>
        <w:ind w:firstLine="709"/>
        <w:jc w:val="both"/>
        <w:rPr>
          <w:rFonts w:cs="Times New Roman"/>
          <w:bCs/>
          <w:color w:val="auto"/>
          <w:sz w:val="28"/>
          <w:szCs w:val="28"/>
        </w:rPr>
      </w:pPr>
    </w:p>
    <w:p w14:paraId="716D457E" w14:textId="45BFC582" w:rsidR="001E1B94" w:rsidRPr="00394A54" w:rsidRDefault="001E1B94" w:rsidP="001E1B94">
      <w:pPr>
        <w:pStyle w:val="s3"/>
        <w:spacing w:before="120" w:after="0"/>
        <w:ind w:firstLine="709"/>
        <w:jc w:val="both"/>
        <w:rPr>
          <w:rFonts w:cs="Times New Roman"/>
          <w:bCs/>
          <w:color w:val="auto"/>
          <w:sz w:val="28"/>
          <w:szCs w:val="28"/>
        </w:rPr>
      </w:pPr>
      <w:r w:rsidRPr="00394A54">
        <w:rPr>
          <w:rFonts w:cs="Times New Roman"/>
          <w:bCs/>
          <w:color w:val="auto"/>
          <w:sz w:val="28"/>
          <w:szCs w:val="28"/>
        </w:rPr>
        <w:t>Пример ситуационной задачи</w:t>
      </w:r>
    </w:p>
    <w:p w14:paraId="080FE977" w14:textId="77777777" w:rsidR="001E1B94" w:rsidRPr="00394A54" w:rsidRDefault="001E1B94" w:rsidP="001E1B94">
      <w:pPr>
        <w:spacing w:after="120" w:line="240" w:lineRule="auto"/>
        <w:ind w:right="-1" w:firstLine="709"/>
        <w:contextualSpacing/>
        <w:jc w:val="both"/>
        <w:rPr>
          <w:rFonts w:ascii="Times New Roman" w:hAnsi="Times New Roman" w:cs="Times New Roman"/>
          <w:sz w:val="28"/>
          <w:szCs w:val="28"/>
        </w:rPr>
      </w:pPr>
      <w:r w:rsidRPr="00394A54">
        <w:rPr>
          <w:rFonts w:ascii="Times New Roman" w:hAnsi="Times New Roman" w:cs="Times New Roman"/>
          <w:i/>
          <w:sz w:val="28"/>
          <w:szCs w:val="28"/>
        </w:rPr>
        <w:t>Инструкция:</w:t>
      </w:r>
      <w:r w:rsidRPr="00394A54">
        <w:rPr>
          <w:rFonts w:ascii="Times New Roman" w:hAnsi="Times New Roman" w:cs="Times New Roman"/>
          <w:sz w:val="28"/>
          <w:szCs w:val="28"/>
        </w:rPr>
        <w:t xml:space="preserve"> ознакомьтесь с условием задачи. На основании полученной информации дайте развернутые ответы на вопросы.</w:t>
      </w:r>
    </w:p>
    <w:bookmarkEnd w:id="1"/>
    <w:p w14:paraId="657C22EA" w14:textId="77777777" w:rsidR="001E1B94" w:rsidRPr="00394A54" w:rsidRDefault="001E1B94" w:rsidP="001E1B94">
      <w:pPr>
        <w:pStyle w:val="a9"/>
        <w:spacing w:after="120" w:line="240" w:lineRule="auto"/>
        <w:ind w:firstLine="0"/>
        <w:contextualSpacing/>
        <w:jc w:val="both"/>
        <w:rPr>
          <w:rFonts w:ascii="Times New Roman" w:hAnsi="Times New Roman"/>
          <w:bCs/>
          <w:i/>
          <w:color w:val="000000" w:themeColor="text1"/>
          <w:szCs w:val="28"/>
        </w:rPr>
      </w:pPr>
      <w:r w:rsidRPr="00394A54">
        <w:rPr>
          <w:rFonts w:ascii="Times New Roman" w:hAnsi="Times New Roman"/>
          <w:bCs/>
          <w:i/>
          <w:color w:val="000000" w:themeColor="text1"/>
          <w:szCs w:val="28"/>
        </w:rPr>
        <w:t>Условие</w:t>
      </w:r>
      <w:r>
        <w:rPr>
          <w:rFonts w:ascii="Times New Roman" w:hAnsi="Times New Roman"/>
          <w:bCs/>
          <w:i/>
          <w:color w:val="000000" w:themeColor="text1"/>
          <w:szCs w:val="28"/>
        </w:rPr>
        <w:t>:</w:t>
      </w:r>
    </w:p>
    <w:p w14:paraId="2E2CEC22" w14:textId="68B3E95D" w:rsidR="00F61FB6" w:rsidRDefault="00F61FB6" w:rsidP="00651ADA">
      <w:pPr>
        <w:pStyle w:val="Style10"/>
        <w:keepNext/>
        <w:spacing w:after="120"/>
        <w:ind w:firstLine="708"/>
        <w:contextualSpacing/>
        <w:jc w:val="both"/>
        <w:rPr>
          <w:bCs/>
          <w:sz w:val="28"/>
          <w:szCs w:val="28"/>
        </w:rPr>
      </w:pPr>
      <w:bookmarkStart w:id="2" w:name="_Hlk206675735"/>
      <w:bookmarkEnd w:id="2"/>
      <w:r w:rsidRPr="00F61FB6">
        <w:rPr>
          <w:bCs/>
          <w:sz w:val="28"/>
          <w:szCs w:val="28"/>
        </w:rPr>
        <w:t xml:space="preserve">Пациент с выраженной тревожностью направлен на компьютерную томографию. Это его первое исследование на компьютерном томографе, он боится возможных последствий. Рентгенолаборант провел предварительный опрос и убедился, что у пациента нет медицинских противопоказаний к исследованию. Однако, во время процедуры пациент начинает проявлять сильное беспокойство, </w:t>
      </w:r>
      <w:r w:rsidRPr="00F61FB6">
        <w:rPr>
          <w:bCs/>
          <w:sz w:val="28"/>
          <w:szCs w:val="28"/>
        </w:rPr>
        <w:lastRenderedPageBreak/>
        <w:t>сообщает о дискомфорте и просит прекратить исследование.</w:t>
      </w:r>
    </w:p>
    <w:p w14:paraId="18820637" w14:textId="77777777" w:rsidR="00651ADA" w:rsidRDefault="00651ADA" w:rsidP="001E1B94">
      <w:pPr>
        <w:pStyle w:val="Style10"/>
        <w:keepNext/>
        <w:spacing w:after="120"/>
        <w:contextualSpacing/>
        <w:jc w:val="both"/>
        <w:rPr>
          <w:bCs/>
          <w:sz w:val="28"/>
          <w:szCs w:val="28"/>
        </w:rPr>
      </w:pPr>
    </w:p>
    <w:p w14:paraId="4F638F0B" w14:textId="5564D667" w:rsidR="001E1B94" w:rsidRPr="00394A54" w:rsidRDefault="001E1B94" w:rsidP="001E1B94">
      <w:pPr>
        <w:pStyle w:val="Style10"/>
        <w:keepNext/>
        <w:spacing w:after="120"/>
        <w:contextualSpacing/>
        <w:jc w:val="both"/>
        <w:rPr>
          <w:bCs/>
          <w:i/>
          <w:iCs/>
          <w:sz w:val="28"/>
          <w:szCs w:val="28"/>
        </w:rPr>
      </w:pPr>
      <w:r w:rsidRPr="00394A54">
        <w:rPr>
          <w:bCs/>
          <w:i/>
          <w:iCs/>
          <w:sz w:val="28"/>
          <w:szCs w:val="28"/>
        </w:rPr>
        <w:t>Задания</w:t>
      </w:r>
      <w:r>
        <w:rPr>
          <w:bCs/>
          <w:i/>
          <w:iCs/>
          <w:sz w:val="28"/>
          <w:szCs w:val="28"/>
        </w:rPr>
        <w:t>:</w:t>
      </w:r>
    </w:p>
    <w:p w14:paraId="0EB58A25" w14:textId="77777777" w:rsidR="00F61FB6" w:rsidRDefault="00F61FB6" w:rsidP="00F61FB6">
      <w:pPr>
        <w:pStyle w:val="Style10"/>
        <w:keepNext/>
        <w:numPr>
          <w:ilvl w:val="0"/>
          <w:numId w:val="2"/>
        </w:numPr>
        <w:spacing w:after="120"/>
        <w:ind w:left="709" w:hanging="283"/>
        <w:contextualSpacing/>
        <w:jc w:val="both"/>
        <w:rPr>
          <w:sz w:val="28"/>
          <w:szCs w:val="28"/>
        </w:rPr>
      </w:pPr>
      <w:r w:rsidRPr="00F61FB6">
        <w:rPr>
          <w:sz w:val="28"/>
          <w:szCs w:val="28"/>
        </w:rPr>
        <w:t>Каковы действия рентгенолаборанта в ситуации, если пациент настаивает на прекращении исследования?</w:t>
      </w:r>
    </w:p>
    <w:p w14:paraId="39E869ED" w14:textId="77777777" w:rsidR="00F61FB6" w:rsidRDefault="00F61FB6" w:rsidP="00F61FB6">
      <w:pPr>
        <w:pStyle w:val="Style10"/>
        <w:keepNext/>
        <w:numPr>
          <w:ilvl w:val="0"/>
          <w:numId w:val="2"/>
        </w:numPr>
        <w:spacing w:after="120"/>
        <w:ind w:left="709" w:hanging="283"/>
        <w:contextualSpacing/>
        <w:jc w:val="both"/>
        <w:rPr>
          <w:sz w:val="28"/>
          <w:szCs w:val="28"/>
        </w:rPr>
      </w:pPr>
      <w:r w:rsidRPr="00F61FB6">
        <w:rPr>
          <w:sz w:val="28"/>
          <w:szCs w:val="28"/>
        </w:rPr>
        <w:t>Каковы действия рентгенолаборанта после завершения инцидента?</w:t>
      </w:r>
    </w:p>
    <w:p w14:paraId="4E5B7205" w14:textId="4AEE7AC3" w:rsidR="00F61FB6" w:rsidRPr="00F61FB6" w:rsidRDefault="00F61FB6" w:rsidP="00F61FB6">
      <w:pPr>
        <w:pStyle w:val="Style10"/>
        <w:keepNext/>
        <w:numPr>
          <w:ilvl w:val="0"/>
          <w:numId w:val="2"/>
        </w:numPr>
        <w:spacing w:after="120"/>
        <w:ind w:left="709" w:hanging="283"/>
        <w:contextualSpacing/>
        <w:jc w:val="both"/>
        <w:rPr>
          <w:sz w:val="28"/>
          <w:szCs w:val="28"/>
        </w:rPr>
      </w:pPr>
      <w:r w:rsidRPr="00F61FB6">
        <w:rPr>
          <w:sz w:val="28"/>
          <w:szCs w:val="28"/>
        </w:rPr>
        <w:t>Как рентгенолаборант может улучшить подготовку к исследованию и снизить уровень стресса у пациентов.</w:t>
      </w:r>
    </w:p>
    <w:p w14:paraId="3B5B2334" w14:textId="77777777" w:rsidR="00651ADA" w:rsidRPr="00651ADA" w:rsidRDefault="00651ADA" w:rsidP="00651ADA">
      <w:pPr>
        <w:pStyle w:val="Style10"/>
        <w:keepNext/>
        <w:spacing w:after="120"/>
        <w:ind w:left="709"/>
        <w:contextualSpacing/>
        <w:jc w:val="both"/>
        <w:rPr>
          <w:sz w:val="28"/>
          <w:szCs w:val="28"/>
        </w:rPr>
      </w:pPr>
    </w:p>
    <w:p w14:paraId="56C81998" w14:textId="17DE0464" w:rsidR="001E1B94" w:rsidRPr="00651ADA" w:rsidRDefault="001E1B94" w:rsidP="00651ADA">
      <w:pPr>
        <w:pStyle w:val="Style10"/>
        <w:keepNext/>
        <w:spacing w:after="120"/>
        <w:ind w:left="426"/>
        <w:contextualSpacing/>
        <w:jc w:val="both"/>
        <w:rPr>
          <w:sz w:val="28"/>
          <w:szCs w:val="28"/>
        </w:rPr>
      </w:pPr>
      <w:r w:rsidRPr="00651ADA">
        <w:rPr>
          <w:i/>
          <w:iCs/>
          <w:sz w:val="28"/>
          <w:szCs w:val="28"/>
        </w:rPr>
        <w:t>Эталоны ответов:</w:t>
      </w:r>
    </w:p>
    <w:p w14:paraId="202B9526" w14:textId="5A96C502" w:rsidR="00F61FB6" w:rsidRPr="00F61FB6" w:rsidRDefault="00F61FB6" w:rsidP="00B25D4E">
      <w:pPr>
        <w:pStyle w:val="3"/>
        <w:numPr>
          <w:ilvl w:val="0"/>
          <w:numId w:val="13"/>
        </w:numPr>
        <w:spacing w:after="0"/>
        <w:ind w:right="-1"/>
        <w:jc w:val="both"/>
        <w:rPr>
          <w:iCs/>
          <w:sz w:val="28"/>
          <w:szCs w:val="28"/>
        </w:rPr>
      </w:pPr>
      <w:r w:rsidRPr="00F61FB6">
        <w:rPr>
          <w:iCs/>
          <w:sz w:val="28"/>
          <w:szCs w:val="28"/>
        </w:rPr>
        <w:t>Рентгенолаборанту необходимо выслушать пациента и постараться выяснить, что именно вызывает дискомфорт. Объяснить, что ощущение тревоги — нормальная реакция, успокоить пациента. Если пациент настаивает на прекращении исследования, необходимо остановить процесс и попросить подписать документ об отказе от исследования.</w:t>
      </w:r>
    </w:p>
    <w:p w14:paraId="4305A2C1" w14:textId="77777777" w:rsidR="00F61FB6" w:rsidRPr="00F61FB6" w:rsidRDefault="00F61FB6" w:rsidP="00F61FB6">
      <w:pPr>
        <w:pStyle w:val="3"/>
        <w:numPr>
          <w:ilvl w:val="0"/>
          <w:numId w:val="13"/>
        </w:numPr>
        <w:spacing w:after="0"/>
        <w:ind w:right="-1"/>
        <w:jc w:val="both"/>
        <w:rPr>
          <w:iCs/>
          <w:sz w:val="28"/>
          <w:szCs w:val="28"/>
        </w:rPr>
      </w:pPr>
      <w:r w:rsidRPr="00F61FB6">
        <w:rPr>
          <w:iCs/>
          <w:sz w:val="28"/>
          <w:szCs w:val="28"/>
        </w:rPr>
        <w:t>После завершения инцидента необходимо проинформировать врача о сложившейся ситуации. Внести информацию об инциденте в медицинскую карту.</w:t>
      </w:r>
    </w:p>
    <w:p w14:paraId="0AB303D7" w14:textId="4A41AFB0" w:rsidR="00F61FB6" w:rsidRPr="00651ADA" w:rsidRDefault="00F61FB6" w:rsidP="00F61FB6">
      <w:pPr>
        <w:pStyle w:val="3"/>
        <w:numPr>
          <w:ilvl w:val="0"/>
          <w:numId w:val="13"/>
        </w:numPr>
        <w:spacing w:after="0"/>
        <w:ind w:right="-1"/>
        <w:jc w:val="both"/>
        <w:rPr>
          <w:iCs/>
          <w:sz w:val="28"/>
          <w:szCs w:val="28"/>
        </w:rPr>
      </w:pPr>
      <w:r w:rsidRPr="00F61FB6">
        <w:rPr>
          <w:iCs/>
          <w:sz w:val="28"/>
          <w:szCs w:val="28"/>
        </w:rPr>
        <w:t>Рентгенолаборанту необходимо проводить предварительную беседу с пациентами, в ходе которой пациенты смогут получить подробную информацию о процедуре и обсудить свои страхи. Важно объяснять процесс компьютерной</w:t>
      </w:r>
    </w:p>
    <w:p w14:paraId="70C37094" w14:textId="77777777" w:rsidR="00651ADA" w:rsidRDefault="00651ADA" w:rsidP="001E1B94">
      <w:pPr>
        <w:pStyle w:val="3"/>
        <w:spacing w:after="0"/>
        <w:ind w:right="-1"/>
        <w:jc w:val="both"/>
        <w:rPr>
          <w:sz w:val="28"/>
          <w:szCs w:val="28"/>
        </w:rPr>
      </w:pPr>
    </w:p>
    <w:p w14:paraId="7FF28B53" w14:textId="0246ACC4" w:rsidR="00115214" w:rsidRPr="00D00097" w:rsidRDefault="001E1B94" w:rsidP="001E1B94">
      <w:pPr>
        <w:pStyle w:val="3"/>
        <w:spacing w:after="0"/>
        <w:ind w:right="-1"/>
        <w:jc w:val="both"/>
        <w:rPr>
          <w:sz w:val="24"/>
          <w:szCs w:val="24"/>
        </w:rPr>
      </w:pPr>
      <w:r w:rsidRPr="00394A54">
        <w:rPr>
          <w:sz w:val="28"/>
          <w:szCs w:val="28"/>
        </w:rPr>
        <w:t xml:space="preserve">Коды результатов обучения: </w:t>
      </w:r>
      <w:r w:rsidR="00F61FB6" w:rsidRPr="00F61FB6">
        <w:rPr>
          <w:sz w:val="28"/>
          <w:szCs w:val="28"/>
        </w:rPr>
        <w:t>1.</w:t>
      </w:r>
      <w:r w:rsidR="00F61FB6">
        <w:rPr>
          <w:sz w:val="28"/>
          <w:szCs w:val="28"/>
        </w:rPr>
        <w:t>з</w:t>
      </w:r>
      <w:r w:rsidR="00F61FB6" w:rsidRPr="00F61FB6">
        <w:rPr>
          <w:sz w:val="28"/>
          <w:szCs w:val="28"/>
        </w:rPr>
        <w:t>25, 1.</w:t>
      </w:r>
      <w:r w:rsidR="00F61FB6">
        <w:rPr>
          <w:sz w:val="28"/>
          <w:szCs w:val="28"/>
        </w:rPr>
        <w:t>з</w:t>
      </w:r>
      <w:r w:rsidR="00F61FB6" w:rsidRPr="00F61FB6">
        <w:rPr>
          <w:sz w:val="28"/>
          <w:szCs w:val="28"/>
        </w:rPr>
        <w:t>27, 1.</w:t>
      </w:r>
      <w:r w:rsidR="00F61FB6">
        <w:rPr>
          <w:sz w:val="28"/>
          <w:szCs w:val="28"/>
        </w:rPr>
        <w:t>з</w:t>
      </w:r>
      <w:r w:rsidR="00F61FB6" w:rsidRPr="00F61FB6">
        <w:rPr>
          <w:sz w:val="28"/>
          <w:szCs w:val="28"/>
        </w:rPr>
        <w:t>28, 1.y2, 1.y4, 3.y1.</w:t>
      </w:r>
    </w:p>
    <w:p w14:paraId="74249108" w14:textId="77777777" w:rsidR="001E1B94" w:rsidRPr="00D00097" w:rsidRDefault="001E1B94" w:rsidP="001E1B94">
      <w:pPr>
        <w:spacing w:before="240" w:line="240" w:lineRule="auto"/>
        <w:ind w:right="-1"/>
        <w:jc w:val="center"/>
        <w:rPr>
          <w:rFonts w:ascii="Times New Roman" w:hAnsi="Times New Roman" w:cs="Times New Roman"/>
          <w:b/>
          <w:sz w:val="28"/>
          <w:szCs w:val="28"/>
        </w:rPr>
      </w:pPr>
      <w:r w:rsidRPr="00D00097">
        <w:rPr>
          <w:rFonts w:ascii="Times New Roman" w:hAnsi="Times New Roman" w:cs="Times New Roman"/>
          <w:b/>
          <w:sz w:val="28"/>
          <w:szCs w:val="28"/>
        </w:rPr>
        <w:t>V</w:t>
      </w:r>
      <w:r w:rsidRPr="00D00097">
        <w:rPr>
          <w:rFonts w:ascii="Times New Roman" w:hAnsi="Times New Roman" w:cs="Times New Roman"/>
          <w:b/>
          <w:sz w:val="28"/>
          <w:szCs w:val="28"/>
          <w:lang w:val="en-US"/>
        </w:rPr>
        <w:t>I</w:t>
      </w:r>
      <w:r w:rsidRPr="00D00097">
        <w:rPr>
          <w:rFonts w:ascii="Times New Roman" w:hAnsi="Times New Roman" w:cs="Times New Roman"/>
          <w:b/>
          <w:sz w:val="28"/>
          <w:szCs w:val="28"/>
        </w:rPr>
        <w:t xml:space="preserve">. </w:t>
      </w:r>
      <w:r w:rsidRPr="00D00097">
        <w:rPr>
          <w:rFonts w:ascii="Times New Roman" w:hAnsi="Times New Roman" w:cs="Times New Roman"/>
          <w:b/>
          <w:bCs/>
          <w:sz w:val="28"/>
          <w:szCs w:val="28"/>
        </w:rPr>
        <w:t>Организационно-педагогические условия реализации Программы</w:t>
      </w:r>
    </w:p>
    <w:p w14:paraId="39DCD3AC" w14:textId="77777777" w:rsidR="001E1B94" w:rsidRPr="00D00097" w:rsidRDefault="001E1B94" w:rsidP="001E1B94">
      <w:pPr>
        <w:pStyle w:val="ConsPlusNormal"/>
        <w:ind w:right="-1" w:firstLine="709"/>
        <w:jc w:val="both"/>
        <w:rPr>
          <w:rFonts w:ascii="Times New Roman" w:hAnsi="Times New Roman" w:cs="Times New Roman"/>
          <w:bCs/>
          <w:iCs/>
          <w:sz w:val="28"/>
          <w:szCs w:val="28"/>
        </w:rPr>
      </w:pPr>
      <w:r w:rsidRPr="00D00097">
        <w:rPr>
          <w:rFonts w:ascii="Times New Roman" w:hAnsi="Times New Roman" w:cs="Times New Roman"/>
          <w:bCs/>
          <w:iCs/>
          <w:sz w:val="28"/>
          <w:szCs w:val="28"/>
        </w:rPr>
        <w:t>11. Требования к кадровым условиям реализации Программы:</w:t>
      </w:r>
    </w:p>
    <w:p w14:paraId="67B13962" w14:textId="77777777" w:rsidR="001E1B94" w:rsidRPr="00D00097" w:rsidRDefault="001E1B94" w:rsidP="001E1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sz w:val="28"/>
          <w:szCs w:val="28"/>
        </w:rPr>
        <w:t>Реализация Программы обеспечивается работниками</w:t>
      </w:r>
      <w:r w:rsidRPr="00D00097">
        <w:rPr>
          <w:rFonts w:ascii="Times New Roman" w:hAnsi="Times New Roman" w:cs="Times New Roman"/>
          <w:sz w:val="28"/>
          <w:szCs w:val="28"/>
        </w:rPr>
        <w:br/>
        <w:t>и (или) лицами, привлекаемыми на иных условиях.</w:t>
      </w:r>
    </w:p>
    <w:p w14:paraId="14F364E2" w14:textId="534B80C8" w:rsidR="001E1B94" w:rsidRDefault="001E1B94" w:rsidP="001E1B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D00097">
        <w:rPr>
          <w:rFonts w:ascii="Times New Roman" w:hAnsi="Times New Roman" w:cs="Times New Roman"/>
          <w:color w:val="000000" w:themeColor="text1"/>
          <w:sz w:val="28"/>
          <w:szCs w:val="28"/>
        </w:rPr>
        <w:t xml:space="preserve">Квалификация работников организации, реализующих Программу, должна отвечать квалификационным характеристикам, установленным в Едином квалификационном справочнике должностей руководителей, специалистов </w:t>
      </w:r>
      <w:r w:rsidRPr="00D00097">
        <w:rPr>
          <w:rFonts w:ascii="Times New Roman" w:hAnsi="Times New Roman" w:cs="Times New Roman"/>
          <w:color w:val="000000" w:themeColor="text1"/>
          <w:sz w:val="28"/>
          <w:szCs w:val="28"/>
        </w:rPr>
        <w:br/>
        <w:t xml:space="preserve">и служащих, разделе «Квалификационные характеристики должностей работников образования», утвержденном приказом Министерства здравоохранения </w:t>
      </w:r>
      <w:r w:rsidRPr="00D00097">
        <w:rPr>
          <w:rFonts w:ascii="Times New Roman" w:hAnsi="Times New Roman" w:cs="Times New Roman"/>
          <w:color w:val="000000" w:themeColor="text1"/>
          <w:sz w:val="28"/>
          <w:szCs w:val="28"/>
        </w:rPr>
        <w:br/>
        <w:t xml:space="preserve">и социального развития Российской Федерации от 26 августа 2010 г. № 761н, </w:t>
      </w:r>
      <w:r w:rsidRPr="00D00097">
        <w:rPr>
          <w:rFonts w:ascii="Times New Roman" w:hAnsi="Times New Roman" w:cs="Times New Roman"/>
          <w:color w:val="000000" w:themeColor="text1"/>
          <w:sz w:val="28"/>
          <w:szCs w:val="28"/>
        </w:rPr>
        <w:br/>
        <w:t>или Едином квалификационном справочнике должностей руководителей, специалистов и служащих, разделе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 1н, профессиональных стандартов (при наличии).</w:t>
      </w:r>
    </w:p>
    <w:p w14:paraId="3668C808" w14:textId="67266C0B" w:rsidR="0014538B" w:rsidRPr="0014538B" w:rsidRDefault="0014538B" w:rsidP="001453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4538B">
        <w:rPr>
          <w:rFonts w:ascii="Times New Roman" w:hAnsi="Times New Roman" w:cs="Times New Roman"/>
          <w:color w:val="000000" w:themeColor="text1"/>
          <w:sz w:val="28"/>
          <w:szCs w:val="28"/>
        </w:rPr>
        <w:t xml:space="preserve">Лекции, а также занятия семинарского типа, не предусматривающие практическую подготовку в соответствии с учебным планом, проводятся лицами со </w:t>
      </w:r>
      <w:r w:rsidRPr="0014538B">
        <w:rPr>
          <w:rFonts w:ascii="Times New Roman" w:hAnsi="Times New Roman" w:cs="Times New Roman"/>
          <w:color w:val="000000" w:themeColor="text1"/>
          <w:sz w:val="28"/>
          <w:szCs w:val="28"/>
        </w:rPr>
        <w:lastRenderedPageBreak/>
        <w:t>средним медицинским образованием или высшим медицинским образованием и имеющими стаж медицинской и (или) педагогической деятельности по профилю Программы не менее 3 лет.</w:t>
      </w:r>
    </w:p>
    <w:p w14:paraId="4E6692AC" w14:textId="480BD935" w:rsidR="0014538B" w:rsidRPr="0014538B" w:rsidRDefault="0014538B" w:rsidP="001453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4538B">
        <w:rPr>
          <w:rFonts w:ascii="Times New Roman" w:hAnsi="Times New Roman" w:cs="Times New Roman"/>
          <w:color w:val="000000" w:themeColor="text1"/>
          <w:sz w:val="28"/>
          <w:szCs w:val="28"/>
        </w:rPr>
        <w:t>Занятия семинарского типа проводятся в группе обучающихся численностью не более 10 человек.</w:t>
      </w:r>
    </w:p>
    <w:p w14:paraId="6D981CC4" w14:textId="09989FB9" w:rsidR="0014538B" w:rsidRPr="0014538B" w:rsidRDefault="0014538B" w:rsidP="001453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4538B">
        <w:rPr>
          <w:rFonts w:ascii="Times New Roman" w:hAnsi="Times New Roman" w:cs="Times New Roman"/>
          <w:color w:val="000000" w:themeColor="text1"/>
          <w:sz w:val="28"/>
          <w:szCs w:val="28"/>
        </w:rPr>
        <w:t>Занятия семинарского типа модуля 3 проводятся в группе обучающихся численностью не более 10 человек лицами, имеющими аккредитацию по одной из специальностей: «Анестезиология-реаниматология», «Скорая медицинская помощь» и имеющими стаж такой деятельности не менее 3 лет.</w:t>
      </w:r>
    </w:p>
    <w:p w14:paraId="7F947A05" w14:textId="77777777" w:rsidR="0014538B" w:rsidRPr="0014538B" w:rsidRDefault="0014538B" w:rsidP="001453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4538B">
        <w:rPr>
          <w:rFonts w:ascii="Times New Roman" w:hAnsi="Times New Roman" w:cs="Times New Roman"/>
          <w:color w:val="000000" w:themeColor="text1"/>
          <w:sz w:val="28"/>
          <w:szCs w:val="28"/>
        </w:rPr>
        <w:t>Требования к кадровому обеспечению реализации Программы в части практической подготовки:</w:t>
      </w:r>
    </w:p>
    <w:p w14:paraId="472CB2D7" w14:textId="3F342B0A" w:rsidR="0014538B" w:rsidRPr="0014538B" w:rsidRDefault="0014538B" w:rsidP="001453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4538B">
        <w:rPr>
          <w:rFonts w:ascii="Times New Roman" w:hAnsi="Times New Roman" w:cs="Times New Roman"/>
          <w:color w:val="000000" w:themeColor="text1"/>
          <w:sz w:val="28"/>
          <w:szCs w:val="28"/>
        </w:rPr>
        <w:t>Занятия семинарского типа модулей 1 и 2, предусматривающие практическую подготовку в соответствии с учебным планом, проводятся в группе обучающихся численностью не более 10 человек лицами со средним медицинским образованием или высшим медицинским образованием, при этом:</w:t>
      </w:r>
    </w:p>
    <w:p w14:paraId="5D8362F6" w14:textId="4F63E643" w:rsidR="0014538B" w:rsidRPr="0014538B" w:rsidRDefault="0014538B" w:rsidP="001453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4538B">
        <w:rPr>
          <w:rFonts w:ascii="Times New Roman" w:hAnsi="Times New Roman" w:cs="Times New Roman"/>
          <w:color w:val="000000" w:themeColor="text1"/>
          <w:sz w:val="28"/>
          <w:szCs w:val="28"/>
        </w:rPr>
        <w:t>лица со средним медицинским образованием должны иметь аккредитацию по специальности «Рентгенология», осуществлять соответствующую медицинскую деятельность и иметь стаж такой деятельности не менее 3 лет;</w:t>
      </w:r>
    </w:p>
    <w:p w14:paraId="12984AA2" w14:textId="46858B0E" w:rsidR="0014538B" w:rsidRDefault="0014538B" w:rsidP="001453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4538B">
        <w:rPr>
          <w:rFonts w:ascii="Times New Roman" w:hAnsi="Times New Roman" w:cs="Times New Roman"/>
          <w:color w:val="000000" w:themeColor="text1"/>
          <w:sz w:val="28"/>
          <w:szCs w:val="28"/>
        </w:rPr>
        <w:t>лица с высшим медицинским образованием должны иметь дополнительное профессиональное образование по профилю Программы, аккредитацию по одной из специальностей «Рентгенология», «Радиология», «Медицинская биофизика», «Медицинская физика», осуществлять соответствующую медицинскую деятельность и иметь стаж такой деятельности не менее 3 лет.</w:t>
      </w:r>
    </w:p>
    <w:p w14:paraId="0C347573" w14:textId="6B8A7E19" w:rsidR="0014538B" w:rsidRDefault="0014538B" w:rsidP="001453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4538B">
        <w:rPr>
          <w:rFonts w:ascii="Times New Roman" w:hAnsi="Times New Roman" w:cs="Times New Roman"/>
          <w:color w:val="000000" w:themeColor="text1"/>
          <w:sz w:val="28"/>
          <w:szCs w:val="28"/>
        </w:rPr>
        <w:t>Модуль 4 проводится в группе обучающихся численностью не более 5 человек лицами со средним медицинским образованием или высшим медицинским образованием, при этом:</w:t>
      </w:r>
    </w:p>
    <w:p w14:paraId="5BECF61C" w14:textId="20448BAE" w:rsidR="0014538B" w:rsidRPr="0014538B" w:rsidRDefault="0014538B" w:rsidP="001453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4538B">
        <w:rPr>
          <w:rFonts w:ascii="Times New Roman" w:hAnsi="Times New Roman" w:cs="Times New Roman"/>
          <w:color w:val="000000" w:themeColor="text1"/>
          <w:sz w:val="28"/>
          <w:szCs w:val="28"/>
        </w:rPr>
        <w:t>лица со средним медицинским образованием должны иметь аккредитацию по специальности «Рентгенология», осуществлять соответствующую медицинскую деятельность и иметь стаж такой деятельности не менее 3 лет;</w:t>
      </w:r>
    </w:p>
    <w:p w14:paraId="3B146F7B" w14:textId="2CAA672A" w:rsidR="0014538B" w:rsidRPr="00D00097" w:rsidRDefault="0014538B" w:rsidP="0014538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14538B">
        <w:rPr>
          <w:rFonts w:ascii="Times New Roman" w:hAnsi="Times New Roman" w:cs="Times New Roman"/>
          <w:color w:val="000000" w:themeColor="text1"/>
          <w:sz w:val="28"/>
          <w:szCs w:val="28"/>
        </w:rPr>
        <w:t>лица с высшим медицинским образованием должны иметь дополнительное профессиональное образование по профилю Программы, аккредитацию по одной из специальностей «Рентгенология», «Радиология», «Медицинская биофизика», «Медицинская физика», осуществлять соответствующую медицинскую деятельность и иметь стаж такой деятельности не менее 3 лет.</w:t>
      </w:r>
    </w:p>
    <w:p w14:paraId="77C3A6DC" w14:textId="77777777" w:rsidR="00115214" w:rsidRPr="00D00097" w:rsidRDefault="00115214" w:rsidP="00681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FF0000"/>
          <w:sz w:val="28"/>
          <w:szCs w:val="28"/>
        </w:rPr>
      </w:pPr>
    </w:p>
    <w:p w14:paraId="7B9A0097" w14:textId="77777777" w:rsidR="001E1B94" w:rsidRPr="00D00097" w:rsidRDefault="001E1B94" w:rsidP="001E1B94">
      <w:pPr>
        <w:autoSpaceDE w:val="0"/>
        <w:autoSpaceDN w:val="0"/>
        <w:adjustRightInd w:val="0"/>
        <w:spacing w:after="0" w:line="240" w:lineRule="auto"/>
        <w:ind w:right="-1" w:firstLine="709"/>
        <w:jc w:val="both"/>
        <w:rPr>
          <w:rFonts w:ascii="Times New Roman" w:hAnsi="Times New Roman" w:cs="Times New Roman"/>
          <w:bCs/>
          <w:iCs/>
          <w:sz w:val="28"/>
          <w:szCs w:val="28"/>
        </w:rPr>
      </w:pPr>
      <w:r w:rsidRPr="00D00097">
        <w:rPr>
          <w:rFonts w:ascii="Times New Roman" w:hAnsi="Times New Roman" w:cs="Times New Roman"/>
          <w:bCs/>
          <w:iCs/>
          <w:sz w:val="28"/>
          <w:szCs w:val="28"/>
        </w:rPr>
        <w:t>13. Требования к материально-техническому обеспечению реализации Программы:</w:t>
      </w:r>
    </w:p>
    <w:p w14:paraId="5E159119" w14:textId="77777777" w:rsidR="001E1B94" w:rsidRPr="00D00097" w:rsidRDefault="001E1B94" w:rsidP="001E1B94">
      <w:pPr>
        <w:tabs>
          <w:tab w:val="left" w:pos="567"/>
          <w:tab w:val="left" w:pos="709"/>
        </w:tabs>
        <w:autoSpaceDE w:val="0"/>
        <w:autoSpaceDN w:val="0"/>
        <w:adjustRightInd w:val="0"/>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sz w:val="28"/>
          <w:szCs w:val="28"/>
        </w:rPr>
        <w:t xml:space="preserve">Организация обеспечивает соблюдение следующих требований к материально-техническим условиям реализации Программы: </w:t>
      </w:r>
    </w:p>
    <w:p w14:paraId="7C6C49D0" w14:textId="77777777" w:rsidR="001E1B94" w:rsidRPr="00D00097" w:rsidRDefault="001E1B94" w:rsidP="001E1B94">
      <w:pPr>
        <w:tabs>
          <w:tab w:val="left" w:pos="567"/>
          <w:tab w:val="left" w:pos="709"/>
        </w:tabs>
        <w:autoSpaceDE w:val="0"/>
        <w:autoSpaceDN w:val="0"/>
        <w:adjustRightInd w:val="0"/>
        <w:spacing w:after="0" w:line="240" w:lineRule="auto"/>
        <w:ind w:right="-1" w:firstLine="709"/>
        <w:jc w:val="both"/>
        <w:rPr>
          <w:rFonts w:ascii="Times New Roman" w:hAnsi="Times New Roman" w:cs="Times New Roman"/>
          <w:color w:val="FF0000"/>
          <w:sz w:val="28"/>
          <w:szCs w:val="28"/>
        </w:rPr>
      </w:pPr>
    </w:p>
    <w:tbl>
      <w:tblPr>
        <w:tblStyle w:val="a5"/>
        <w:tblW w:w="5000" w:type="pct"/>
        <w:tblLook w:val="04A0" w:firstRow="1" w:lastRow="0" w:firstColumn="1" w:lastColumn="0" w:noHBand="0" w:noVBand="1"/>
      </w:tblPr>
      <w:tblGrid>
        <w:gridCol w:w="2547"/>
        <w:gridCol w:w="7648"/>
      </w:tblGrid>
      <w:tr w:rsidR="001E1B94" w:rsidRPr="00D00097" w14:paraId="37F5037F" w14:textId="77777777" w:rsidTr="00974F53">
        <w:tc>
          <w:tcPr>
            <w:tcW w:w="1249" w:type="pct"/>
            <w:vAlign w:val="center"/>
          </w:tcPr>
          <w:p w14:paraId="6158B9AE" w14:textId="77777777" w:rsidR="001E1B94" w:rsidRPr="00D00097" w:rsidRDefault="001E1B94" w:rsidP="00974F53">
            <w:pPr>
              <w:keepNext/>
              <w:tabs>
                <w:tab w:val="left" w:pos="567"/>
                <w:tab w:val="left" w:pos="709"/>
              </w:tabs>
              <w:autoSpaceDE w:val="0"/>
              <w:autoSpaceDN w:val="0"/>
              <w:adjustRightInd w:val="0"/>
              <w:ind w:right="-1"/>
              <w:jc w:val="center"/>
              <w:rPr>
                <w:rFonts w:ascii="Times New Roman" w:hAnsi="Times New Roman" w:cs="Times New Roman"/>
                <w:b/>
                <w:bCs/>
                <w:sz w:val="24"/>
                <w:szCs w:val="24"/>
              </w:rPr>
            </w:pPr>
            <w:r w:rsidRPr="00D00097">
              <w:rPr>
                <w:rFonts w:ascii="Times New Roman" w:hAnsi="Times New Roman" w:cs="Times New Roman"/>
                <w:b/>
                <w:bCs/>
                <w:sz w:val="24"/>
                <w:szCs w:val="24"/>
              </w:rPr>
              <w:lastRenderedPageBreak/>
              <w:t>Модуль</w:t>
            </w:r>
          </w:p>
        </w:tc>
        <w:tc>
          <w:tcPr>
            <w:tcW w:w="3751" w:type="pct"/>
            <w:vAlign w:val="center"/>
          </w:tcPr>
          <w:p w14:paraId="23D831A3" w14:textId="77777777" w:rsidR="001E1B94" w:rsidRPr="00D00097" w:rsidRDefault="001E1B94" w:rsidP="00974F53">
            <w:pPr>
              <w:keepNext/>
              <w:tabs>
                <w:tab w:val="left" w:pos="567"/>
                <w:tab w:val="left" w:pos="709"/>
              </w:tabs>
              <w:autoSpaceDE w:val="0"/>
              <w:autoSpaceDN w:val="0"/>
              <w:adjustRightInd w:val="0"/>
              <w:ind w:right="-1"/>
              <w:jc w:val="center"/>
              <w:rPr>
                <w:rFonts w:ascii="Times New Roman" w:hAnsi="Times New Roman" w:cs="Times New Roman"/>
                <w:b/>
                <w:bCs/>
                <w:sz w:val="24"/>
                <w:szCs w:val="24"/>
              </w:rPr>
            </w:pPr>
            <w:r w:rsidRPr="00D00097">
              <w:rPr>
                <w:rFonts w:ascii="Times New Roman" w:hAnsi="Times New Roman" w:cs="Times New Roman"/>
                <w:b/>
                <w:bCs/>
                <w:sz w:val="24"/>
                <w:szCs w:val="24"/>
              </w:rPr>
              <w:t>Требования к материально-техническим условиям реализации Программы</w:t>
            </w:r>
          </w:p>
        </w:tc>
      </w:tr>
      <w:tr w:rsidR="002C67B1" w:rsidRPr="00D00097" w14:paraId="6BD9DCB9" w14:textId="77777777" w:rsidTr="00F20683">
        <w:trPr>
          <w:trHeight w:val="2086"/>
        </w:trPr>
        <w:tc>
          <w:tcPr>
            <w:tcW w:w="1249" w:type="pct"/>
            <w:vAlign w:val="center"/>
          </w:tcPr>
          <w:p w14:paraId="4D93EB57" w14:textId="462A6B43" w:rsidR="002C67B1" w:rsidRPr="00087875" w:rsidRDefault="00087875" w:rsidP="001F3393">
            <w:pPr>
              <w:tabs>
                <w:tab w:val="left" w:pos="567"/>
                <w:tab w:val="left" w:pos="709"/>
              </w:tabs>
              <w:autoSpaceDE w:val="0"/>
              <w:autoSpaceDN w:val="0"/>
              <w:adjustRightInd w:val="0"/>
              <w:ind w:right="-1"/>
              <w:rPr>
                <w:rFonts w:ascii="Times New Roman" w:hAnsi="Times New Roman" w:cs="Times New Roman"/>
                <w:color w:val="241E20"/>
                <w:sz w:val="24"/>
                <w:szCs w:val="24"/>
              </w:rPr>
            </w:pPr>
            <w:r w:rsidRPr="00087875">
              <w:rPr>
                <w:rFonts w:ascii="Times New Roman" w:hAnsi="Times New Roman" w:cs="Times New Roman"/>
                <w:color w:val="241E20"/>
                <w:sz w:val="24"/>
                <w:szCs w:val="24"/>
              </w:rPr>
              <w:t>Модуль 1.</w:t>
            </w:r>
            <w:r>
              <w:rPr>
                <w:rFonts w:ascii="Times New Roman" w:hAnsi="Times New Roman" w:cs="Times New Roman"/>
                <w:color w:val="241E20"/>
                <w:sz w:val="24"/>
                <w:szCs w:val="24"/>
              </w:rPr>
              <w:t xml:space="preserve"> </w:t>
            </w:r>
            <w:r w:rsidRPr="00087875">
              <w:rPr>
                <w:rFonts w:ascii="Times New Roman" w:hAnsi="Times New Roman" w:cs="Times New Roman"/>
                <w:color w:val="241E20"/>
                <w:sz w:val="24"/>
                <w:szCs w:val="24"/>
              </w:rPr>
              <w:t>Общие вопросы лучевой диагностики</w:t>
            </w:r>
          </w:p>
        </w:tc>
        <w:tc>
          <w:tcPr>
            <w:tcW w:w="3751" w:type="pct"/>
            <w:vMerge w:val="restart"/>
            <w:vAlign w:val="center"/>
          </w:tcPr>
          <w:p w14:paraId="1FF59747" w14:textId="77777777" w:rsidR="00087875" w:rsidRDefault="00087875" w:rsidP="001F3393">
            <w:pPr>
              <w:tabs>
                <w:tab w:val="left" w:pos="34"/>
                <w:tab w:val="left" w:pos="709"/>
              </w:tabs>
              <w:autoSpaceDE w:val="0"/>
              <w:autoSpaceDN w:val="0"/>
              <w:adjustRightInd w:val="0"/>
              <w:ind w:left="34" w:right="-1"/>
              <w:jc w:val="both"/>
              <w:rPr>
                <w:rFonts w:ascii="Times New Roman" w:hAnsi="Times New Roman" w:cs="Times New Roman"/>
                <w:color w:val="241E20"/>
                <w:sz w:val="24"/>
                <w:szCs w:val="24"/>
              </w:rPr>
            </w:pPr>
            <w:r w:rsidRPr="00087875">
              <w:rPr>
                <w:rFonts w:ascii="Times New Roman" w:hAnsi="Times New Roman" w:cs="Times New Roman"/>
                <w:color w:val="241E20"/>
                <w:sz w:val="24"/>
                <w:szCs w:val="24"/>
              </w:rPr>
              <w:t>1. Наличие учебных аудиторий площадью не менее 2,5 кв. м. на одного обучающегося, оснащенных видеопроекционной аппаратурой и неограниченным доступом к информационно-телекоммуникационной сети «Интернет».</w:t>
            </w:r>
          </w:p>
          <w:p w14:paraId="39D89958" w14:textId="77777777" w:rsidR="00087875" w:rsidRDefault="00087875" w:rsidP="001F3393">
            <w:pPr>
              <w:tabs>
                <w:tab w:val="left" w:pos="34"/>
                <w:tab w:val="left" w:pos="709"/>
              </w:tabs>
              <w:autoSpaceDE w:val="0"/>
              <w:autoSpaceDN w:val="0"/>
              <w:adjustRightInd w:val="0"/>
              <w:ind w:left="34" w:right="-1"/>
              <w:jc w:val="both"/>
              <w:rPr>
                <w:rFonts w:ascii="Times New Roman" w:hAnsi="Times New Roman" w:cs="Times New Roman"/>
                <w:color w:val="241E20"/>
                <w:sz w:val="24"/>
                <w:szCs w:val="24"/>
              </w:rPr>
            </w:pPr>
            <w:r w:rsidRPr="00087875">
              <w:rPr>
                <w:rFonts w:ascii="Times New Roman" w:hAnsi="Times New Roman" w:cs="Times New Roman"/>
                <w:color w:val="241E20"/>
                <w:sz w:val="24"/>
                <w:szCs w:val="24"/>
              </w:rPr>
              <w:t>2. Наличие комплекта лицензионного программного обеспечения, включая свободно распространяемое, в том числе отечественного производства: операционная система, текстовый редактор, редактор презентаций, учебная медицинская информационная система.</w:t>
            </w:r>
          </w:p>
          <w:p w14:paraId="26176DBE" w14:textId="4831CED5" w:rsidR="002C67B1" w:rsidRPr="001F3393" w:rsidRDefault="00087875" w:rsidP="001F3393">
            <w:pPr>
              <w:tabs>
                <w:tab w:val="left" w:pos="34"/>
                <w:tab w:val="left" w:pos="709"/>
              </w:tabs>
              <w:autoSpaceDE w:val="0"/>
              <w:autoSpaceDN w:val="0"/>
              <w:adjustRightInd w:val="0"/>
              <w:ind w:left="34" w:right="-1"/>
              <w:jc w:val="both"/>
              <w:rPr>
                <w:rFonts w:ascii="Times New Roman" w:hAnsi="Times New Roman" w:cs="Times New Roman"/>
                <w:iCs/>
                <w:sz w:val="24"/>
                <w:szCs w:val="24"/>
              </w:rPr>
            </w:pPr>
            <w:r w:rsidRPr="00087875">
              <w:rPr>
                <w:rFonts w:ascii="Times New Roman" w:hAnsi="Times New Roman" w:cs="Times New Roman"/>
                <w:color w:val="241E20"/>
                <w:sz w:val="24"/>
                <w:szCs w:val="24"/>
              </w:rPr>
              <w:t>3. Наличие тренажеров (симуляторов, манекенов, моделей), позволяющих формировать следующие умения: проведение фотохимической обработки экспонированной рентгеновской пленки; использование приборов для дозиметрии ионизирующих излучений; применение средств и методов радиационной защиты персонала и пациента при проведении исследований.</w:t>
            </w:r>
          </w:p>
        </w:tc>
      </w:tr>
      <w:tr w:rsidR="00087875" w:rsidRPr="00D00097" w14:paraId="5AA335F5" w14:textId="77777777" w:rsidTr="00087875">
        <w:trPr>
          <w:trHeight w:val="1863"/>
        </w:trPr>
        <w:tc>
          <w:tcPr>
            <w:tcW w:w="1249" w:type="pct"/>
          </w:tcPr>
          <w:p w14:paraId="1FF5A915" w14:textId="7FC635B6" w:rsidR="00087875" w:rsidRPr="001F3393" w:rsidRDefault="00087875" w:rsidP="00597731">
            <w:pPr>
              <w:tabs>
                <w:tab w:val="left" w:pos="567"/>
                <w:tab w:val="left" w:pos="709"/>
              </w:tabs>
              <w:autoSpaceDE w:val="0"/>
              <w:autoSpaceDN w:val="0"/>
              <w:adjustRightInd w:val="0"/>
              <w:ind w:right="-1"/>
              <w:rPr>
                <w:rFonts w:ascii="Times New Roman" w:hAnsi="Times New Roman" w:cs="Times New Roman"/>
                <w:sz w:val="24"/>
                <w:szCs w:val="24"/>
              </w:rPr>
            </w:pPr>
            <w:r w:rsidRPr="00087875">
              <w:rPr>
                <w:rFonts w:ascii="Times New Roman" w:hAnsi="Times New Roman" w:cs="Times New Roman"/>
                <w:sz w:val="24"/>
                <w:szCs w:val="24"/>
              </w:rPr>
              <w:t>Модуль 2.</w:t>
            </w:r>
            <w:r>
              <w:rPr>
                <w:rFonts w:ascii="Times New Roman" w:hAnsi="Times New Roman" w:cs="Times New Roman"/>
                <w:sz w:val="24"/>
                <w:szCs w:val="24"/>
              </w:rPr>
              <w:t xml:space="preserve"> </w:t>
            </w:r>
            <w:r w:rsidRPr="00087875">
              <w:rPr>
                <w:rFonts w:ascii="Times New Roman" w:hAnsi="Times New Roman" w:cs="Times New Roman"/>
                <w:sz w:val="24"/>
                <w:szCs w:val="24"/>
              </w:rPr>
              <w:t>Частные вопросы лучевой диагностики</w:t>
            </w:r>
          </w:p>
        </w:tc>
        <w:tc>
          <w:tcPr>
            <w:tcW w:w="3751" w:type="pct"/>
            <w:vMerge/>
          </w:tcPr>
          <w:p w14:paraId="2E64587B" w14:textId="77777777" w:rsidR="00087875" w:rsidRPr="001F3393" w:rsidRDefault="00087875" w:rsidP="00974F53">
            <w:pPr>
              <w:tabs>
                <w:tab w:val="left" w:pos="181"/>
                <w:tab w:val="left" w:pos="709"/>
              </w:tabs>
              <w:autoSpaceDE w:val="0"/>
              <w:autoSpaceDN w:val="0"/>
              <w:adjustRightInd w:val="0"/>
              <w:ind w:right="-1"/>
              <w:jc w:val="both"/>
              <w:rPr>
                <w:rFonts w:ascii="Times New Roman" w:hAnsi="Times New Roman" w:cs="Times New Roman"/>
                <w:iCs/>
                <w:sz w:val="24"/>
                <w:szCs w:val="24"/>
              </w:rPr>
            </w:pPr>
          </w:p>
        </w:tc>
      </w:tr>
      <w:tr w:rsidR="00087875" w:rsidRPr="00D00097" w14:paraId="22F43F57" w14:textId="77777777" w:rsidTr="002C67B1">
        <w:trPr>
          <w:trHeight w:val="2276"/>
        </w:trPr>
        <w:tc>
          <w:tcPr>
            <w:tcW w:w="1249" w:type="pct"/>
          </w:tcPr>
          <w:p w14:paraId="6D602E9F" w14:textId="0CA021B5" w:rsidR="00087875" w:rsidRPr="00087875" w:rsidRDefault="00087875" w:rsidP="00597731">
            <w:pPr>
              <w:tabs>
                <w:tab w:val="left" w:pos="567"/>
                <w:tab w:val="left" w:pos="709"/>
              </w:tabs>
              <w:autoSpaceDE w:val="0"/>
              <w:autoSpaceDN w:val="0"/>
              <w:adjustRightInd w:val="0"/>
              <w:ind w:right="-1"/>
              <w:rPr>
                <w:rFonts w:ascii="Times New Roman" w:hAnsi="Times New Roman" w:cs="Times New Roman"/>
                <w:sz w:val="24"/>
                <w:szCs w:val="24"/>
              </w:rPr>
            </w:pPr>
            <w:r w:rsidRPr="00087875">
              <w:rPr>
                <w:rFonts w:ascii="Times New Roman" w:hAnsi="Times New Roman" w:cs="Times New Roman"/>
                <w:sz w:val="24"/>
                <w:szCs w:val="24"/>
              </w:rPr>
              <w:t>Модуль 3.</w:t>
            </w:r>
            <w:r>
              <w:rPr>
                <w:rFonts w:ascii="Times New Roman" w:hAnsi="Times New Roman" w:cs="Times New Roman"/>
                <w:sz w:val="24"/>
                <w:szCs w:val="24"/>
              </w:rPr>
              <w:t xml:space="preserve"> </w:t>
            </w:r>
            <w:r w:rsidRPr="00087875">
              <w:rPr>
                <w:rFonts w:ascii="Times New Roman" w:hAnsi="Times New Roman" w:cs="Times New Roman"/>
                <w:sz w:val="24"/>
                <w:szCs w:val="24"/>
              </w:rPr>
              <w:t>Оказание медицинской помощи в экстренной форме</w:t>
            </w:r>
          </w:p>
        </w:tc>
        <w:tc>
          <w:tcPr>
            <w:tcW w:w="3751" w:type="pct"/>
          </w:tcPr>
          <w:p w14:paraId="152DFF82" w14:textId="77777777" w:rsidR="00087875" w:rsidRDefault="00087875" w:rsidP="00974F53">
            <w:pPr>
              <w:tabs>
                <w:tab w:val="left" w:pos="181"/>
                <w:tab w:val="left" w:pos="709"/>
              </w:tabs>
              <w:autoSpaceDE w:val="0"/>
              <w:autoSpaceDN w:val="0"/>
              <w:adjustRightInd w:val="0"/>
              <w:ind w:right="-1"/>
              <w:jc w:val="both"/>
              <w:rPr>
                <w:rFonts w:ascii="Times New Roman" w:hAnsi="Times New Roman" w:cs="Times New Roman"/>
                <w:iCs/>
                <w:sz w:val="24"/>
                <w:szCs w:val="24"/>
              </w:rPr>
            </w:pPr>
            <w:r w:rsidRPr="00087875">
              <w:rPr>
                <w:rFonts w:ascii="Times New Roman" w:hAnsi="Times New Roman" w:cs="Times New Roman"/>
                <w:iCs/>
                <w:sz w:val="24"/>
                <w:szCs w:val="24"/>
              </w:rPr>
              <w:t>1. Наличие учебных аудиторий площадью не менее 2,5 кв. м. на одного обучающегося, оснащенных видеопроекционной аппаратурой и неограниченным доступом к информационно-телекоммуникационной сети «Интернет».</w:t>
            </w:r>
          </w:p>
          <w:p w14:paraId="52C3D0D7" w14:textId="77777777" w:rsidR="00087875" w:rsidRDefault="00087875" w:rsidP="00974F53">
            <w:pPr>
              <w:tabs>
                <w:tab w:val="left" w:pos="181"/>
                <w:tab w:val="left" w:pos="709"/>
              </w:tabs>
              <w:autoSpaceDE w:val="0"/>
              <w:autoSpaceDN w:val="0"/>
              <w:adjustRightInd w:val="0"/>
              <w:ind w:right="-1"/>
              <w:jc w:val="both"/>
              <w:rPr>
                <w:rFonts w:ascii="Times New Roman" w:hAnsi="Times New Roman" w:cs="Times New Roman"/>
                <w:iCs/>
                <w:sz w:val="24"/>
                <w:szCs w:val="24"/>
              </w:rPr>
            </w:pPr>
            <w:r w:rsidRPr="00087875">
              <w:rPr>
                <w:rFonts w:ascii="Times New Roman" w:hAnsi="Times New Roman" w:cs="Times New Roman"/>
                <w:iCs/>
                <w:sz w:val="24"/>
                <w:szCs w:val="24"/>
              </w:rPr>
              <w:t>2. Наличие комплекта лицензионного программного обеспечения, включая свободно распространяемое, в том числе отечественного производства: операционная система, текстовый редактор, редактор презентаций, учебная медицинская информационная система.</w:t>
            </w:r>
          </w:p>
          <w:p w14:paraId="1DE98732" w14:textId="320707D2" w:rsidR="00087875" w:rsidRPr="001F3393" w:rsidRDefault="00087875" w:rsidP="00974F53">
            <w:pPr>
              <w:tabs>
                <w:tab w:val="left" w:pos="181"/>
                <w:tab w:val="left" w:pos="709"/>
              </w:tabs>
              <w:autoSpaceDE w:val="0"/>
              <w:autoSpaceDN w:val="0"/>
              <w:adjustRightInd w:val="0"/>
              <w:ind w:right="-1"/>
              <w:jc w:val="both"/>
              <w:rPr>
                <w:rFonts w:ascii="Times New Roman" w:hAnsi="Times New Roman" w:cs="Times New Roman"/>
                <w:iCs/>
                <w:sz w:val="24"/>
                <w:szCs w:val="24"/>
              </w:rPr>
            </w:pPr>
            <w:r w:rsidRPr="00087875">
              <w:rPr>
                <w:rFonts w:ascii="Times New Roman" w:hAnsi="Times New Roman" w:cs="Times New Roman"/>
                <w:iCs/>
                <w:sz w:val="24"/>
                <w:szCs w:val="24"/>
              </w:rPr>
              <w:t>3. Наличие тренажеров (симуляторов) с обратной связью для оказания медицинской помощи в экстренной форме, позволяющих формировать следующие умения: определение наличия признаков жизни; обеспечение проходимости дыхательных путей; временная остановка наружного кровотечения; проведение сердечно-легочной реанимации и поддержание проходимости дыхательных путей; использование автоматического наружного дефибриллятора; наложение окклюзионной (герметизирующей) повязки при ранении грудной клетки; промывание желудка; придание и поддержание оптимального положения тела пострадавшего в зависимости от его состояния.</w:t>
            </w:r>
          </w:p>
        </w:tc>
      </w:tr>
    </w:tbl>
    <w:p w14:paraId="1A8247FB" w14:textId="63DE266F" w:rsidR="00846C66" w:rsidRPr="00846C66" w:rsidRDefault="001E1B94" w:rsidP="001E1B94">
      <w:pPr>
        <w:autoSpaceDE w:val="0"/>
        <w:autoSpaceDN w:val="0"/>
        <w:adjustRightInd w:val="0"/>
        <w:spacing w:before="240" w:after="0" w:line="240" w:lineRule="auto"/>
        <w:ind w:right="-1" w:firstLine="709"/>
        <w:jc w:val="both"/>
        <w:rPr>
          <w:rFonts w:ascii="Times New Roman" w:hAnsi="Times New Roman" w:cs="Times New Roman"/>
          <w:bCs/>
          <w:iCs/>
          <w:sz w:val="28"/>
          <w:szCs w:val="28"/>
        </w:rPr>
      </w:pPr>
      <w:r w:rsidRPr="00846C66">
        <w:rPr>
          <w:rFonts w:ascii="Times New Roman" w:hAnsi="Times New Roman" w:cs="Times New Roman"/>
          <w:bCs/>
          <w:iCs/>
          <w:sz w:val="28"/>
          <w:szCs w:val="28"/>
        </w:rPr>
        <w:t>14. </w:t>
      </w:r>
      <w:r w:rsidR="00846C66" w:rsidRPr="00846C66">
        <w:rPr>
          <w:rFonts w:ascii="Times New Roman" w:hAnsi="Times New Roman" w:cs="Times New Roman"/>
          <w:bCs/>
          <w:iCs/>
          <w:sz w:val="28"/>
          <w:szCs w:val="28"/>
        </w:rPr>
        <w:t>Требования к материально-техническому обеспечению реализации Программы в части практической подготовки:</w:t>
      </w:r>
    </w:p>
    <w:p w14:paraId="5AA677DD" w14:textId="372D0949" w:rsidR="00AE2E63" w:rsidRDefault="00846C66" w:rsidP="00AE2E63">
      <w:pPr>
        <w:autoSpaceDE w:val="0"/>
        <w:autoSpaceDN w:val="0"/>
        <w:adjustRightInd w:val="0"/>
        <w:spacing w:before="240" w:after="0" w:line="240" w:lineRule="auto"/>
        <w:ind w:right="-1" w:firstLine="709"/>
        <w:jc w:val="both"/>
        <w:rPr>
          <w:rFonts w:ascii="Times New Roman" w:hAnsi="Times New Roman" w:cs="Times New Roman"/>
          <w:bCs/>
          <w:iCs/>
          <w:sz w:val="28"/>
          <w:szCs w:val="28"/>
        </w:rPr>
      </w:pPr>
      <w:r w:rsidRPr="00846C66">
        <w:rPr>
          <w:rFonts w:ascii="Times New Roman" w:hAnsi="Times New Roman" w:cs="Times New Roman"/>
          <w:bCs/>
          <w:iCs/>
          <w:sz w:val="28"/>
          <w:szCs w:val="28"/>
        </w:rPr>
        <w:t>Практическая подготовка обучающихся при реализации Программы обеспечивается путем их участия в осуществлении медицинской деятельности в медицинских организациях и (или) иных организациях, осуществляющих деятельность в сфере охраны здоровья граждан в Российской Федерации (далее вместе – базы практической подготовки), соответствующих следующим требованиям:</w:t>
      </w:r>
    </w:p>
    <w:p w14:paraId="55CA132E" w14:textId="77777777" w:rsidR="00B45442" w:rsidRDefault="00B45442" w:rsidP="00AE2E63">
      <w:pPr>
        <w:autoSpaceDE w:val="0"/>
        <w:autoSpaceDN w:val="0"/>
        <w:adjustRightInd w:val="0"/>
        <w:spacing w:before="240" w:after="0" w:line="240" w:lineRule="auto"/>
        <w:ind w:right="-1" w:firstLine="709"/>
        <w:jc w:val="both"/>
        <w:rPr>
          <w:rFonts w:ascii="Times New Roman" w:hAnsi="Times New Roman" w:cs="Times New Roman"/>
          <w:bCs/>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6DA"/>
        <w:tblCellMar>
          <w:left w:w="0" w:type="dxa"/>
          <w:right w:w="0" w:type="dxa"/>
        </w:tblCellMar>
        <w:tblLook w:val="04A0" w:firstRow="1" w:lastRow="0" w:firstColumn="1" w:lastColumn="0" w:noHBand="0" w:noVBand="1"/>
      </w:tblPr>
      <w:tblGrid>
        <w:gridCol w:w="4088"/>
        <w:gridCol w:w="6107"/>
      </w:tblGrid>
      <w:tr w:rsidR="00CC0406" w:rsidRPr="00846C66" w14:paraId="6B0AA6E5" w14:textId="77777777" w:rsidTr="00AE2E63">
        <w:trPr>
          <w:tblHeader/>
        </w:trPr>
        <w:tc>
          <w:tcPr>
            <w:tcW w:w="0" w:type="auto"/>
            <w:shd w:val="clear" w:color="auto" w:fill="auto"/>
            <w:tcMar>
              <w:top w:w="57" w:type="dxa"/>
              <w:left w:w="57" w:type="dxa"/>
              <w:bottom w:w="57" w:type="dxa"/>
              <w:right w:w="57" w:type="dxa"/>
            </w:tcMar>
            <w:vAlign w:val="center"/>
            <w:hideMark/>
          </w:tcPr>
          <w:p w14:paraId="2864F0A9" w14:textId="77777777" w:rsidR="00846C66" w:rsidRPr="004933EB" w:rsidRDefault="00846C66" w:rsidP="00AE2E63">
            <w:pPr>
              <w:jc w:val="center"/>
              <w:rPr>
                <w:rFonts w:ascii="Times New Roman" w:hAnsi="Times New Roman" w:cs="Times New Roman"/>
                <w:b/>
                <w:bCs/>
                <w:sz w:val="24"/>
                <w:szCs w:val="24"/>
              </w:rPr>
            </w:pPr>
            <w:r w:rsidRPr="004933EB">
              <w:rPr>
                <w:rFonts w:ascii="Times New Roman" w:hAnsi="Times New Roman" w:cs="Times New Roman"/>
                <w:b/>
                <w:bCs/>
                <w:sz w:val="24"/>
                <w:szCs w:val="24"/>
              </w:rPr>
              <w:lastRenderedPageBreak/>
              <w:t>Наименование модулей, тем, разделов практики</w:t>
            </w:r>
          </w:p>
        </w:tc>
        <w:tc>
          <w:tcPr>
            <w:tcW w:w="0" w:type="auto"/>
            <w:shd w:val="clear" w:color="auto" w:fill="auto"/>
            <w:tcMar>
              <w:top w:w="57" w:type="dxa"/>
              <w:left w:w="57" w:type="dxa"/>
              <w:bottom w:w="57" w:type="dxa"/>
              <w:right w:w="57" w:type="dxa"/>
            </w:tcMar>
            <w:vAlign w:val="center"/>
            <w:hideMark/>
          </w:tcPr>
          <w:p w14:paraId="43714256" w14:textId="77777777" w:rsidR="00846C66" w:rsidRPr="004933EB" w:rsidRDefault="00846C66" w:rsidP="00AE2E63">
            <w:pPr>
              <w:jc w:val="center"/>
              <w:rPr>
                <w:rFonts w:ascii="Times New Roman" w:hAnsi="Times New Roman" w:cs="Times New Roman"/>
                <w:b/>
                <w:bCs/>
                <w:sz w:val="24"/>
                <w:szCs w:val="24"/>
              </w:rPr>
            </w:pPr>
            <w:r w:rsidRPr="004933EB">
              <w:rPr>
                <w:rFonts w:ascii="Times New Roman" w:hAnsi="Times New Roman" w:cs="Times New Roman"/>
                <w:b/>
                <w:bCs/>
                <w:sz w:val="24"/>
                <w:szCs w:val="24"/>
              </w:rPr>
              <w:t>Требования к базам практической подготовки и их мощности в расчете на 1 обучающегося при реализации Программы</w:t>
            </w:r>
          </w:p>
        </w:tc>
      </w:tr>
      <w:tr w:rsidR="00AE2E63" w:rsidRPr="00846C66" w14:paraId="665C4AF4" w14:textId="77777777" w:rsidTr="00653588">
        <w:tc>
          <w:tcPr>
            <w:tcW w:w="0" w:type="auto"/>
            <w:gridSpan w:val="2"/>
            <w:shd w:val="clear" w:color="auto" w:fill="auto"/>
            <w:tcMar>
              <w:top w:w="57" w:type="dxa"/>
              <w:left w:w="57" w:type="dxa"/>
              <w:bottom w:w="57" w:type="dxa"/>
              <w:right w:w="57" w:type="dxa"/>
            </w:tcMar>
            <w:vAlign w:val="center"/>
            <w:hideMark/>
          </w:tcPr>
          <w:p w14:paraId="40AA7521" w14:textId="1C68E7D3" w:rsidR="00AE2E63" w:rsidRPr="004933EB" w:rsidRDefault="00AE2E63" w:rsidP="00AE2E63">
            <w:pPr>
              <w:rPr>
                <w:rFonts w:ascii="Times New Roman" w:hAnsi="Times New Roman" w:cs="Times New Roman"/>
                <w:b/>
                <w:bCs/>
                <w:sz w:val="24"/>
                <w:szCs w:val="24"/>
              </w:rPr>
            </w:pPr>
            <w:r w:rsidRPr="004933EB">
              <w:rPr>
                <w:rFonts w:ascii="Times New Roman" w:hAnsi="Times New Roman" w:cs="Times New Roman"/>
                <w:b/>
                <w:bCs/>
                <w:sz w:val="24"/>
                <w:szCs w:val="24"/>
              </w:rPr>
              <w:t xml:space="preserve">Модуль 1. </w:t>
            </w:r>
            <w:r w:rsidR="00087875" w:rsidRPr="00087875">
              <w:rPr>
                <w:rFonts w:ascii="Times New Roman" w:hAnsi="Times New Roman" w:cs="Times New Roman"/>
                <w:b/>
                <w:bCs/>
                <w:sz w:val="24"/>
                <w:szCs w:val="24"/>
              </w:rPr>
              <w:t>Общие вопросы лучевой диагностики</w:t>
            </w:r>
          </w:p>
        </w:tc>
      </w:tr>
      <w:tr w:rsidR="00CC0406" w:rsidRPr="00846C66" w14:paraId="624886AB" w14:textId="77777777" w:rsidTr="00B45442">
        <w:trPr>
          <w:trHeight w:val="4522"/>
        </w:trPr>
        <w:tc>
          <w:tcPr>
            <w:tcW w:w="0" w:type="auto"/>
            <w:shd w:val="clear" w:color="auto" w:fill="auto"/>
            <w:tcMar>
              <w:top w:w="57" w:type="dxa"/>
              <w:left w:w="57" w:type="dxa"/>
              <w:bottom w:w="57" w:type="dxa"/>
              <w:right w:w="57" w:type="dxa"/>
            </w:tcMar>
            <w:vAlign w:val="center"/>
            <w:hideMark/>
          </w:tcPr>
          <w:p w14:paraId="66DFDF83" w14:textId="77777777" w:rsidR="00087875" w:rsidRPr="00087875" w:rsidRDefault="00087875" w:rsidP="00087875">
            <w:pPr>
              <w:rPr>
                <w:rFonts w:ascii="Times New Roman" w:hAnsi="Times New Roman" w:cs="Times New Roman"/>
                <w:sz w:val="24"/>
                <w:szCs w:val="24"/>
              </w:rPr>
            </w:pPr>
            <w:r w:rsidRPr="00087875">
              <w:rPr>
                <w:rFonts w:ascii="Times New Roman" w:hAnsi="Times New Roman" w:cs="Times New Roman"/>
                <w:sz w:val="24"/>
                <w:szCs w:val="24"/>
              </w:rPr>
              <w:t>1.2</w:t>
            </w:r>
            <w:r w:rsidRPr="00087875">
              <w:rPr>
                <w:rFonts w:ascii="Times New Roman" w:hAnsi="Times New Roman" w:cs="Times New Roman"/>
                <w:sz w:val="24"/>
                <w:szCs w:val="24"/>
              </w:rPr>
              <w:tab/>
              <w:t>Права и обязанности рентгенолаборанта</w:t>
            </w:r>
          </w:p>
          <w:p w14:paraId="358E8061" w14:textId="77777777" w:rsidR="00087875" w:rsidRPr="00087875" w:rsidRDefault="00087875" w:rsidP="00087875">
            <w:pPr>
              <w:rPr>
                <w:rFonts w:ascii="Times New Roman" w:hAnsi="Times New Roman" w:cs="Times New Roman"/>
                <w:sz w:val="24"/>
                <w:szCs w:val="24"/>
              </w:rPr>
            </w:pPr>
            <w:r w:rsidRPr="00087875">
              <w:rPr>
                <w:rFonts w:ascii="Times New Roman" w:hAnsi="Times New Roman" w:cs="Times New Roman"/>
                <w:sz w:val="24"/>
                <w:szCs w:val="24"/>
              </w:rPr>
              <w:t>1.3</w:t>
            </w:r>
            <w:r w:rsidRPr="00087875">
              <w:rPr>
                <w:rFonts w:ascii="Times New Roman" w:hAnsi="Times New Roman" w:cs="Times New Roman"/>
                <w:sz w:val="24"/>
                <w:szCs w:val="24"/>
              </w:rPr>
              <w:tab/>
              <w:t>Основы ведения медицинской документации и электронного документооборота</w:t>
            </w:r>
          </w:p>
          <w:p w14:paraId="4345C866" w14:textId="77777777" w:rsidR="00087875" w:rsidRPr="00087875" w:rsidRDefault="00087875" w:rsidP="00087875">
            <w:pPr>
              <w:rPr>
                <w:rFonts w:ascii="Times New Roman" w:hAnsi="Times New Roman" w:cs="Times New Roman"/>
                <w:sz w:val="24"/>
                <w:szCs w:val="24"/>
              </w:rPr>
            </w:pPr>
            <w:r w:rsidRPr="00087875">
              <w:rPr>
                <w:rFonts w:ascii="Times New Roman" w:hAnsi="Times New Roman" w:cs="Times New Roman"/>
                <w:sz w:val="24"/>
                <w:szCs w:val="24"/>
              </w:rPr>
              <w:t>1.5</w:t>
            </w:r>
            <w:r w:rsidRPr="00087875">
              <w:rPr>
                <w:rFonts w:ascii="Times New Roman" w:hAnsi="Times New Roman" w:cs="Times New Roman"/>
                <w:sz w:val="24"/>
                <w:szCs w:val="24"/>
              </w:rPr>
              <w:tab/>
              <w:t>Общие вопросы медицинской рентгенотехники</w:t>
            </w:r>
          </w:p>
          <w:p w14:paraId="6725C905" w14:textId="77777777" w:rsidR="00087875" w:rsidRPr="00087875" w:rsidRDefault="00087875" w:rsidP="00087875">
            <w:pPr>
              <w:rPr>
                <w:rFonts w:ascii="Times New Roman" w:hAnsi="Times New Roman" w:cs="Times New Roman"/>
                <w:sz w:val="24"/>
                <w:szCs w:val="24"/>
              </w:rPr>
            </w:pPr>
            <w:r w:rsidRPr="00087875">
              <w:rPr>
                <w:rFonts w:ascii="Times New Roman" w:hAnsi="Times New Roman" w:cs="Times New Roman"/>
                <w:sz w:val="24"/>
                <w:szCs w:val="24"/>
              </w:rPr>
              <w:t>1.6</w:t>
            </w:r>
            <w:r w:rsidRPr="00087875">
              <w:rPr>
                <w:rFonts w:ascii="Times New Roman" w:hAnsi="Times New Roman" w:cs="Times New Roman"/>
                <w:sz w:val="24"/>
                <w:szCs w:val="24"/>
              </w:rPr>
              <w:tab/>
              <w:t>Основы общей и клинической фармакологии рентгеноконтрастных и радиофармацевтических лекарственных препаратов</w:t>
            </w:r>
          </w:p>
          <w:p w14:paraId="4E469468" w14:textId="77777777" w:rsidR="00087875" w:rsidRPr="00087875" w:rsidRDefault="00087875" w:rsidP="00087875">
            <w:pPr>
              <w:rPr>
                <w:rFonts w:ascii="Times New Roman" w:hAnsi="Times New Roman" w:cs="Times New Roman"/>
                <w:sz w:val="24"/>
                <w:szCs w:val="24"/>
              </w:rPr>
            </w:pPr>
            <w:r w:rsidRPr="00087875">
              <w:rPr>
                <w:rFonts w:ascii="Times New Roman" w:hAnsi="Times New Roman" w:cs="Times New Roman"/>
                <w:sz w:val="24"/>
                <w:szCs w:val="24"/>
              </w:rPr>
              <w:t>1.8</w:t>
            </w:r>
            <w:r w:rsidRPr="00087875">
              <w:rPr>
                <w:rFonts w:ascii="Times New Roman" w:hAnsi="Times New Roman" w:cs="Times New Roman"/>
                <w:sz w:val="24"/>
                <w:szCs w:val="24"/>
              </w:rPr>
              <w:tab/>
              <w:t>Обработка цифровых рентгеновских изображений, правила организации рентгеновского архива</w:t>
            </w:r>
          </w:p>
          <w:p w14:paraId="2C3C0E6E" w14:textId="77777777" w:rsidR="00087875" w:rsidRPr="00087875" w:rsidRDefault="00087875" w:rsidP="00087875">
            <w:pPr>
              <w:rPr>
                <w:rFonts w:ascii="Times New Roman" w:hAnsi="Times New Roman" w:cs="Times New Roman"/>
                <w:sz w:val="24"/>
                <w:szCs w:val="24"/>
              </w:rPr>
            </w:pPr>
            <w:r w:rsidRPr="00087875">
              <w:rPr>
                <w:rFonts w:ascii="Times New Roman" w:hAnsi="Times New Roman" w:cs="Times New Roman"/>
                <w:sz w:val="24"/>
                <w:szCs w:val="24"/>
              </w:rPr>
              <w:t>1.10</w:t>
            </w:r>
            <w:r w:rsidRPr="00087875">
              <w:rPr>
                <w:rFonts w:ascii="Times New Roman" w:hAnsi="Times New Roman" w:cs="Times New Roman"/>
                <w:sz w:val="24"/>
                <w:szCs w:val="24"/>
              </w:rPr>
              <w:tab/>
              <w:t>Обеспечение инфекционной безопасности в медицинской организации</w:t>
            </w:r>
          </w:p>
          <w:p w14:paraId="17026E5A" w14:textId="77777777" w:rsidR="00087875" w:rsidRPr="00087875" w:rsidRDefault="00087875" w:rsidP="00087875">
            <w:pPr>
              <w:rPr>
                <w:rFonts w:ascii="Times New Roman" w:hAnsi="Times New Roman" w:cs="Times New Roman"/>
                <w:sz w:val="24"/>
                <w:szCs w:val="24"/>
              </w:rPr>
            </w:pPr>
            <w:r w:rsidRPr="00087875">
              <w:rPr>
                <w:rFonts w:ascii="Times New Roman" w:hAnsi="Times New Roman" w:cs="Times New Roman"/>
                <w:sz w:val="24"/>
                <w:szCs w:val="24"/>
              </w:rPr>
              <w:t>1.11</w:t>
            </w:r>
            <w:r w:rsidRPr="00087875">
              <w:rPr>
                <w:rFonts w:ascii="Times New Roman" w:hAnsi="Times New Roman" w:cs="Times New Roman"/>
                <w:sz w:val="24"/>
                <w:szCs w:val="24"/>
              </w:rPr>
              <w:tab/>
              <w:t>Обращение с медицинскими отходами</w:t>
            </w:r>
          </w:p>
          <w:p w14:paraId="7DB455EB" w14:textId="535024BF" w:rsidR="00B45442" w:rsidRPr="004933EB" w:rsidRDefault="00087875" w:rsidP="00087875">
            <w:pPr>
              <w:rPr>
                <w:rFonts w:ascii="Times New Roman" w:hAnsi="Times New Roman" w:cs="Times New Roman"/>
                <w:sz w:val="24"/>
                <w:szCs w:val="24"/>
              </w:rPr>
            </w:pPr>
            <w:r w:rsidRPr="00087875">
              <w:rPr>
                <w:rFonts w:ascii="Times New Roman" w:hAnsi="Times New Roman" w:cs="Times New Roman"/>
                <w:sz w:val="24"/>
                <w:szCs w:val="24"/>
              </w:rPr>
              <w:t>1.12</w:t>
            </w:r>
            <w:r w:rsidRPr="00087875">
              <w:rPr>
                <w:rFonts w:ascii="Times New Roman" w:hAnsi="Times New Roman" w:cs="Times New Roman"/>
                <w:sz w:val="24"/>
                <w:szCs w:val="24"/>
              </w:rPr>
              <w:tab/>
              <w:t>Радиационная безопасность, дозиметрия</w:t>
            </w:r>
          </w:p>
        </w:tc>
        <w:tc>
          <w:tcPr>
            <w:tcW w:w="0" w:type="auto"/>
            <w:shd w:val="clear" w:color="auto" w:fill="auto"/>
            <w:tcMar>
              <w:top w:w="57" w:type="dxa"/>
              <w:left w:w="57" w:type="dxa"/>
              <w:bottom w:w="57" w:type="dxa"/>
              <w:right w:w="57" w:type="dxa"/>
            </w:tcMar>
            <w:vAlign w:val="center"/>
            <w:hideMark/>
          </w:tcPr>
          <w:p w14:paraId="4B4C09E1" w14:textId="7ADEBB4B" w:rsidR="00E82FFB" w:rsidRPr="00E82FFB" w:rsidRDefault="00E82FFB" w:rsidP="00E82FFB">
            <w:pPr>
              <w:jc w:val="both"/>
              <w:rPr>
                <w:rFonts w:ascii="Times New Roman" w:hAnsi="Times New Roman" w:cs="Times New Roman"/>
                <w:sz w:val="24"/>
                <w:szCs w:val="24"/>
              </w:rPr>
            </w:pPr>
            <w:r>
              <w:rPr>
                <w:rFonts w:ascii="Times New Roman" w:hAnsi="Times New Roman" w:cs="Times New Roman"/>
                <w:sz w:val="24"/>
                <w:szCs w:val="24"/>
              </w:rPr>
              <w:t xml:space="preserve">1. </w:t>
            </w:r>
            <w:r w:rsidRPr="00E82FFB">
              <w:rPr>
                <w:rFonts w:ascii="Times New Roman" w:hAnsi="Times New Roman" w:cs="Times New Roman"/>
                <w:sz w:val="24"/>
                <w:szCs w:val="24"/>
              </w:rPr>
              <w:t>Осуществление медицинской деятельности, предусматривающей:</w:t>
            </w:r>
          </w:p>
          <w:p w14:paraId="3F23E4E4" w14:textId="06E2D84B" w:rsidR="00E82FFB" w:rsidRPr="00E82FFB" w:rsidRDefault="00E82FFB" w:rsidP="00E82FFB">
            <w:pPr>
              <w:jc w:val="both"/>
              <w:rPr>
                <w:rFonts w:ascii="Times New Roman" w:hAnsi="Times New Roman" w:cs="Times New Roman"/>
                <w:sz w:val="24"/>
                <w:szCs w:val="24"/>
              </w:rPr>
            </w:pPr>
            <w:r>
              <w:rPr>
                <w:rFonts w:ascii="Times New Roman" w:hAnsi="Times New Roman" w:cs="Times New Roman"/>
                <w:sz w:val="24"/>
                <w:szCs w:val="24"/>
              </w:rPr>
              <w:t xml:space="preserve">1) </w:t>
            </w:r>
            <w:r w:rsidRPr="00E82FFB">
              <w:rPr>
                <w:rFonts w:ascii="Times New Roman" w:hAnsi="Times New Roman" w:cs="Times New Roman"/>
                <w:sz w:val="24"/>
                <w:szCs w:val="24"/>
              </w:rPr>
              <w:t>организацию и выполнение работ (услуг) при оказании первичной специализированной медико-санитарной помощи в амбулаторных условиях и (или) первичной специализированной медико-санитарной помощи в условиях дневного стационара, и (или) специализированной медицинской помощи в условиях дневного стационара (наличие соответствующей лицензии) по: рентгенологии; организации здравоохранения и общественному здоровью, эпидемиологии;</w:t>
            </w:r>
          </w:p>
          <w:p w14:paraId="5F10C4BC" w14:textId="3F596920" w:rsidR="00E82FFB" w:rsidRPr="00E82FFB" w:rsidRDefault="00E82FFB" w:rsidP="00E82FFB">
            <w:pPr>
              <w:jc w:val="both"/>
              <w:rPr>
                <w:rFonts w:ascii="Times New Roman" w:hAnsi="Times New Roman" w:cs="Times New Roman"/>
                <w:sz w:val="24"/>
                <w:szCs w:val="24"/>
              </w:rPr>
            </w:pPr>
            <w:r>
              <w:rPr>
                <w:rFonts w:ascii="Times New Roman" w:hAnsi="Times New Roman" w:cs="Times New Roman"/>
                <w:sz w:val="24"/>
                <w:szCs w:val="24"/>
              </w:rPr>
              <w:t xml:space="preserve">2) </w:t>
            </w:r>
            <w:r w:rsidRPr="00E82FFB">
              <w:rPr>
                <w:rFonts w:ascii="Times New Roman" w:hAnsi="Times New Roman" w:cs="Times New Roman"/>
                <w:sz w:val="24"/>
                <w:szCs w:val="24"/>
              </w:rPr>
              <w:t>наличие в структуре кабинета для рентгенографии легких (флюорографии).</w:t>
            </w:r>
          </w:p>
          <w:p w14:paraId="21584C32" w14:textId="1E915041" w:rsidR="00E82FFB" w:rsidRPr="00E82FFB" w:rsidRDefault="00E82FFB" w:rsidP="00E82FFB">
            <w:pPr>
              <w:jc w:val="both"/>
              <w:rPr>
                <w:rFonts w:ascii="Times New Roman" w:hAnsi="Times New Roman" w:cs="Times New Roman"/>
                <w:sz w:val="24"/>
                <w:szCs w:val="24"/>
              </w:rPr>
            </w:pPr>
            <w:r>
              <w:rPr>
                <w:rFonts w:ascii="Times New Roman" w:hAnsi="Times New Roman" w:cs="Times New Roman"/>
                <w:sz w:val="24"/>
                <w:szCs w:val="24"/>
              </w:rPr>
              <w:t xml:space="preserve">2. </w:t>
            </w:r>
            <w:r w:rsidRPr="00E82FFB">
              <w:rPr>
                <w:rFonts w:ascii="Times New Roman" w:hAnsi="Times New Roman" w:cs="Times New Roman"/>
                <w:sz w:val="24"/>
                <w:szCs w:val="24"/>
              </w:rPr>
              <w:t>Осуществление медицинской деятельности, предусматривающей:</w:t>
            </w:r>
          </w:p>
          <w:p w14:paraId="536FE338" w14:textId="6916D2A6" w:rsidR="00E82FFB" w:rsidRPr="00E82FFB" w:rsidRDefault="00E82FFB" w:rsidP="00E82FFB">
            <w:pPr>
              <w:jc w:val="both"/>
              <w:rPr>
                <w:rFonts w:ascii="Times New Roman" w:hAnsi="Times New Roman" w:cs="Times New Roman"/>
                <w:sz w:val="24"/>
                <w:szCs w:val="24"/>
              </w:rPr>
            </w:pPr>
            <w:r>
              <w:rPr>
                <w:rFonts w:ascii="Times New Roman" w:hAnsi="Times New Roman" w:cs="Times New Roman"/>
                <w:sz w:val="24"/>
                <w:szCs w:val="24"/>
              </w:rPr>
              <w:t xml:space="preserve">1) </w:t>
            </w:r>
            <w:r w:rsidRPr="00E82FFB">
              <w:rPr>
                <w:rFonts w:ascii="Times New Roman" w:hAnsi="Times New Roman" w:cs="Times New Roman"/>
                <w:sz w:val="24"/>
                <w:szCs w:val="24"/>
              </w:rPr>
              <w:t>организацию и выполнение работ (услуг) при оказании первичной специализированной медико-санитарной помощи в амбулаторных условиях и (или) первичной специализированной медико-санитарной помощи в условиях дневного стационара, и (или) специализированной медицинской помощи в условиях дневного стационара (наличие соответствующей лицензии) по: рентгенологии; организации здравоохранения и общественному здоровью, эпидемиологии;</w:t>
            </w:r>
          </w:p>
          <w:p w14:paraId="066CB902" w14:textId="366173E4" w:rsidR="00E82FFB" w:rsidRPr="00E82FFB" w:rsidRDefault="00E82FFB" w:rsidP="00E82FFB">
            <w:pPr>
              <w:jc w:val="both"/>
              <w:rPr>
                <w:rFonts w:ascii="Times New Roman" w:hAnsi="Times New Roman" w:cs="Times New Roman"/>
                <w:sz w:val="24"/>
                <w:szCs w:val="24"/>
              </w:rPr>
            </w:pPr>
            <w:r>
              <w:rPr>
                <w:rFonts w:ascii="Times New Roman" w:hAnsi="Times New Roman" w:cs="Times New Roman"/>
                <w:sz w:val="24"/>
                <w:szCs w:val="24"/>
              </w:rPr>
              <w:t xml:space="preserve">2) </w:t>
            </w:r>
            <w:r w:rsidRPr="00E82FFB">
              <w:rPr>
                <w:rFonts w:ascii="Times New Roman" w:hAnsi="Times New Roman" w:cs="Times New Roman"/>
                <w:sz w:val="24"/>
                <w:szCs w:val="24"/>
              </w:rPr>
              <w:t>наличие в структуре кабинета рентгеновского маммографического.</w:t>
            </w:r>
          </w:p>
          <w:p w14:paraId="14023727" w14:textId="16A70208" w:rsidR="00E82FFB" w:rsidRPr="00E82FFB" w:rsidRDefault="00E82FFB" w:rsidP="00E82FFB">
            <w:pPr>
              <w:jc w:val="both"/>
              <w:rPr>
                <w:rFonts w:ascii="Times New Roman" w:hAnsi="Times New Roman" w:cs="Times New Roman"/>
                <w:sz w:val="24"/>
                <w:szCs w:val="24"/>
              </w:rPr>
            </w:pPr>
            <w:r>
              <w:rPr>
                <w:rFonts w:ascii="Times New Roman" w:hAnsi="Times New Roman" w:cs="Times New Roman"/>
                <w:sz w:val="24"/>
                <w:szCs w:val="24"/>
              </w:rPr>
              <w:t xml:space="preserve">3. </w:t>
            </w:r>
            <w:r w:rsidRPr="00E82FFB">
              <w:rPr>
                <w:rFonts w:ascii="Times New Roman" w:hAnsi="Times New Roman" w:cs="Times New Roman"/>
                <w:sz w:val="24"/>
                <w:szCs w:val="24"/>
              </w:rPr>
              <w:t>Осуществление медицинской деятельности, предусматривающей:</w:t>
            </w:r>
          </w:p>
          <w:p w14:paraId="340A9A33" w14:textId="587C551C" w:rsidR="00E82FFB" w:rsidRPr="00E82FFB" w:rsidRDefault="00E82FFB" w:rsidP="00E82FFB">
            <w:pPr>
              <w:jc w:val="both"/>
              <w:rPr>
                <w:rFonts w:ascii="Times New Roman" w:hAnsi="Times New Roman" w:cs="Times New Roman"/>
                <w:sz w:val="24"/>
                <w:szCs w:val="24"/>
              </w:rPr>
            </w:pPr>
            <w:r>
              <w:rPr>
                <w:rFonts w:ascii="Times New Roman" w:hAnsi="Times New Roman" w:cs="Times New Roman"/>
                <w:sz w:val="24"/>
                <w:szCs w:val="24"/>
              </w:rPr>
              <w:t xml:space="preserve">1) </w:t>
            </w:r>
            <w:r w:rsidRPr="00E82FFB">
              <w:rPr>
                <w:rFonts w:ascii="Times New Roman" w:hAnsi="Times New Roman" w:cs="Times New Roman"/>
                <w:sz w:val="24"/>
                <w:szCs w:val="24"/>
              </w:rPr>
              <w:t xml:space="preserve">организацию и выполнение работ (услуг) при оказании первичной специализированной медико-санитарной помощи в амбулаторных условиях и (или) первичной специализированной медико-санитарной помощи в условиях дневного стационара, и (или) специализированной медицинской помощи в условиях дневного стационара (наличие соответствующей </w:t>
            </w:r>
            <w:r w:rsidRPr="00E82FFB">
              <w:rPr>
                <w:rFonts w:ascii="Times New Roman" w:hAnsi="Times New Roman" w:cs="Times New Roman"/>
                <w:sz w:val="24"/>
                <w:szCs w:val="24"/>
              </w:rPr>
              <w:lastRenderedPageBreak/>
              <w:t>лицензии) по: рентгенологии; организации здравоохранения и общественному здоровью, эпидемиологии;</w:t>
            </w:r>
          </w:p>
          <w:p w14:paraId="265F89BF" w14:textId="6DCEE233" w:rsidR="00AE2E63" w:rsidRDefault="00E82FFB" w:rsidP="00E82FFB">
            <w:pPr>
              <w:jc w:val="both"/>
              <w:rPr>
                <w:rFonts w:ascii="Times New Roman" w:hAnsi="Times New Roman" w:cs="Times New Roman"/>
                <w:sz w:val="24"/>
                <w:szCs w:val="24"/>
              </w:rPr>
            </w:pPr>
            <w:r>
              <w:rPr>
                <w:rFonts w:ascii="Times New Roman" w:hAnsi="Times New Roman" w:cs="Times New Roman"/>
                <w:sz w:val="24"/>
                <w:szCs w:val="24"/>
              </w:rPr>
              <w:t xml:space="preserve">2) </w:t>
            </w:r>
            <w:r w:rsidRPr="00E82FFB">
              <w:rPr>
                <w:rFonts w:ascii="Times New Roman" w:hAnsi="Times New Roman" w:cs="Times New Roman"/>
                <w:sz w:val="24"/>
                <w:szCs w:val="24"/>
              </w:rPr>
              <w:t>наличие в структуре кабинета рентгеновского стоматологического.</w:t>
            </w:r>
          </w:p>
          <w:p w14:paraId="336A6C58" w14:textId="329A5A39" w:rsidR="00E82FFB" w:rsidRPr="00E82FFB" w:rsidRDefault="00E82FFB" w:rsidP="00E82FFB">
            <w:pPr>
              <w:jc w:val="both"/>
              <w:rPr>
                <w:rFonts w:ascii="Times New Roman" w:hAnsi="Times New Roman" w:cs="Times New Roman"/>
                <w:sz w:val="24"/>
                <w:szCs w:val="24"/>
              </w:rPr>
            </w:pPr>
            <w:r>
              <w:rPr>
                <w:rFonts w:ascii="Times New Roman" w:hAnsi="Times New Roman" w:cs="Times New Roman"/>
                <w:sz w:val="24"/>
                <w:szCs w:val="24"/>
              </w:rPr>
              <w:t xml:space="preserve">4. </w:t>
            </w:r>
            <w:r w:rsidRPr="00E82FFB">
              <w:rPr>
                <w:rFonts w:ascii="Times New Roman" w:hAnsi="Times New Roman" w:cs="Times New Roman"/>
                <w:sz w:val="24"/>
                <w:szCs w:val="24"/>
              </w:rPr>
              <w:t>Осуществление медицинской деятельности, предусматривающей:</w:t>
            </w:r>
          </w:p>
          <w:p w14:paraId="14CB4031" w14:textId="3C1154C0" w:rsidR="00E82FFB" w:rsidRPr="00E82FFB" w:rsidRDefault="00E82FFB" w:rsidP="00E82FFB">
            <w:pPr>
              <w:jc w:val="both"/>
              <w:rPr>
                <w:rFonts w:ascii="Times New Roman" w:hAnsi="Times New Roman" w:cs="Times New Roman"/>
                <w:sz w:val="24"/>
                <w:szCs w:val="24"/>
              </w:rPr>
            </w:pPr>
            <w:r>
              <w:rPr>
                <w:rFonts w:ascii="Times New Roman" w:hAnsi="Times New Roman" w:cs="Times New Roman"/>
                <w:sz w:val="24"/>
                <w:szCs w:val="24"/>
              </w:rPr>
              <w:t xml:space="preserve">1) </w:t>
            </w:r>
            <w:r w:rsidRPr="00E82FFB">
              <w:rPr>
                <w:rFonts w:ascii="Times New Roman" w:hAnsi="Times New Roman" w:cs="Times New Roman"/>
                <w:sz w:val="24"/>
                <w:szCs w:val="24"/>
              </w:rPr>
              <w:t>организацию и выполнение работ (услуг) при оказании специализированной медицинской помощи в стационарных условиях (наличие соответствующей лицензии) по: рентгенологии; анестезиологии и реаниматологии; гастроэнтерологии; кардиологии; неврологии; нефрологии; онкологии; оториноларингологии (за исключением кохлеарной имплантации); пульмонологии; ревматологии; терапии; торакальной хирургии; хирургии; челюстно-лицевой хирургии; организации здравоохранения и общественному здоровью, эпидемиологии;</w:t>
            </w:r>
          </w:p>
          <w:p w14:paraId="546A5192" w14:textId="630CFE43" w:rsidR="00E82FFB" w:rsidRPr="00E82FFB" w:rsidRDefault="00E82FFB" w:rsidP="00E82FFB">
            <w:pPr>
              <w:jc w:val="both"/>
              <w:rPr>
                <w:rFonts w:ascii="Times New Roman" w:hAnsi="Times New Roman" w:cs="Times New Roman"/>
                <w:sz w:val="24"/>
                <w:szCs w:val="24"/>
              </w:rPr>
            </w:pPr>
            <w:r>
              <w:rPr>
                <w:rFonts w:ascii="Times New Roman" w:hAnsi="Times New Roman" w:cs="Times New Roman"/>
                <w:sz w:val="24"/>
                <w:szCs w:val="24"/>
              </w:rPr>
              <w:t xml:space="preserve">2) </w:t>
            </w:r>
            <w:r w:rsidRPr="00E82FFB">
              <w:rPr>
                <w:rFonts w:ascii="Times New Roman" w:hAnsi="Times New Roman" w:cs="Times New Roman"/>
                <w:sz w:val="24"/>
                <w:szCs w:val="24"/>
              </w:rPr>
              <w:t>наличие в структуре: рентгеновского кабинета; кабинета рентгеновской компьютерной томографии.</w:t>
            </w:r>
          </w:p>
          <w:p w14:paraId="0DC8299B" w14:textId="31ED1B0F" w:rsidR="00E82FFB" w:rsidRPr="00E82FFB" w:rsidRDefault="00E82FFB" w:rsidP="00E82FFB">
            <w:pPr>
              <w:jc w:val="both"/>
              <w:rPr>
                <w:rFonts w:ascii="Times New Roman" w:hAnsi="Times New Roman" w:cs="Times New Roman"/>
                <w:sz w:val="24"/>
                <w:szCs w:val="24"/>
              </w:rPr>
            </w:pPr>
            <w:r>
              <w:rPr>
                <w:rFonts w:ascii="Times New Roman" w:hAnsi="Times New Roman" w:cs="Times New Roman"/>
                <w:sz w:val="24"/>
                <w:szCs w:val="24"/>
              </w:rPr>
              <w:t xml:space="preserve">5. </w:t>
            </w:r>
            <w:r w:rsidRPr="00E82FFB">
              <w:rPr>
                <w:rFonts w:ascii="Times New Roman" w:hAnsi="Times New Roman" w:cs="Times New Roman"/>
                <w:sz w:val="24"/>
                <w:szCs w:val="24"/>
              </w:rPr>
              <w:t>Осуществление медицинской деятельности, предусматривающей:</w:t>
            </w:r>
          </w:p>
          <w:p w14:paraId="52F0D16F" w14:textId="0CC5EE4E" w:rsidR="00E82FFB" w:rsidRPr="00E82FFB" w:rsidRDefault="00E82FFB" w:rsidP="00E82FFB">
            <w:pPr>
              <w:jc w:val="both"/>
              <w:rPr>
                <w:rFonts w:ascii="Times New Roman" w:hAnsi="Times New Roman" w:cs="Times New Roman"/>
                <w:sz w:val="24"/>
                <w:szCs w:val="24"/>
              </w:rPr>
            </w:pPr>
            <w:r>
              <w:rPr>
                <w:rFonts w:ascii="Times New Roman" w:hAnsi="Times New Roman" w:cs="Times New Roman"/>
                <w:sz w:val="24"/>
                <w:szCs w:val="24"/>
              </w:rPr>
              <w:t xml:space="preserve">1) </w:t>
            </w:r>
            <w:r w:rsidRPr="00E82FFB">
              <w:rPr>
                <w:rFonts w:ascii="Times New Roman" w:hAnsi="Times New Roman" w:cs="Times New Roman"/>
                <w:sz w:val="24"/>
                <w:szCs w:val="24"/>
              </w:rPr>
              <w:t>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педиатрии; детской кардиологии; детской онкологии; детской урологии-андрологии; детской хирургии; детской эндокринологии;</w:t>
            </w:r>
          </w:p>
          <w:p w14:paraId="0A510C10" w14:textId="71DBED6E" w:rsidR="00E82FFB" w:rsidRPr="004933EB" w:rsidRDefault="00E82FFB" w:rsidP="00E82FFB">
            <w:pPr>
              <w:jc w:val="both"/>
              <w:rPr>
                <w:rFonts w:ascii="Times New Roman" w:hAnsi="Times New Roman" w:cs="Times New Roman"/>
                <w:sz w:val="24"/>
                <w:szCs w:val="24"/>
              </w:rPr>
            </w:pPr>
            <w:r>
              <w:rPr>
                <w:rFonts w:ascii="Times New Roman" w:hAnsi="Times New Roman" w:cs="Times New Roman"/>
                <w:sz w:val="24"/>
                <w:szCs w:val="24"/>
              </w:rPr>
              <w:t xml:space="preserve">2) </w:t>
            </w:r>
            <w:r w:rsidRPr="00E82FFB">
              <w:rPr>
                <w:rFonts w:ascii="Times New Roman" w:hAnsi="Times New Roman" w:cs="Times New Roman"/>
                <w:sz w:val="24"/>
                <w:szCs w:val="24"/>
              </w:rPr>
              <w:t>наличие в структуре: рентгеновского кабинета; кабинета рентгеновской компьютерной томографии.</w:t>
            </w:r>
          </w:p>
        </w:tc>
      </w:tr>
      <w:tr w:rsidR="00AE2E63" w:rsidRPr="00846C66" w14:paraId="67DBCDE8" w14:textId="77777777" w:rsidTr="00702245">
        <w:tc>
          <w:tcPr>
            <w:tcW w:w="0" w:type="auto"/>
            <w:gridSpan w:val="2"/>
            <w:shd w:val="clear" w:color="auto" w:fill="auto"/>
            <w:tcMar>
              <w:top w:w="57" w:type="dxa"/>
              <w:left w:w="57" w:type="dxa"/>
              <w:bottom w:w="57" w:type="dxa"/>
              <w:right w:w="57" w:type="dxa"/>
            </w:tcMar>
            <w:vAlign w:val="center"/>
            <w:hideMark/>
          </w:tcPr>
          <w:p w14:paraId="6705E2D4" w14:textId="5FE69B2F" w:rsidR="00AE2E63" w:rsidRPr="004933EB" w:rsidRDefault="00AE2E63" w:rsidP="00AE2E63">
            <w:pPr>
              <w:rPr>
                <w:rFonts w:ascii="Times New Roman" w:hAnsi="Times New Roman" w:cs="Times New Roman"/>
                <w:b/>
                <w:bCs/>
                <w:sz w:val="24"/>
                <w:szCs w:val="24"/>
              </w:rPr>
            </w:pPr>
            <w:r w:rsidRPr="004933EB">
              <w:rPr>
                <w:rFonts w:ascii="Times New Roman" w:hAnsi="Times New Roman" w:cs="Times New Roman"/>
                <w:b/>
                <w:bCs/>
                <w:sz w:val="24"/>
                <w:szCs w:val="24"/>
              </w:rPr>
              <w:lastRenderedPageBreak/>
              <w:t xml:space="preserve">Модуль 2. </w:t>
            </w:r>
            <w:r w:rsidR="00087875" w:rsidRPr="00087875">
              <w:rPr>
                <w:rFonts w:ascii="Times New Roman" w:hAnsi="Times New Roman" w:cs="Times New Roman"/>
                <w:b/>
                <w:bCs/>
                <w:sz w:val="24"/>
                <w:szCs w:val="24"/>
              </w:rPr>
              <w:t>Частные вопросы лучевой диагностики</w:t>
            </w:r>
          </w:p>
        </w:tc>
      </w:tr>
      <w:tr w:rsidR="00CC0406" w:rsidRPr="00846C66" w14:paraId="7BD3C631" w14:textId="77777777" w:rsidTr="00B45442">
        <w:trPr>
          <w:trHeight w:val="5414"/>
        </w:trPr>
        <w:tc>
          <w:tcPr>
            <w:tcW w:w="0" w:type="auto"/>
            <w:shd w:val="clear" w:color="auto" w:fill="auto"/>
            <w:tcMar>
              <w:top w:w="57" w:type="dxa"/>
              <w:left w:w="57" w:type="dxa"/>
              <w:bottom w:w="57" w:type="dxa"/>
              <w:right w:w="57" w:type="dxa"/>
            </w:tcMar>
          </w:tcPr>
          <w:p w14:paraId="462BD9B9" w14:textId="77777777" w:rsidR="001D7170" w:rsidRPr="001D7170" w:rsidRDefault="001D7170" w:rsidP="001D7170">
            <w:pPr>
              <w:rPr>
                <w:rFonts w:ascii="Times New Roman" w:hAnsi="Times New Roman" w:cs="Times New Roman"/>
                <w:sz w:val="24"/>
                <w:szCs w:val="24"/>
              </w:rPr>
            </w:pPr>
            <w:r w:rsidRPr="001D7170">
              <w:rPr>
                <w:rFonts w:ascii="Times New Roman" w:hAnsi="Times New Roman" w:cs="Times New Roman"/>
                <w:sz w:val="24"/>
                <w:szCs w:val="24"/>
              </w:rPr>
              <w:lastRenderedPageBreak/>
              <w:t>2.1</w:t>
            </w:r>
            <w:r w:rsidRPr="001D7170">
              <w:rPr>
                <w:rFonts w:ascii="Times New Roman" w:hAnsi="Times New Roman" w:cs="Times New Roman"/>
                <w:sz w:val="24"/>
                <w:szCs w:val="24"/>
              </w:rPr>
              <w:tab/>
              <w:t>Методы лучевой диагностики заболеваний костей и суставов конечностей</w:t>
            </w:r>
          </w:p>
          <w:p w14:paraId="1B4C5CF6" w14:textId="77777777" w:rsidR="001D7170" w:rsidRPr="001D7170" w:rsidRDefault="001D7170" w:rsidP="001D7170">
            <w:pPr>
              <w:rPr>
                <w:rFonts w:ascii="Times New Roman" w:hAnsi="Times New Roman" w:cs="Times New Roman"/>
                <w:sz w:val="24"/>
                <w:szCs w:val="24"/>
              </w:rPr>
            </w:pPr>
            <w:r w:rsidRPr="001D7170">
              <w:rPr>
                <w:rFonts w:ascii="Times New Roman" w:hAnsi="Times New Roman" w:cs="Times New Roman"/>
                <w:sz w:val="24"/>
                <w:szCs w:val="24"/>
              </w:rPr>
              <w:t>2.2</w:t>
            </w:r>
            <w:r w:rsidRPr="001D7170">
              <w:rPr>
                <w:rFonts w:ascii="Times New Roman" w:hAnsi="Times New Roman" w:cs="Times New Roman"/>
                <w:sz w:val="24"/>
                <w:szCs w:val="24"/>
              </w:rPr>
              <w:tab/>
              <w:t>Методы лучевой диагностики заболеваний позвоночника и спинного мозга</w:t>
            </w:r>
          </w:p>
          <w:p w14:paraId="5B96F92C" w14:textId="77777777" w:rsidR="001D7170" w:rsidRPr="001D7170" w:rsidRDefault="001D7170" w:rsidP="001D7170">
            <w:pPr>
              <w:rPr>
                <w:rFonts w:ascii="Times New Roman" w:hAnsi="Times New Roman" w:cs="Times New Roman"/>
                <w:sz w:val="24"/>
                <w:szCs w:val="24"/>
              </w:rPr>
            </w:pPr>
            <w:r w:rsidRPr="001D7170">
              <w:rPr>
                <w:rFonts w:ascii="Times New Roman" w:hAnsi="Times New Roman" w:cs="Times New Roman"/>
                <w:sz w:val="24"/>
                <w:szCs w:val="24"/>
              </w:rPr>
              <w:t>2.3</w:t>
            </w:r>
            <w:r w:rsidRPr="001D7170">
              <w:rPr>
                <w:rFonts w:ascii="Times New Roman" w:hAnsi="Times New Roman" w:cs="Times New Roman"/>
                <w:sz w:val="24"/>
                <w:szCs w:val="24"/>
              </w:rPr>
              <w:tab/>
              <w:t>Методы лучевой диагностики заболеваний черепа и головного мозга</w:t>
            </w:r>
          </w:p>
          <w:p w14:paraId="49E1E27A" w14:textId="77777777" w:rsidR="001D7170" w:rsidRPr="001D7170" w:rsidRDefault="001D7170" w:rsidP="001D7170">
            <w:pPr>
              <w:rPr>
                <w:rFonts w:ascii="Times New Roman" w:hAnsi="Times New Roman" w:cs="Times New Roman"/>
                <w:sz w:val="24"/>
                <w:szCs w:val="24"/>
              </w:rPr>
            </w:pPr>
            <w:r w:rsidRPr="001D7170">
              <w:rPr>
                <w:rFonts w:ascii="Times New Roman" w:hAnsi="Times New Roman" w:cs="Times New Roman"/>
                <w:sz w:val="24"/>
                <w:szCs w:val="24"/>
              </w:rPr>
              <w:t>2.4</w:t>
            </w:r>
            <w:r w:rsidRPr="001D7170">
              <w:rPr>
                <w:rFonts w:ascii="Times New Roman" w:hAnsi="Times New Roman" w:cs="Times New Roman"/>
                <w:sz w:val="24"/>
                <w:szCs w:val="24"/>
              </w:rPr>
              <w:tab/>
              <w:t>Методы лучевой диагностики заболеваний сердечно-сосудистой системы</w:t>
            </w:r>
          </w:p>
          <w:p w14:paraId="79BA45D2" w14:textId="77777777" w:rsidR="001D7170" w:rsidRPr="001D7170" w:rsidRDefault="001D7170" w:rsidP="001D7170">
            <w:pPr>
              <w:rPr>
                <w:rFonts w:ascii="Times New Roman" w:hAnsi="Times New Roman" w:cs="Times New Roman"/>
                <w:sz w:val="24"/>
                <w:szCs w:val="24"/>
              </w:rPr>
            </w:pPr>
            <w:r w:rsidRPr="001D7170">
              <w:rPr>
                <w:rFonts w:ascii="Times New Roman" w:hAnsi="Times New Roman" w:cs="Times New Roman"/>
                <w:sz w:val="24"/>
                <w:szCs w:val="24"/>
              </w:rPr>
              <w:t>2.5</w:t>
            </w:r>
            <w:r w:rsidRPr="001D7170">
              <w:rPr>
                <w:rFonts w:ascii="Times New Roman" w:hAnsi="Times New Roman" w:cs="Times New Roman"/>
                <w:sz w:val="24"/>
                <w:szCs w:val="24"/>
              </w:rPr>
              <w:tab/>
              <w:t>Методы лучевой диагностики заболеваний грудной клетки, органов средостения и дыхания</w:t>
            </w:r>
          </w:p>
          <w:p w14:paraId="7A1591E1" w14:textId="77777777" w:rsidR="001D7170" w:rsidRPr="001D7170" w:rsidRDefault="001D7170" w:rsidP="001D7170">
            <w:pPr>
              <w:rPr>
                <w:rFonts w:ascii="Times New Roman" w:hAnsi="Times New Roman" w:cs="Times New Roman"/>
                <w:sz w:val="24"/>
                <w:szCs w:val="24"/>
              </w:rPr>
            </w:pPr>
            <w:r w:rsidRPr="001D7170">
              <w:rPr>
                <w:rFonts w:ascii="Times New Roman" w:hAnsi="Times New Roman" w:cs="Times New Roman"/>
                <w:sz w:val="24"/>
                <w:szCs w:val="24"/>
              </w:rPr>
              <w:t>2.6</w:t>
            </w:r>
            <w:r w:rsidRPr="001D7170">
              <w:rPr>
                <w:rFonts w:ascii="Times New Roman" w:hAnsi="Times New Roman" w:cs="Times New Roman"/>
                <w:sz w:val="24"/>
                <w:szCs w:val="24"/>
              </w:rPr>
              <w:tab/>
              <w:t>Методы лучевой диагностики заболеваний пищеварительной системы, органов брюшной полости</w:t>
            </w:r>
          </w:p>
          <w:p w14:paraId="288A6A0A" w14:textId="77777777" w:rsidR="001D7170" w:rsidRPr="001D7170" w:rsidRDefault="001D7170" w:rsidP="001D7170">
            <w:pPr>
              <w:rPr>
                <w:rFonts w:ascii="Times New Roman" w:hAnsi="Times New Roman" w:cs="Times New Roman"/>
                <w:sz w:val="24"/>
                <w:szCs w:val="24"/>
              </w:rPr>
            </w:pPr>
            <w:r w:rsidRPr="001D7170">
              <w:rPr>
                <w:rFonts w:ascii="Times New Roman" w:hAnsi="Times New Roman" w:cs="Times New Roman"/>
                <w:sz w:val="24"/>
                <w:szCs w:val="24"/>
              </w:rPr>
              <w:t>2.7</w:t>
            </w:r>
            <w:r w:rsidRPr="001D7170">
              <w:rPr>
                <w:rFonts w:ascii="Times New Roman" w:hAnsi="Times New Roman" w:cs="Times New Roman"/>
                <w:sz w:val="24"/>
                <w:szCs w:val="24"/>
              </w:rPr>
              <w:tab/>
              <w:t>Методы лучевой диагностики заболеваний мочевыделительной и репродуктивной системы</w:t>
            </w:r>
          </w:p>
          <w:p w14:paraId="6112BA80" w14:textId="77777777" w:rsidR="001D7170" w:rsidRPr="001D7170" w:rsidRDefault="001D7170" w:rsidP="001D7170">
            <w:pPr>
              <w:rPr>
                <w:rFonts w:ascii="Times New Roman" w:hAnsi="Times New Roman" w:cs="Times New Roman"/>
                <w:sz w:val="24"/>
                <w:szCs w:val="24"/>
              </w:rPr>
            </w:pPr>
            <w:r w:rsidRPr="001D7170">
              <w:rPr>
                <w:rFonts w:ascii="Times New Roman" w:hAnsi="Times New Roman" w:cs="Times New Roman"/>
                <w:sz w:val="24"/>
                <w:szCs w:val="24"/>
              </w:rPr>
              <w:t>2.8</w:t>
            </w:r>
            <w:r w:rsidRPr="001D7170">
              <w:rPr>
                <w:rFonts w:ascii="Times New Roman" w:hAnsi="Times New Roman" w:cs="Times New Roman"/>
                <w:sz w:val="24"/>
                <w:szCs w:val="24"/>
              </w:rPr>
              <w:tab/>
              <w:t>Методы лучевой диагностики молочных желез</w:t>
            </w:r>
          </w:p>
          <w:p w14:paraId="43310679" w14:textId="2689BB89" w:rsidR="00896F7A" w:rsidRPr="004933EB" w:rsidRDefault="001D7170" w:rsidP="001D7170">
            <w:pPr>
              <w:rPr>
                <w:rFonts w:ascii="Times New Roman" w:hAnsi="Times New Roman" w:cs="Times New Roman"/>
                <w:sz w:val="24"/>
                <w:szCs w:val="24"/>
              </w:rPr>
            </w:pPr>
            <w:r w:rsidRPr="001D7170">
              <w:rPr>
                <w:rFonts w:ascii="Times New Roman" w:hAnsi="Times New Roman" w:cs="Times New Roman"/>
                <w:sz w:val="24"/>
                <w:szCs w:val="24"/>
              </w:rPr>
              <w:t>2.9</w:t>
            </w:r>
            <w:r w:rsidRPr="001D7170">
              <w:rPr>
                <w:rFonts w:ascii="Times New Roman" w:hAnsi="Times New Roman" w:cs="Times New Roman"/>
                <w:sz w:val="24"/>
                <w:szCs w:val="24"/>
              </w:rPr>
              <w:tab/>
              <w:t>Лучевая диагностика в педиатрии</w:t>
            </w:r>
          </w:p>
        </w:tc>
        <w:tc>
          <w:tcPr>
            <w:tcW w:w="0" w:type="auto"/>
            <w:shd w:val="clear" w:color="auto" w:fill="auto"/>
            <w:tcMar>
              <w:top w:w="57" w:type="dxa"/>
              <w:left w:w="57" w:type="dxa"/>
              <w:bottom w:w="57" w:type="dxa"/>
              <w:right w:w="57" w:type="dxa"/>
            </w:tcMar>
          </w:tcPr>
          <w:p w14:paraId="7719062D" w14:textId="63D29B3F" w:rsidR="001D7170" w:rsidRPr="001D7170" w:rsidRDefault="001D7170" w:rsidP="001D7170">
            <w:pPr>
              <w:jc w:val="both"/>
              <w:rPr>
                <w:rFonts w:ascii="Times New Roman" w:hAnsi="Times New Roman" w:cs="Times New Roman"/>
                <w:sz w:val="24"/>
                <w:szCs w:val="24"/>
              </w:rPr>
            </w:pPr>
            <w:r>
              <w:rPr>
                <w:rFonts w:ascii="Times New Roman" w:hAnsi="Times New Roman" w:cs="Times New Roman"/>
                <w:sz w:val="24"/>
                <w:szCs w:val="24"/>
              </w:rPr>
              <w:t xml:space="preserve">1. </w:t>
            </w:r>
            <w:r w:rsidRPr="001D7170">
              <w:rPr>
                <w:rFonts w:ascii="Times New Roman" w:hAnsi="Times New Roman" w:cs="Times New Roman"/>
                <w:sz w:val="24"/>
                <w:szCs w:val="24"/>
              </w:rPr>
              <w:t>Осуществление медицинской деятельности, предусматривающей:</w:t>
            </w:r>
          </w:p>
          <w:p w14:paraId="2B143385" w14:textId="6FF359FB" w:rsidR="001D7170" w:rsidRPr="001D7170" w:rsidRDefault="001D7170" w:rsidP="001D7170">
            <w:pPr>
              <w:jc w:val="both"/>
              <w:rPr>
                <w:rFonts w:ascii="Times New Roman" w:hAnsi="Times New Roman" w:cs="Times New Roman"/>
                <w:sz w:val="24"/>
                <w:szCs w:val="24"/>
              </w:rPr>
            </w:pPr>
            <w:r>
              <w:rPr>
                <w:rFonts w:ascii="Times New Roman" w:hAnsi="Times New Roman" w:cs="Times New Roman"/>
                <w:sz w:val="24"/>
                <w:szCs w:val="24"/>
              </w:rPr>
              <w:t xml:space="preserve">1) </w:t>
            </w:r>
            <w:r w:rsidRPr="001D7170">
              <w:rPr>
                <w:rFonts w:ascii="Times New Roman" w:hAnsi="Times New Roman" w:cs="Times New Roman"/>
                <w:sz w:val="24"/>
                <w:szCs w:val="24"/>
              </w:rPr>
              <w:t>организацию и выполнение работ (услуг) при оказании первичной специализированной медико-санитарной помощи в амбулаторных условиях и (или) оказании первичной специализированной медико-санитарной помощи в условиях дневного стационара, и (или) специализированной медицинской</w:t>
            </w:r>
            <w:r>
              <w:rPr>
                <w:rFonts w:ascii="Times New Roman" w:hAnsi="Times New Roman" w:cs="Times New Roman"/>
                <w:sz w:val="24"/>
                <w:szCs w:val="24"/>
              </w:rPr>
              <w:t xml:space="preserve"> </w:t>
            </w:r>
            <w:r w:rsidRPr="001D7170">
              <w:rPr>
                <w:rFonts w:ascii="Times New Roman" w:hAnsi="Times New Roman" w:cs="Times New Roman"/>
                <w:sz w:val="24"/>
                <w:szCs w:val="24"/>
              </w:rPr>
              <w:t>помощи в условиях дневного стационара (наличие соответствующей лицензии) по: рентгенологии; организации здравоохранения и общественному здоровью, эпидемиологии;</w:t>
            </w:r>
          </w:p>
          <w:p w14:paraId="19407078" w14:textId="65CFF814" w:rsidR="001D7170" w:rsidRPr="001D7170" w:rsidRDefault="001D7170" w:rsidP="001D7170">
            <w:pPr>
              <w:jc w:val="both"/>
              <w:rPr>
                <w:rFonts w:ascii="Times New Roman" w:hAnsi="Times New Roman" w:cs="Times New Roman"/>
                <w:sz w:val="24"/>
                <w:szCs w:val="24"/>
              </w:rPr>
            </w:pPr>
            <w:r w:rsidRPr="001D7170">
              <w:rPr>
                <w:rFonts w:ascii="Times New Roman" w:hAnsi="Times New Roman" w:cs="Times New Roman"/>
                <w:sz w:val="24"/>
                <w:szCs w:val="24"/>
              </w:rPr>
              <w:t>2) наличие в структуре кабинета для рентгенографии легких (флюорографии).</w:t>
            </w:r>
          </w:p>
          <w:p w14:paraId="5827758C" w14:textId="1D2188FD" w:rsidR="001D7170" w:rsidRPr="001D7170" w:rsidRDefault="001D7170" w:rsidP="001D7170">
            <w:pPr>
              <w:jc w:val="both"/>
              <w:rPr>
                <w:rFonts w:ascii="Times New Roman" w:hAnsi="Times New Roman" w:cs="Times New Roman"/>
                <w:sz w:val="24"/>
                <w:szCs w:val="24"/>
              </w:rPr>
            </w:pPr>
            <w:r>
              <w:rPr>
                <w:rFonts w:ascii="Times New Roman" w:hAnsi="Times New Roman" w:cs="Times New Roman"/>
                <w:sz w:val="24"/>
                <w:szCs w:val="24"/>
              </w:rPr>
              <w:t xml:space="preserve">2. </w:t>
            </w:r>
            <w:r w:rsidRPr="001D7170">
              <w:rPr>
                <w:rFonts w:ascii="Times New Roman" w:hAnsi="Times New Roman" w:cs="Times New Roman"/>
                <w:sz w:val="24"/>
                <w:szCs w:val="24"/>
              </w:rPr>
              <w:t>Осуществление медицинской деятельности, предусматривающей:</w:t>
            </w:r>
          </w:p>
          <w:p w14:paraId="7CD56069" w14:textId="3CA912F7" w:rsidR="001D7170" w:rsidRPr="001D7170" w:rsidRDefault="001D7170" w:rsidP="001D7170">
            <w:pPr>
              <w:jc w:val="both"/>
              <w:rPr>
                <w:rFonts w:ascii="Times New Roman" w:hAnsi="Times New Roman" w:cs="Times New Roman"/>
                <w:sz w:val="24"/>
                <w:szCs w:val="24"/>
              </w:rPr>
            </w:pPr>
            <w:r>
              <w:rPr>
                <w:rFonts w:ascii="Times New Roman" w:hAnsi="Times New Roman" w:cs="Times New Roman"/>
                <w:sz w:val="24"/>
                <w:szCs w:val="24"/>
              </w:rPr>
              <w:t xml:space="preserve">1) </w:t>
            </w:r>
            <w:r w:rsidRPr="001D7170">
              <w:rPr>
                <w:rFonts w:ascii="Times New Roman" w:hAnsi="Times New Roman" w:cs="Times New Roman"/>
                <w:sz w:val="24"/>
                <w:szCs w:val="24"/>
              </w:rPr>
              <w:t>организацию и выполнение работ (услуг) при оказании первичной специализированной медико-санитарной помощи в амбулаторных условиях и (или) первичной специализированной медико-санитарной помощи в условиях дневного стационара, и (или) специализированной медицинской помощи в условиях дневного стационара (наличие соответствующей лицензии) по: рентгенологии; организации здравоохранения и общественному здоровью, эпидемиологии;</w:t>
            </w:r>
          </w:p>
          <w:p w14:paraId="20E09335" w14:textId="4FDA9141" w:rsidR="001D7170" w:rsidRPr="001D7170" w:rsidRDefault="001D7170" w:rsidP="001D7170">
            <w:pPr>
              <w:jc w:val="both"/>
              <w:rPr>
                <w:rFonts w:ascii="Times New Roman" w:hAnsi="Times New Roman" w:cs="Times New Roman"/>
                <w:sz w:val="24"/>
                <w:szCs w:val="24"/>
              </w:rPr>
            </w:pPr>
            <w:r>
              <w:rPr>
                <w:rFonts w:ascii="Times New Roman" w:hAnsi="Times New Roman" w:cs="Times New Roman"/>
                <w:sz w:val="24"/>
                <w:szCs w:val="24"/>
              </w:rPr>
              <w:t xml:space="preserve">2) </w:t>
            </w:r>
            <w:r w:rsidRPr="001D7170">
              <w:rPr>
                <w:rFonts w:ascii="Times New Roman" w:hAnsi="Times New Roman" w:cs="Times New Roman"/>
                <w:sz w:val="24"/>
                <w:szCs w:val="24"/>
              </w:rPr>
              <w:t>наличие в структуре кабинета рентгеновского маммографического.</w:t>
            </w:r>
          </w:p>
          <w:p w14:paraId="627C23DB" w14:textId="59A726A7" w:rsidR="001D7170" w:rsidRPr="001D7170" w:rsidRDefault="001D7170" w:rsidP="001D7170">
            <w:pPr>
              <w:jc w:val="both"/>
              <w:rPr>
                <w:rFonts w:ascii="Times New Roman" w:hAnsi="Times New Roman" w:cs="Times New Roman"/>
                <w:sz w:val="24"/>
                <w:szCs w:val="24"/>
              </w:rPr>
            </w:pPr>
            <w:r>
              <w:rPr>
                <w:rFonts w:ascii="Times New Roman" w:hAnsi="Times New Roman" w:cs="Times New Roman"/>
                <w:sz w:val="24"/>
                <w:szCs w:val="24"/>
              </w:rPr>
              <w:t xml:space="preserve">3. </w:t>
            </w:r>
            <w:r w:rsidRPr="001D7170">
              <w:rPr>
                <w:rFonts w:ascii="Times New Roman" w:hAnsi="Times New Roman" w:cs="Times New Roman"/>
                <w:sz w:val="24"/>
                <w:szCs w:val="24"/>
              </w:rPr>
              <w:t>Осуществление медицинской деятельности, предусматривающей:</w:t>
            </w:r>
          </w:p>
          <w:p w14:paraId="4F786CF6" w14:textId="7B52476A" w:rsidR="001D7170" w:rsidRPr="001D7170" w:rsidRDefault="001D7170" w:rsidP="001D7170">
            <w:pPr>
              <w:jc w:val="both"/>
              <w:rPr>
                <w:rFonts w:ascii="Times New Roman" w:hAnsi="Times New Roman" w:cs="Times New Roman"/>
                <w:sz w:val="24"/>
                <w:szCs w:val="24"/>
              </w:rPr>
            </w:pPr>
            <w:r>
              <w:rPr>
                <w:rFonts w:ascii="Times New Roman" w:hAnsi="Times New Roman" w:cs="Times New Roman"/>
                <w:sz w:val="24"/>
                <w:szCs w:val="24"/>
              </w:rPr>
              <w:t xml:space="preserve">1) </w:t>
            </w:r>
            <w:r w:rsidRPr="001D7170">
              <w:rPr>
                <w:rFonts w:ascii="Times New Roman" w:hAnsi="Times New Roman" w:cs="Times New Roman"/>
                <w:sz w:val="24"/>
                <w:szCs w:val="24"/>
              </w:rPr>
              <w:t xml:space="preserve">организацию и выполнение работ (услуг) при оказании первичной специализированной медико-санитарной помощи в амбулаторных условиях и (или) первичной специализированной медико-санитарной помощи в условиях дневного стационара, и (или) специализированной медицинской помощи в условиях дневного стационара (наличие соответствующей лицензии) по: рентгенологии; организации </w:t>
            </w:r>
            <w:r w:rsidRPr="001D7170">
              <w:rPr>
                <w:rFonts w:ascii="Times New Roman" w:hAnsi="Times New Roman" w:cs="Times New Roman"/>
                <w:sz w:val="24"/>
                <w:szCs w:val="24"/>
              </w:rPr>
              <w:lastRenderedPageBreak/>
              <w:t>здравоохранения и общественному здоровью, эпидемиологии;</w:t>
            </w:r>
          </w:p>
          <w:p w14:paraId="59F9027E" w14:textId="6199D7CF" w:rsidR="001D7170" w:rsidRPr="001D7170" w:rsidRDefault="001D7170" w:rsidP="001D7170">
            <w:pPr>
              <w:jc w:val="both"/>
              <w:rPr>
                <w:rFonts w:ascii="Times New Roman" w:hAnsi="Times New Roman" w:cs="Times New Roman"/>
                <w:sz w:val="24"/>
                <w:szCs w:val="24"/>
              </w:rPr>
            </w:pPr>
            <w:r>
              <w:rPr>
                <w:rFonts w:ascii="Times New Roman" w:hAnsi="Times New Roman" w:cs="Times New Roman"/>
                <w:sz w:val="24"/>
                <w:szCs w:val="24"/>
              </w:rPr>
              <w:t xml:space="preserve">2) </w:t>
            </w:r>
            <w:r w:rsidRPr="001D7170">
              <w:rPr>
                <w:rFonts w:ascii="Times New Roman" w:hAnsi="Times New Roman" w:cs="Times New Roman"/>
                <w:sz w:val="24"/>
                <w:szCs w:val="24"/>
              </w:rPr>
              <w:t>наличие в структуре кабинета рентгеновского стоматологического.</w:t>
            </w:r>
          </w:p>
          <w:p w14:paraId="40E16F8B" w14:textId="79735A35" w:rsidR="001D7170" w:rsidRPr="001D7170" w:rsidRDefault="001D7170" w:rsidP="001D7170">
            <w:pPr>
              <w:jc w:val="both"/>
              <w:rPr>
                <w:rFonts w:ascii="Times New Roman" w:hAnsi="Times New Roman" w:cs="Times New Roman"/>
                <w:sz w:val="24"/>
                <w:szCs w:val="24"/>
              </w:rPr>
            </w:pPr>
            <w:r>
              <w:rPr>
                <w:rFonts w:ascii="Times New Roman" w:hAnsi="Times New Roman" w:cs="Times New Roman"/>
                <w:sz w:val="24"/>
                <w:szCs w:val="24"/>
              </w:rPr>
              <w:t xml:space="preserve">4. </w:t>
            </w:r>
            <w:r w:rsidRPr="001D7170">
              <w:rPr>
                <w:rFonts w:ascii="Times New Roman" w:hAnsi="Times New Roman" w:cs="Times New Roman"/>
                <w:sz w:val="24"/>
                <w:szCs w:val="24"/>
              </w:rPr>
              <w:t>Осуществление медицинской деятельности, предусматривающей:</w:t>
            </w:r>
          </w:p>
          <w:p w14:paraId="2381042F" w14:textId="41D946C8" w:rsidR="001D7170" w:rsidRPr="001D7170" w:rsidRDefault="001D7170" w:rsidP="001D7170">
            <w:pPr>
              <w:jc w:val="both"/>
              <w:rPr>
                <w:rFonts w:ascii="Times New Roman" w:hAnsi="Times New Roman" w:cs="Times New Roman"/>
                <w:sz w:val="24"/>
                <w:szCs w:val="24"/>
              </w:rPr>
            </w:pPr>
            <w:r>
              <w:rPr>
                <w:rFonts w:ascii="Times New Roman" w:hAnsi="Times New Roman" w:cs="Times New Roman"/>
                <w:sz w:val="24"/>
                <w:szCs w:val="24"/>
              </w:rPr>
              <w:t xml:space="preserve">1) </w:t>
            </w:r>
            <w:r w:rsidRPr="001D7170">
              <w:rPr>
                <w:rFonts w:ascii="Times New Roman" w:hAnsi="Times New Roman" w:cs="Times New Roman"/>
                <w:sz w:val="24"/>
                <w:szCs w:val="24"/>
              </w:rPr>
              <w:t>организацию и выполнение работ (услуг) при оказании специализированной медицинской помощи в стационарных условиях (наличие соответствующей лицензии) по: рентгенологии; анестезиологии и реаниматологии; гастроэнтерологии; кардиологии; неврологии; нейрохирургии; нефрологии; онкологии; оториноларингологии (за исключением кохлеарной имплантации); пульмонологии; ревматологии; терапии; торакальной хирургии; хирургии; челюстно-лицевой хирургии; организации здравоохранения и общественному здоровью, эпидемиологии;</w:t>
            </w:r>
          </w:p>
          <w:p w14:paraId="1115FFE3" w14:textId="77777777" w:rsidR="001D7170" w:rsidRDefault="001D7170" w:rsidP="001D7170">
            <w:pPr>
              <w:jc w:val="both"/>
              <w:rPr>
                <w:rFonts w:ascii="Times New Roman" w:hAnsi="Times New Roman" w:cs="Times New Roman"/>
                <w:sz w:val="24"/>
                <w:szCs w:val="24"/>
              </w:rPr>
            </w:pPr>
            <w:r>
              <w:rPr>
                <w:rFonts w:ascii="Times New Roman" w:hAnsi="Times New Roman" w:cs="Times New Roman"/>
                <w:sz w:val="24"/>
                <w:szCs w:val="24"/>
              </w:rPr>
              <w:t xml:space="preserve">2) </w:t>
            </w:r>
            <w:r w:rsidRPr="001D7170">
              <w:rPr>
                <w:rFonts w:ascii="Times New Roman" w:hAnsi="Times New Roman" w:cs="Times New Roman"/>
                <w:sz w:val="24"/>
                <w:szCs w:val="24"/>
              </w:rPr>
              <w:t>наличие в структуре: рентгеновского кабинета; кабинета рентгеновской компьютерной томографии.</w:t>
            </w:r>
          </w:p>
          <w:p w14:paraId="7B8D2E36" w14:textId="6F5CE48F" w:rsidR="00760154" w:rsidRPr="00760154" w:rsidRDefault="00760154" w:rsidP="00760154">
            <w:pPr>
              <w:jc w:val="both"/>
              <w:rPr>
                <w:rFonts w:ascii="Times New Roman" w:hAnsi="Times New Roman" w:cs="Times New Roman"/>
                <w:sz w:val="24"/>
                <w:szCs w:val="24"/>
              </w:rPr>
            </w:pPr>
            <w:r>
              <w:rPr>
                <w:rFonts w:ascii="Times New Roman" w:hAnsi="Times New Roman" w:cs="Times New Roman"/>
                <w:sz w:val="24"/>
                <w:szCs w:val="24"/>
              </w:rPr>
              <w:t xml:space="preserve">5. </w:t>
            </w:r>
            <w:r w:rsidRPr="00760154">
              <w:rPr>
                <w:rFonts w:ascii="Times New Roman" w:hAnsi="Times New Roman" w:cs="Times New Roman"/>
                <w:sz w:val="24"/>
                <w:szCs w:val="24"/>
              </w:rPr>
              <w:t>Осуществление медицинской деятельности, предусматривающей:</w:t>
            </w:r>
          </w:p>
          <w:p w14:paraId="7232B936" w14:textId="172E5EB0" w:rsidR="00760154" w:rsidRPr="00760154" w:rsidRDefault="00760154" w:rsidP="00760154">
            <w:pPr>
              <w:jc w:val="both"/>
              <w:rPr>
                <w:rFonts w:ascii="Times New Roman" w:hAnsi="Times New Roman" w:cs="Times New Roman"/>
                <w:sz w:val="24"/>
                <w:szCs w:val="24"/>
              </w:rPr>
            </w:pPr>
            <w:r>
              <w:rPr>
                <w:rFonts w:ascii="Times New Roman" w:hAnsi="Times New Roman" w:cs="Times New Roman"/>
                <w:sz w:val="24"/>
                <w:szCs w:val="24"/>
              </w:rPr>
              <w:t xml:space="preserve">1) </w:t>
            </w:r>
            <w:r w:rsidRPr="00760154">
              <w:rPr>
                <w:rFonts w:ascii="Times New Roman" w:hAnsi="Times New Roman" w:cs="Times New Roman"/>
                <w:sz w:val="24"/>
                <w:szCs w:val="24"/>
              </w:rPr>
              <w:t>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педиатрии; детской кардиологии; детской онкологии; детской урологии-андрологии; детской хирургии; детской эндокринологии;</w:t>
            </w:r>
          </w:p>
          <w:p w14:paraId="4AD22B4B" w14:textId="4396685C" w:rsidR="00760154" w:rsidRPr="004933EB" w:rsidRDefault="00760154" w:rsidP="00760154">
            <w:pPr>
              <w:jc w:val="both"/>
              <w:rPr>
                <w:rFonts w:ascii="Times New Roman" w:hAnsi="Times New Roman" w:cs="Times New Roman"/>
                <w:sz w:val="24"/>
                <w:szCs w:val="24"/>
              </w:rPr>
            </w:pPr>
            <w:r>
              <w:rPr>
                <w:rFonts w:ascii="Times New Roman" w:hAnsi="Times New Roman" w:cs="Times New Roman"/>
                <w:sz w:val="24"/>
                <w:szCs w:val="24"/>
              </w:rPr>
              <w:t xml:space="preserve">2) </w:t>
            </w:r>
            <w:r w:rsidRPr="00760154">
              <w:rPr>
                <w:rFonts w:ascii="Times New Roman" w:hAnsi="Times New Roman" w:cs="Times New Roman"/>
                <w:sz w:val="24"/>
                <w:szCs w:val="24"/>
              </w:rPr>
              <w:t>наличие в структуре: рентгеновского кабинета; кабинета рентгеновской компьютерной томографии.</w:t>
            </w:r>
          </w:p>
        </w:tc>
      </w:tr>
      <w:tr w:rsidR="00F350F0" w:rsidRPr="00846C66" w14:paraId="1886A0A2" w14:textId="77777777" w:rsidTr="0067541B">
        <w:trPr>
          <w:trHeight w:val="594"/>
        </w:trPr>
        <w:tc>
          <w:tcPr>
            <w:tcW w:w="0" w:type="auto"/>
            <w:gridSpan w:val="2"/>
            <w:shd w:val="clear" w:color="auto" w:fill="auto"/>
            <w:tcMar>
              <w:top w:w="57" w:type="dxa"/>
              <w:left w:w="57" w:type="dxa"/>
              <w:bottom w:w="57" w:type="dxa"/>
              <w:right w:w="57" w:type="dxa"/>
            </w:tcMar>
          </w:tcPr>
          <w:p w14:paraId="592917E5" w14:textId="0C36A0A8" w:rsidR="00F350F0" w:rsidRPr="00F350F0" w:rsidRDefault="00F350F0" w:rsidP="00F350F0">
            <w:pPr>
              <w:jc w:val="both"/>
              <w:rPr>
                <w:rFonts w:ascii="Times New Roman" w:hAnsi="Times New Roman" w:cs="Times New Roman"/>
                <w:b/>
                <w:bCs/>
                <w:sz w:val="24"/>
                <w:szCs w:val="24"/>
              </w:rPr>
            </w:pPr>
            <w:r w:rsidRPr="00F350F0">
              <w:rPr>
                <w:rFonts w:ascii="Times New Roman" w:hAnsi="Times New Roman" w:cs="Times New Roman"/>
                <w:b/>
                <w:bCs/>
                <w:sz w:val="24"/>
                <w:szCs w:val="24"/>
              </w:rPr>
              <w:lastRenderedPageBreak/>
              <w:t xml:space="preserve">Модуль </w:t>
            </w:r>
            <w:r w:rsidR="002641DA">
              <w:rPr>
                <w:rFonts w:ascii="Times New Roman" w:hAnsi="Times New Roman" w:cs="Times New Roman"/>
                <w:b/>
                <w:bCs/>
                <w:sz w:val="24"/>
                <w:szCs w:val="24"/>
              </w:rPr>
              <w:t>4</w:t>
            </w:r>
            <w:r w:rsidRPr="00F350F0">
              <w:rPr>
                <w:rFonts w:ascii="Times New Roman" w:hAnsi="Times New Roman" w:cs="Times New Roman"/>
                <w:b/>
                <w:bCs/>
                <w:sz w:val="24"/>
                <w:szCs w:val="24"/>
              </w:rPr>
              <w:t xml:space="preserve">. </w:t>
            </w:r>
            <w:r w:rsidR="002641DA">
              <w:rPr>
                <w:rFonts w:ascii="Times New Roman" w:hAnsi="Times New Roman" w:cs="Times New Roman"/>
                <w:b/>
                <w:bCs/>
                <w:sz w:val="24"/>
                <w:szCs w:val="24"/>
              </w:rPr>
              <w:t>Практика</w:t>
            </w:r>
          </w:p>
        </w:tc>
      </w:tr>
      <w:tr w:rsidR="00F350F0" w:rsidRPr="00846C66" w14:paraId="231CB352" w14:textId="77777777" w:rsidTr="00F350F0">
        <w:trPr>
          <w:trHeight w:val="1586"/>
        </w:trPr>
        <w:tc>
          <w:tcPr>
            <w:tcW w:w="0" w:type="auto"/>
            <w:shd w:val="clear" w:color="auto" w:fill="auto"/>
            <w:tcMar>
              <w:top w:w="57" w:type="dxa"/>
              <w:left w:w="57" w:type="dxa"/>
              <w:bottom w:w="57" w:type="dxa"/>
              <w:right w:w="57" w:type="dxa"/>
            </w:tcMar>
          </w:tcPr>
          <w:p w14:paraId="4A83C7B3" w14:textId="04D01B2D" w:rsidR="00F350F0" w:rsidRPr="00F350F0" w:rsidRDefault="002641DA" w:rsidP="002641DA">
            <w:pPr>
              <w:rPr>
                <w:rFonts w:ascii="Times New Roman" w:hAnsi="Times New Roman" w:cs="Times New Roman"/>
                <w:sz w:val="24"/>
                <w:szCs w:val="24"/>
              </w:rPr>
            </w:pPr>
            <w:r w:rsidRPr="002641DA">
              <w:rPr>
                <w:rFonts w:ascii="Times New Roman" w:hAnsi="Times New Roman" w:cs="Times New Roman"/>
                <w:sz w:val="24"/>
                <w:szCs w:val="24"/>
              </w:rPr>
              <w:t>4.1</w:t>
            </w:r>
            <w:r w:rsidRPr="002641DA">
              <w:rPr>
                <w:rFonts w:ascii="Times New Roman" w:hAnsi="Times New Roman" w:cs="Times New Roman"/>
                <w:sz w:val="24"/>
                <w:szCs w:val="24"/>
              </w:rPr>
              <w:tab/>
              <w:t>Профессиональная деятельность рентгенолаборанта при проведении рентгенографии</w:t>
            </w:r>
          </w:p>
        </w:tc>
        <w:tc>
          <w:tcPr>
            <w:tcW w:w="0" w:type="auto"/>
            <w:shd w:val="clear" w:color="auto" w:fill="auto"/>
            <w:tcMar>
              <w:top w:w="57" w:type="dxa"/>
              <w:left w:w="57" w:type="dxa"/>
              <w:bottom w:w="57" w:type="dxa"/>
              <w:right w:w="57" w:type="dxa"/>
            </w:tcMar>
          </w:tcPr>
          <w:p w14:paraId="4D259A92" w14:textId="2163DC33" w:rsidR="002641DA" w:rsidRPr="002641DA" w:rsidRDefault="002641DA" w:rsidP="002641DA">
            <w:pPr>
              <w:jc w:val="both"/>
              <w:rPr>
                <w:rFonts w:ascii="Times New Roman" w:hAnsi="Times New Roman" w:cs="Times New Roman"/>
                <w:sz w:val="24"/>
                <w:szCs w:val="24"/>
              </w:rPr>
            </w:pPr>
            <w:r>
              <w:rPr>
                <w:rFonts w:ascii="Times New Roman" w:hAnsi="Times New Roman" w:cs="Times New Roman"/>
                <w:sz w:val="24"/>
                <w:szCs w:val="24"/>
              </w:rPr>
              <w:t xml:space="preserve">1. </w:t>
            </w:r>
            <w:r w:rsidRPr="002641DA">
              <w:rPr>
                <w:rFonts w:ascii="Times New Roman" w:hAnsi="Times New Roman" w:cs="Times New Roman"/>
                <w:sz w:val="24"/>
                <w:szCs w:val="24"/>
              </w:rPr>
              <w:t>Осуществление медицинской деятельности, предусматривающей:</w:t>
            </w:r>
          </w:p>
          <w:p w14:paraId="36A7BD5D" w14:textId="5B387905" w:rsidR="002641DA" w:rsidRPr="002641DA" w:rsidRDefault="002641DA" w:rsidP="002641DA">
            <w:pPr>
              <w:jc w:val="both"/>
              <w:rPr>
                <w:rFonts w:ascii="Times New Roman" w:hAnsi="Times New Roman" w:cs="Times New Roman"/>
                <w:sz w:val="24"/>
                <w:szCs w:val="24"/>
              </w:rPr>
            </w:pPr>
            <w:r>
              <w:rPr>
                <w:rFonts w:ascii="Times New Roman" w:hAnsi="Times New Roman" w:cs="Times New Roman"/>
                <w:sz w:val="24"/>
                <w:szCs w:val="24"/>
              </w:rPr>
              <w:t xml:space="preserve">1) </w:t>
            </w:r>
            <w:r w:rsidRPr="002641DA">
              <w:rPr>
                <w:rFonts w:ascii="Times New Roman" w:hAnsi="Times New Roman" w:cs="Times New Roman"/>
                <w:sz w:val="24"/>
                <w:szCs w:val="24"/>
              </w:rPr>
              <w:t xml:space="preserve">организацию и выполнение работ (услуг) при оказании первичной специализированной медико-санитарной помощи в амбулаторных условиях и (или) первичной специализированной медико-санитарной помощи в </w:t>
            </w:r>
            <w:r w:rsidRPr="002641DA">
              <w:rPr>
                <w:rFonts w:ascii="Times New Roman" w:hAnsi="Times New Roman" w:cs="Times New Roman"/>
                <w:sz w:val="24"/>
                <w:szCs w:val="24"/>
              </w:rPr>
              <w:lastRenderedPageBreak/>
              <w:t>условиях дневного стационара, и (или) специализированной медицинской помощи в условиях дневного стационара (наличие соответствующей лицензии) по: рентгенологии; организации здравоохранения и общественному здоровью, эпидемиологии;</w:t>
            </w:r>
          </w:p>
          <w:p w14:paraId="5C1868F5" w14:textId="085B4D75" w:rsidR="002641DA" w:rsidRPr="002641DA" w:rsidRDefault="002641DA" w:rsidP="002641DA">
            <w:pPr>
              <w:jc w:val="both"/>
              <w:rPr>
                <w:rFonts w:ascii="Times New Roman" w:hAnsi="Times New Roman" w:cs="Times New Roman"/>
                <w:sz w:val="24"/>
                <w:szCs w:val="24"/>
              </w:rPr>
            </w:pPr>
            <w:r>
              <w:rPr>
                <w:rFonts w:ascii="Times New Roman" w:hAnsi="Times New Roman" w:cs="Times New Roman"/>
                <w:sz w:val="24"/>
                <w:szCs w:val="24"/>
              </w:rPr>
              <w:t xml:space="preserve">2) </w:t>
            </w:r>
            <w:r w:rsidRPr="002641DA">
              <w:rPr>
                <w:rFonts w:ascii="Times New Roman" w:hAnsi="Times New Roman" w:cs="Times New Roman"/>
                <w:sz w:val="24"/>
                <w:szCs w:val="24"/>
              </w:rPr>
              <w:t>наличие в структуре кабинета для рентгенографии легких (флюорографии).</w:t>
            </w:r>
          </w:p>
          <w:p w14:paraId="2F7F667B" w14:textId="1891E945" w:rsidR="002641DA" w:rsidRPr="002641DA" w:rsidRDefault="002641DA" w:rsidP="002641DA">
            <w:pPr>
              <w:jc w:val="both"/>
              <w:rPr>
                <w:rFonts w:ascii="Times New Roman" w:hAnsi="Times New Roman" w:cs="Times New Roman"/>
                <w:sz w:val="24"/>
                <w:szCs w:val="24"/>
              </w:rPr>
            </w:pPr>
            <w:r>
              <w:rPr>
                <w:rFonts w:ascii="Times New Roman" w:hAnsi="Times New Roman" w:cs="Times New Roman"/>
                <w:sz w:val="24"/>
                <w:szCs w:val="24"/>
              </w:rPr>
              <w:t xml:space="preserve">2. </w:t>
            </w:r>
            <w:r w:rsidRPr="002641DA">
              <w:rPr>
                <w:rFonts w:ascii="Times New Roman" w:hAnsi="Times New Roman" w:cs="Times New Roman"/>
                <w:sz w:val="24"/>
                <w:szCs w:val="24"/>
              </w:rPr>
              <w:t>Осуществление медицинской деятельности, предусматривающей:</w:t>
            </w:r>
          </w:p>
          <w:p w14:paraId="1A9F17B6" w14:textId="35540DE7" w:rsidR="002641DA" w:rsidRPr="002641DA" w:rsidRDefault="002641DA" w:rsidP="002641DA">
            <w:pPr>
              <w:jc w:val="both"/>
              <w:rPr>
                <w:rFonts w:ascii="Times New Roman" w:hAnsi="Times New Roman" w:cs="Times New Roman"/>
                <w:sz w:val="24"/>
                <w:szCs w:val="24"/>
              </w:rPr>
            </w:pPr>
            <w:r>
              <w:rPr>
                <w:rFonts w:ascii="Times New Roman" w:hAnsi="Times New Roman" w:cs="Times New Roman"/>
                <w:sz w:val="24"/>
                <w:szCs w:val="24"/>
              </w:rPr>
              <w:t xml:space="preserve">1) </w:t>
            </w:r>
            <w:r w:rsidRPr="002641DA">
              <w:rPr>
                <w:rFonts w:ascii="Times New Roman" w:hAnsi="Times New Roman" w:cs="Times New Roman"/>
                <w:sz w:val="24"/>
                <w:szCs w:val="24"/>
              </w:rPr>
              <w:t>организацию и выполнение работ (услуг) при оказании специализированной</w:t>
            </w:r>
            <w:r>
              <w:rPr>
                <w:rFonts w:ascii="Times New Roman" w:hAnsi="Times New Roman" w:cs="Times New Roman"/>
                <w:sz w:val="24"/>
                <w:szCs w:val="24"/>
              </w:rPr>
              <w:t xml:space="preserve"> </w:t>
            </w:r>
            <w:r w:rsidRPr="002641DA">
              <w:rPr>
                <w:rFonts w:ascii="Times New Roman" w:hAnsi="Times New Roman" w:cs="Times New Roman"/>
                <w:sz w:val="24"/>
                <w:szCs w:val="24"/>
              </w:rPr>
              <w:t>медицинской помощи в стационарных условиях (наличие соответствующей лицензии) по: рентгенологии; анестезиологии и реаниматологии; гастроэнтерологии; кардиологии; неврологии; нейрохирургии; нефрологии; онкологии; оториноларингологии (за исключением кохлеарной имплантации); пульмонологии; ревматологии; терапии; торакальной хирургии; хирургии; челюстно-лицевой хирургии; организации здравоохранения и общественному здоровью, эпидемиологии;</w:t>
            </w:r>
          </w:p>
          <w:p w14:paraId="6EDE9638" w14:textId="74A62896" w:rsidR="002641DA" w:rsidRPr="002641DA" w:rsidRDefault="002641DA" w:rsidP="002641DA">
            <w:pPr>
              <w:jc w:val="both"/>
              <w:rPr>
                <w:rFonts w:ascii="Times New Roman" w:hAnsi="Times New Roman" w:cs="Times New Roman"/>
                <w:sz w:val="24"/>
                <w:szCs w:val="24"/>
              </w:rPr>
            </w:pPr>
            <w:r w:rsidRPr="002641DA">
              <w:rPr>
                <w:rFonts w:ascii="Times New Roman" w:hAnsi="Times New Roman" w:cs="Times New Roman"/>
                <w:sz w:val="24"/>
                <w:szCs w:val="24"/>
              </w:rPr>
              <w:t>2) наличие в структуре рентгеновского кабинета.</w:t>
            </w:r>
          </w:p>
          <w:p w14:paraId="6C35DD86" w14:textId="53EE7928" w:rsidR="002641DA" w:rsidRPr="002641DA" w:rsidRDefault="002641DA" w:rsidP="002641DA">
            <w:pPr>
              <w:jc w:val="both"/>
              <w:rPr>
                <w:rFonts w:ascii="Times New Roman" w:hAnsi="Times New Roman" w:cs="Times New Roman"/>
                <w:sz w:val="24"/>
                <w:szCs w:val="24"/>
              </w:rPr>
            </w:pPr>
            <w:r>
              <w:rPr>
                <w:rFonts w:ascii="Times New Roman" w:hAnsi="Times New Roman" w:cs="Times New Roman"/>
                <w:sz w:val="24"/>
                <w:szCs w:val="24"/>
              </w:rPr>
              <w:t xml:space="preserve">3. </w:t>
            </w:r>
            <w:r w:rsidRPr="002641DA">
              <w:rPr>
                <w:rFonts w:ascii="Times New Roman" w:hAnsi="Times New Roman" w:cs="Times New Roman"/>
                <w:sz w:val="24"/>
                <w:szCs w:val="24"/>
              </w:rPr>
              <w:t>Осуществление медицинской деятельности, предусматривающей:</w:t>
            </w:r>
          </w:p>
          <w:p w14:paraId="69804F32" w14:textId="234071E0" w:rsidR="002641DA" w:rsidRPr="002641DA" w:rsidRDefault="002641DA" w:rsidP="002641DA">
            <w:pPr>
              <w:jc w:val="both"/>
              <w:rPr>
                <w:rFonts w:ascii="Times New Roman" w:hAnsi="Times New Roman" w:cs="Times New Roman"/>
                <w:sz w:val="24"/>
                <w:szCs w:val="24"/>
              </w:rPr>
            </w:pPr>
            <w:r>
              <w:rPr>
                <w:rFonts w:ascii="Times New Roman" w:hAnsi="Times New Roman" w:cs="Times New Roman"/>
                <w:sz w:val="24"/>
                <w:szCs w:val="24"/>
              </w:rPr>
              <w:t xml:space="preserve">1) </w:t>
            </w:r>
            <w:r w:rsidRPr="002641DA">
              <w:rPr>
                <w:rFonts w:ascii="Times New Roman" w:hAnsi="Times New Roman" w:cs="Times New Roman"/>
                <w:sz w:val="24"/>
                <w:szCs w:val="24"/>
              </w:rPr>
              <w:t>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педиатрии; детской кардиологии; детской онкологии; детской урологии-андрологии; детской хирургии; детской эндокринологии;</w:t>
            </w:r>
          </w:p>
          <w:p w14:paraId="3C910940" w14:textId="2765FAF4" w:rsidR="002641DA" w:rsidRPr="00F350F0" w:rsidRDefault="002641DA" w:rsidP="002641DA">
            <w:pPr>
              <w:jc w:val="both"/>
              <w:rPr>
                <w:rFonts w:ascii="Times New Roman" w:hAnsi="Times New Roman" w:cs="Times New Roman"/>
                <w:sz w:val="24"/>
                <w:szCs w:val="24"/>
              </w:rPr>
            </w:pPr>
            <w:r>
              <w:rPr>
                <w:rFonts w:ascii="Times New Roman" w:hAnsi="Times New Roman" w:cs="Times New Roman"/>
                <w:sz w:val="24"/>
                <w:szCs w:val="24"/>
              </w:rPr>
              <w:t xml:space="preserve">2) </w:t>
            </w:r>
            <w:r w:rsidRPr="002641DA">
              <w:rPr>
                <w:rFonts w:ascii="Times New Roman" w:hAnsi="Times New Roman" w:cs="Times New Roman"/>
                <w:sz w:val="24"/>
                <w:szCs w:val="24"/>
              </w:rPr>
              <w:t>наличие в структуре рентгеновского кабинета.</w:t>
            </w:r>
          </w:p>
        </w:tc>
      </w:tr>
      <w:tr w:rsidR="002641DA" w:rsidRPr="00846C66" w14:paraId="5D065110" w14:textId="77777777" w:rsidTr="00F350F0">
        <w:trPr>
          <w:trHeight w:val="1586"/>
        </w:trPr>
        <w:tc>
          <w:tcPr>
            <w:tcW w:w="0" w:type="auto"/>
            <w:shd w:val="clear" w:color="auto" w:fill="auto"/>
            <w:tcMar>
              <w:top w:w="57" w:type="dxa"/>
              <w:left w:w="57" w:type="dxa"/>
              <w:bottom w:w="57" w:type="dxa"/>
              <w:right w:w="57" w:type="dxa"/>
            </w:tcMar>
          </w:tcPr>
          <w:p w14:paraId="66A53607" w14:textId="70F9E73A" w:rsidR="002641DA" w:rsidRPr="002641DA" w:rsidRDefault="002641DA" w:rsidP="002641DA">
            <w:pPr>
              <w:rPr>
                <w:rFonts w:ascii="Times New Roman" w:hAnsi="Times New Roman" w:cs="Times New Roman"/>
                <w:sz w:val="24"/>
                <w:szCs w:val="24"/>
              </w:rPr>
            </w:pPr>
            <w:r w:rsidRPr="002641DA">
              <w:rPr>
                <w:rFonts w:ascii="Times New Roman" w:hAnsi="Times New Roman" w:cs="Times New Roman"/>
                <w:sz w:val="24"/>
                <w:szCs w:val="24"/>
              </w:rPr>
              <w:lastRenderedPageBreak/>
              <w:t>4.2</w:t>
            </w:r>
            <w:r w:rsidRPr="002641DA">
              <w:rPr>
                <w:rFonts w:ascii="Times New Roman" w:hAnsi="Times New Roman" w:cs="Times New Roman"/>
                <w:sz w:val="24"/>
                <w:szCs w:val="24"/>
              </w:rPr>
              <w:tab/>
              <w:t>Профессиональная деятельность рентгенолаборанта при проведении рентгенологических исследований зубочелюстной системы</w:t>
            </w:r>
          </w:p>
        </w:tc>
        <w:tc>
          <w:tcPr>
            <w:tcW w:w="0" w:type="auto"/>
            <w:shd w:val="clear" w:color="auto" w:fill="auto"/>
            <w:tcMar>
              <w:top w:w="57" w:type="dxa"/>
              <w:left w:w="57" w:type="dxa"/>
              <w:bottom w:w="57" w:type="dxa"/>
              <w:right w:w="57" w:type="dxa"/>
            </w:tcMar>
          </w:tcPr>
          <w:p w14:paraId="2E37ED34" w14:textId="77777777" w:rsidR="002641DA" w:rsidRPr="002641DA" w:rsidRDefault="002641DA" w:rsidP="002641DA">
            <w:pPr>
              <w:jc w:val="both"/>
              <w:rPr>
                <w:rFonts w:ascii="Times New Roman" w:hAnsi="Times New Roman" w:cs="Times New Roman"/>
                <w:sz w:val="24"/>
                <w:szCs w:val="24"/>
              </w:rPr>
            </w:pPr>
            <w:r w:rsidRPr="002641DA">
              <w:rPr>
                <w:rFonts w:ascii="Times New Roman" w:hAnsi="Times New Roman" w:cs="Times New Roman"/>
                <w:sz w:val="24"/>
                <w:szCs w:val="24"/>
              </w:rPr>
              <w:t>Осуществление медицинской деятельности, предусматривающей:</w:t>
            </w:r>
          </w:p>
          <w:p w14:paraId="3293A54E" w14:textId="77777777" w:rsidR="002641DA" w:rsidRPr="002641DA" w:rsidRDefault="002641DA" w:rsidP="002641DA">
            <w:pPr>
              <w:jc w:val="both"/>
              <w:rPr>
                <w:rFonts w:ascii="Times New Roman" w:hAnsi="Times New Roman" w:cs="Times New Roman"/>
                <w:sz w:val="24"/>
                <w:szCs w:val="24"/>
              </w:rPr>
            </w:pPr>
            <w:r w:rsidRPr="002641DA">
              <w:rPr>
                <w:rFonts w:ascii="Times New Roman" w:hAnsi="Times New Roman" w:cs="Times New Roman"/>
                <w:sz w:val="24"/>
                <w:szCs w:val="24"/>
              </w:rPr>
              <w:t xml:space="preserve">организацию и выполнение работ (услуг) при оказании первичной специализированной медико-санитарной помощи в амбулаторных условиях и (или) первичной специализированной медико-санитарной помощи в условиях дневного стационара, и (или) </w:t>
            </w:r>
            <w:r w:rsidRPr="002641DA">
              <w:rPr>
                <w:rFonts w:ascii="Times New Roman" w:hAnsi="Times New Roman" w:cs="Times New Roman"/>
                <w:sz w:val="24"/>
                <w:szCs w:val="24"/>
              </w:rPr>
              <w:lastRenderedPageBreak/>
              <w:t>специализированной медицинской помощи в условиях дневного стационара, и (или) специализированной медицинской помощи в стационарных условиях (наличие соответствующей лицензии) по: рентгенологии; организации здравоохранения и общественному здоровью, эпидемиологии;</w:t>
            </w:r>
          </w:p>
          <w:p w14:paraId="6B16995C" w14:textId="65396AC4" w:rsidR="002641DA" w:rsidRDefault="002641DA" w:rsidP="002641DA">
            <w:pPr>
              <w:jc w:val="both"/>
              <w:rPr>
                <w:rFonts w:ascii="Times New Roman" w:hAnsi="Times New Roman" w:cs="Times New Roman"/>
                <w:sz w:val="24"/>
                <w:szCs w:val="24"/>
              </w:rPr>
            </w:pPr>
            <w:r w:rsidRPr="002641DA">
              <w:rPr>
                <w:rFonts w:ascii="Times New Roman" w:hAnsi="Times New Roman" w:cs="Times New Roman"/>
                <w:sz w:val="24"/>
                <w:szCs w:val="24"/>
              </w:rPr>
              <w:t>наличие в структуре кабинета рентгеновского стоматологического.</w:t>
            </w:r>
          </w:p>
        </w:tc>
      </w:tr>
      <w:tr w:rsidR="002641DA" w:rsidRPr="00846C66" w14:paraId="15142DF4" w14:textId="77777777" w:rsidTr="00F350F0">
        <w:trPr>
          <w:trHeight w:val="1586"/>
        </w:trPr>
        <w:tc>
          <w:tcPr>
            <w:tcW w:w="0" w:type="auto"/>
            <w:shd w:val="clear" w:color="auto" w:fill="auto"/>
            <w:tcMar>
              <w:top w:w="57" w:type="dxa"/>
              <w:left w:w="57" w:type="dxa"/>
              <w:bottom w:w="57" w:type="dxa"/>
              <w:right w:w="57" w:type="dxa"/>
            </w:tcMar>
          </w:tcPr>
          <w:p w14:paraId="10E1E153" w14:textId="748A6C14" w:rsidR="002641DA" w:rsidRPr="002641DA" w:rsidRDefault="002641DA" w:rsidP="002641DA">
            <w:pPr>
              <w:rPr>
                <w:rFonts w:ascii="Times New Roman" w:hAnsi="Times New Roman" w:cs="Times New Roman"/>
                <w:sz w:val="24"/>
                <w:szCs w:val="24"/>
              </w:rPr>
            </w:pPr>
            <w:r w:rsidRPr="002641DA">
              <w:rPr>
                <w:rFonts w:ascii="Times New Roman" w:hAnsi="Times New Roman" w:cs="Times New Roman"/>
                <w:sz w:val="24"/>
                <w:szCs w:val="24"/>
              </w:rPr>
              <w:lastRenderedPageBreak/>
              <w:t>4.3</w:t>
            </w:r>
            <w:r w:rsidRPr="002641DA">
              <w:rPr>
                <w:rFonts w:ascii="Times New Roman" w:hAnsi="Times New Roman" w:cs="Times New Roman"/>
                <w:sz w:val="24"/>
                <w:szCs w:val="24"/>
              </w:rPr>
              <w:tab/>
              <w:t>Профессиональная деятельность рентгенолаборанта при проведении маммографии</w:t>
            </w:r>
          </w:p>
        </w:tc>
        <w:tc>
          <w:tcPr>
            <w:tcW w:w="0" w:type="auto"/>
            <w:shd w:val="clear" w:color="auto" w:fill="auto"/>
            <w:tcMar>
              <w:top w:w="57" w:type="dxa"/>
              <w:left w:w="57" w:type="dxa"/>
              <w:bottom w:w="57" w:type="dxa"/>
              <w:right w:w="57" w:type="dxa"/>
            </w:tcMar>
          </w:tcPr>
          <w:p w14:paraId="1EE58AF9" w14:textId="77777777" w:rsidR="002641DA" w:rsidRPr="002641DA" w:rsidRDefault="002641DA" w:rsidP="002641DA">
            <w:pPr>
              <w:jc w:val="both"/>
              <w:rPr>
                <w:rFonts w:ascii="Times New Roman" w:hAnsi="Times New Roman" w:cs="Times New Roman"/>
                <w:sz w:val="24"/>
                <w:szCs w:val="24"/>
              </w:rPr>
            </w:pPr>
            <w:r w:rsidRPr="002641DA">
              <w:rPr>
                <w:rFonts w:ascii="Times New Roman" w:hAnsi="Times New Roman" w:cs="Times New Roman"/>
                <w:sz w:val="24"/>
                <w:szCs w:val="24"/>
              </w:rPr>
              <w:t>Осуществление медицинской деятельности, предусматривающей:</w:t>
            </w:r>
          </w:p>
          <w:p w14:paraId="6711434D" w14:textId="77777777" w:rsidR="002641DA" w:rsidRPr="002641DA" w:rsidRDefault="002641DA" w:rsidP="002641DA">
            <w:pPr>
              <w:jc w:val="both"/>
              <w:rPr>
                <w:rFonts w:ascii="Times New Roman" w:hAnsi="Times New Roman" w:cs="Times New Roman"/>
                <w:sz w:val="24"/>
                <w:szCs w:val="24"/>
              </w:rPr>
            </w:pPr>
            <w:r w:rsidRPr="002641DA">
              <w:rPr>
                <w:rFonts w:ascii="Times New Roman" w:hAnsi="Times New Roman" w:cs="Times New Roman"/>
                <w:sz w:val="24"/>
                <w:szCs w:val="24"/>
              </w:rPr>
              <w:t>организацию и выполнение работ (услуг) при оказании первичной специализированной медико-санитарной помощи в амбулаторных условиях и (или) первичной специализированной медико-санитарной помощи в условиях дневного стационара, и (или) специализированной медицинской помощи в условиях дневного стационара, и (или) специализированной медицинской помощи в стационарных условиях (наличие соответствующей лицензии) по: рентгенологии; организации здравоохранения и общественному здоровью, эпидемиологии;</w:t>
            </w:r>
          </w:p>
          <w:p w14:paraId="448DF59C" w14:textId="1C4FE0CE" w:rsidR="002641DA" w:rsidRDefault="002641DA" w:rsidP="002641DA">
            <w:pPr>
              <w:jc w:val="both"/>
              <w:rPr>
                <w:rFonts w:ascii="Times New Roman" w:hAnsi="Times New Roman" w:cs="Times New Roman"/>
                <w:sz w:val="24"/>
                <w:szCs w:val="24"/>
              </w:rPr>
            </w:pPr>
            <w:r w:rsidRPr="002641DA">
              <w:rPr>
                <w:rFonts w:ascii="Times New Roman" w:hAnsi="Times New Roman" w:cs="Times New Roman"/>
                <w:sz w:val="24"/>
                <w:szCs w:val="24"/>
              </w:rPr>
              <w:t>наличие в структуре кабинета рентгеновского маммографического.</w:t>
            </w:r>
          </w:p>
        </w:tc>
      </w:tr>
      <w:tr w:rsidR="002641DA" w:rsidRPr="00846C66" w14:paraId="241AF21B" w14:textId="77777777" w:rsidTr="00F350F0">
        <w:trPr>
          <w:trHeight w:val="1586"/>
        </w:trPr>
        <w:tc>
          <w:tcPr>
            <w:tcW w:w="0" w:type="auto"/>
            <w:shd w:val="clear" w:color="auto" w:fill="auto"/>
            <w:tcMar>
              <w:top w:w="57" w:type="dxa"/>
              <w:left w:w="57" w:type="dxa"/>
              <w:bottom w:w="57" w:type="dxa"/>
              <w:right w:w="57" w:type="dxa"/>
            </w:tcMar>
          </w:tcPr>
          <w:p w14:paraId="7DD17989" w14:textId="38C6AD68" w:rsidR="002641DA" w:rsidRPr="002641DA" w:rsidRDefault="002641DA" w:rsidP="002641DA">
            <w:pPr>
              <w:rPr>
                <w:rFonts w:ascii="Times New Roman" w:hAnsi="Times New Roman" w:cs="Times New Roman"/>
                <w:sz w:val="24"/>
                <w:szCs w:val="24"/>
              </w:rPr>
            </w:pPr>
            <w:r w:rsidRPr="002641DA">
              <w:rPr>
                <w:rFonts w:ascii="Times New Roman" w:hAnsi="Times New Roman" w:cs="Times New Roman"/>
                <w:sz w:val="24"/>
                <w:szCs w:val="24"/>
              </w:rPr>
              <w:t>4.4</w:t>
            </w:r>
            <w:r w:rsidRPr="002641DA">
              <w:rPr>
                <w:rFonts w:ascii="Times New Roman" w:hAnsi="Times New Roman" w:cs="Times New Roman"/>
                <w:sz w:val="24"/>
                <w:szCs w:val="24"/>
              </w:rPr>
              <w:tab/>
              <w:t>Профессиональная деятельность рентгенолаборанта при проведении компьютерной томографии</w:t>
            </w:r>
          </w:p>
        </w:tc>
        <w:tc>
          <w:tcPr>
            <w:tcW w:w="0" w:type="auto"/>
            <w:shd w:val="clear" w:color="auto" w:fill="auto"/>
            <w:tcMar>
              <w:top w:w="57" w:type="dxa"/>
              <w:left w:w="57" w:type="dxa"/>
              <w:bottom w:w="57" w:type="dxa"/>
              <w:right w:w="57" w:type="dxa"/>
            </w:tcMar>
          </w:tcPr>
          <w:p w14:paraId="5D15BF14" w14:textId="13C33E18" w:rsidR="002641DA" w:rsidRPr="002641DA" w:rsidRDefault="002641DA" w:rsidP="002641DA">
            <w:pPr>
              <w:jc w:val="both"/>
              <w:rPr>
                <w:rFonts w:ascii="Times New Roman" w:hAnsi="Times New Roman" w:cs="Times New Roman"/>
                <w:sz w:val="24"/>
                <w:szCs w:val="24"/>
              </w:rPr>
            </w:pPr>
            <w:r>
              <w:rPr>
                <w:rFonts w:ascii="Times New Roman" w:hAnsi="Times New Roman" w:cs="Times New Roman"/>
                <w:sz w:val="24"/>
                <w:szCs w:val="24"/>
              </w:rPr>
              <w:t xml:space="preserve">1. </w:t>
            </w:r>
            <w:r w:rsidRPr="002641DA">
              <w:rPr>
                <w:rFonts w:ascii="Times New Roman" w:hAnsi="Times New Roman" w:cs="Times New Roman"/>
                <w:sz w:val="24"/>
                <w:szCs w:val="24"/>
              </w:rPr>
              <w:t>Осуществление медицинской деятельности, предусматривающей:</w:t>
            </w:r>
          </w:p>
          <w:p w14:paraId="265043C0" w14:textId="2B7D255B" w:rsidR="002641DA" w:rsidRPr="002641DA" w:rsidRDefault="002641DA" w:rsidP="002641DA">
            <w:pPr>
              <w:jc w:val="both"/>
              <w:rPr>
                <w:rFonts w:ascii="Times New Roman" w:hAnsi="Times New Roman" w:cs="Times New Roman"/>
                <w:sz w:val="24"/>
                <w:szCs w:val="24"/>
              </w:rPr>
            </w:pPr>
            <w:r>
              <w:rPr>
                <w:rFonts w:ascii="Times New Roman" w:hAnsi="Times New Roman" w:cs="Times New Roman"/>
                <w:sz w:val="24"/>
                <w:szCs w:val="24"/>
              </w:rPr>
              <w:t xml:space="preserve">1) </w:t>
            </w:r>
            <w:r w:rsidRPr="002641DA">
              <w:rPr>
                <w:rFonts w:ascii="Times New Roman" w:hAnsi="Times New Roman" w:cs="Times New Roman"/>
                <w:sz w:val="24"/>
                <w:szCs w:val="24"/>
              </w:rPr>
              <w:t>организацию и выполнение работ (услуг) при оказании специализированной медицинской помощи в стационарных условиях (наличие соответствующей лицензии) по: рентгенологии; анестезиологии и реаниматологии; гастроэнтерологии; кардиологии; неврологии; нейрохирургии; нефрологии; онкологии; оториноларингологии (за исключением кохлеарной имплантации); пульмонологии; ревматологии; терапии; торакальной хирургии; хирургии; челюстно-лицевой хирургии; организации здравоохранения и общественному здоровью, эпидемиологии;</w:t>
            </w:r>
          </w:p>
          <w:p w14:paraId="7043DC49" w14:textId="2E987992" w:rsidR="002641DA" w:rsidRPr="002641DA" w:rsidRDefault="002641DA" w:rsidP="002641DA">
            <w:pPr>
              <w:jc w:val="both"/>
              <w:rPr>
                <w:rFonts w:ascii="Times New Roman" w:hAnsi="Times New Roman" w:cs="Times New Roman"/>
                <w:sz w:val="24"/>
                <w:szCs w:val="24"/>
              </w:rPr>
            </w:pPr>
            <w:r>
              <w:rPr>
                <w:rFonts w:ascii="Times New Roman" w:hAnsi="Times New Roman" w:cs="Times New Roman"/>
                <w:sz w:val="24"/>
                <w:szCs w:val="24"/>
              </w:rPr>
              <w:t xml:space="preserve">2) </w:t>
            </w:r>
            <w:r w:rsidRPr="002641DA">
              <w:rPr>
                <w:rFonts w:ascii="Times New Roman" w:hAnsi="Times New Roman" w:cs="Times New Roman"/>
                <w:sz w:val="24"/>
                <w:szCs w:val="24"/>
              </w:rPr>
              <w:t>наличие в структуре кабинета рентгеновской компьютерной томографии;</w:t>
            </w:r>
          </w:p>
          <w:p w14:paraId="7666DDEB" w14:textId="695A95D5" w:rsidR="002641DA" w:rsidRPr="002641DA" w:rsidRDefault="002641DA" w:rsidP="002641DA">
            <w:pPr>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2641DA">
              <w:rPr>
                <w:rFonts w:ascii="Times New Roman" w:hAnsi="Times New Roman" w:cs="Times New Roman"/>
                <w:sz w:val="24"/>
                <w:szCs w:val="24"/>
              </w:rPr>
              <w:t>Осуществление медицинской деятельности, предусматривающей:</w:t>
            </w:r>
          </w:p>
          <w:p w14:paraId="635C74E2" w14:textId="6E8902AE" w:rsidR="002641DA" w:rsidRPr="002641DA" w:rsidRDefault="002641DA" w:rsidP="002641DA">
            <w:pPr>
              <w:jc w:val="both"/>
              <w:rPr>
                <w:rFonts w:ascii="Times New Roman" w:hAnsi="Times New Roman" w:cs="Times New Roman"/>
                <w:sz w:val="24"/>
                <w:szCs w:val="24"/>
              </w:rPr>
            </w:pPr>
            <w:r>
              <w:rPr>
                <w:rFonts w:ascii="Times New Roman" w:hAnsi="Times New Roman" w:cs="Times New Roman"/>
                <w:sz w:val="24"/>
                <w:szCs w:val="24"/>
              </w:rPr>
              <w:t xml:space="preserve">1) </w:t>
            </w:r>
            <w:r w:rsidRPr="002641DA">
              <w:rPr>
                <w:rFonts w:ascii="Times New Roman" w:hAnsi="Times New Roman" w:cs="Times New Roman"/>
                <w:sz w:val="24"/>
                <w:szCs w:val="24"/>
              </w:rPr>
              <w:t>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педиатрии; детской кардиологии; детской онкологии; детской урологии-андрологии; детской хирургии; детской эндокринологии;</w:t>
            </w:r>
          </w:p>
          <w:p w14:paraId="68306837" w14:textId="2A084D12" w:rsidR="002641DA" w:rsidRDefault="002641DA" w:rsidP="002641DA">
            <w:pPr>
              <w:jc w:val="both"/>
              <w:rPr>
                <w:rFonts w:ascii="Times New Roman" w:hAnsi="Times New Roman" w:cs="Times New Roman"/>
                <w:sz w:val="24"/>
                <w:szCs w:val="24"/>
              </w:rPr>
            </w:pPr>
            <w:r>
              <w:rPr>
                <w:rFonts w:ascii="Times New Roman" w:hAnsi="Times New Roman" w:cs="Times New Roman"/>
                <w:sz w:val="24"/>
                <w:szCs w:val="24"/>
              </w:rPr>
              <w:t xml:space="preserve">2) </w:t>
            </w:r>
            <w:r w:rsidRPr="002641DA">
              <w:rPr>
                <w:rFonts w:ascii="Times New Roman" w:hAnsi="Times New Roman" w:cs="Times New Roman"/>
                <w:sz w:val="24"/>
                <w:szCs w:val="24"/>
              </w:rPr>
              <w:t>наличие в структуре: кабинета рентгеновской компьютерной томографии.</w:t>
            </w:r>
          </w:p>
        </w:tc>
      </w:tr>
    </w:tbl>
    <w:p w14:paraId="4259D896" w14:textId="59D2E48B" w:rsidR="001E1B94" w:rsidRPr="00D00097" w:rsidRDefault="000363AD" w:rsidP="001E1B94">
      <w:pPr>
        <w:autoSpaceDE w:val="0"/>
        <w:autoSpaceDN w:val="0"/>
        <w:adjustRightInd w:val="0"/>
        <w:spacing w:before="240" w:after="0" w:line="240" w:lineRule="auto"/>
        <w:ind w:right="-1" w:firstLine="709"/>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15. </w:t>
      </w:r>
      <w:r w:rsidR="001E1B94" w:rsidRPr="00846C66">
        <w:rPr>
          <w:rFonts w:ascii="Times New Roman" w:hAnsi="Times New Roman" w:cs="Times New Roman"/>
          <w:bCs/>
          <w:iCs/>
          <w:sz w:val="28"/>
          <w:szCs w:val="28"/>
        </w:rPr>
        <w:t>Требования к использованию</w:t>
      </w:r>
      <w:r w:rsidR="001E1B94" w:rsidRPr="00D00097">
        <w:rPr>
          <w:rFonts w:ascii="Times New Roman" w:hAnsi="Times New Roman" w:cs="Times New Roman"/>
          <w:bCs/>
          <w:iCs/>
          <w:sz w:val="28"/>
          <w:szCs w:val="28"/>
        </w:rPr>
        <w:t xml:space="preserve"> ЭО и ДОТ, учебно-методическому обеспечению реализации Программы:</w:t>
      </w:r>
    </w:p>
    <w:p w14:paraId="0BD6D181" w14:textId="6E356BA2" w:rsidR="001E1B94" w:rsidRPr="00D00097" w:rsidRDefault="001E1B94" w:rsidP="001E1B94">
      <w:pPr>
        <w:spacing w:after="0" w:line="240" w:lineRule="auto"/>
        <w:ind w:right="-1" w:firstLine="708"/>
        <w:contextualSpacing/>
        <w:jc w:val="both"/>
        <w:rPr>
          <w:rFonts w:ascii="Times New Roman" w:hAnsi="Times New Roman" w:cs="Times New Roman"/>
          <w:sz w:val="28"/>
          <w:szCs w:val="28"/>
        </w:rPr>
      </w:pPr>
      <w:r w:rsidRPr="00D00097">
        <w:rPr>
          <w:rFonts w:ascii="Times New Roman" w:hAnsi="Times New Roman" w:cs="Times New Roman"/>
          <w:sz w:val="28"/>
          <w:szCs w:val="28"/>
        </w:rPr>
        <w:t>Лекции при реализации Программы могут провод</w:t>
      </w:r>
      <w:r w:rsidR="009755BB">
        <w:rPr>
          <w:rFonts w:ascii="Times New Roman" w:hAnsi="Times New Roman" w:cs="Times New Roman"/>
          <w:sz w:val="28"/>
          <w:szCs w:val="28"/>
        </w:rPr>
        <w:t>ятся</w:t>
      </w:r>
      <w:r w:rsidRPr="00D00097">
        <w:rPr>
          <w:rFonts w:ascii="Times New Roman" w:hAnsi="Times New Roman" w:cs="Times New Roman"/>
          <w:sz w:val="28"/>
          <w:szCs w:val="28"/>
        </w:rPr>
        <w:t xml:space="preserve"> с использованием ЭО и ДОТ полностью или частично в соответствии с учебным планом.</w:t>
      </w:r>
    </w:p>
    <w:p w14:paraId="4B3001A0" w14:textId="77777777" w:rsidR="001E1B94" w:rsidRPr="00D00097" w:rsidRDefault="001E1B94" w:rsidP="001E1B94">
      <w:pPr>
        <w:spacing w:after="0" w:line="240" w:lineRule="auto"/>
        <w:ind w:right="-1" w:firstLine="709"/>
        <w:contextualSpacing/>
        <w:jc w:val="both"/>
        <w:rPr>
          <w:rFonts w:ascii="Times New Roman" w:hAnsi="Times New Roman" w:cs="Times New Roman"/>
          <w:sz w:val="28"/>
          <w:szCs w:val="28"/>
        </w:rPr>
      </w:pPr>
      <w:r w:rsidRPr="00D00097">
        <w:rPr>
          <w:rFonts w:ascii="Times New Roman" w:hAnsi="Times New Roman" w:cs="Times New Roman"/>
          <w:sz w:val="28"/>
          <w:szCs w:val="28"/>
        </w:rPr>
        <w:t>Использование ЭО и ДОТ при реализации занятий семинарского типа, проведении практик, промежуточных и итоговой аттестаций не допускается.</w:t>
      </w:r>
    </w:p>
    <w:p w14:paraId="0BBB4712" w14:textId="778B7B3E" w:rsidR="001E1B94" w:rsidRDefault="001E1B94" w:rsidP="001E1B94">
      <w:pPr>
        <w:spacing w:after="0" w:line="240" w:lineRule="auto"/>
        <w:ind w:right="-1" w:firstLine="709"/>
        <w:contextualSpacing/>
        <w:jc w:val="both"/>
        <w:rPr>
          <w:rFonts w:ascii="Times New Roman" w:hAnsi="Times New Roman" w:cs="Times New Roman"/>
          <w:sz w:val="28"/>
          <w:szCs w:val="28"/>
        </w:rPr>
      </w:pPr>
      <w:r w:rsidRPr="00D00097">
        <w:rPr>
          <w:rFonts w:ascii="Times New Roman" w:hAnsi="Times New Roman" w:cs="Times New Roman"/>
          <w:sz w:val="28"/>
          <w:szCs w:val="28"/>
        </w:rPr>
        <w:t xml:space="preserve">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w:t>
      </w:r>
      <w:r w:rsidRPr="00D00097">
        <w:rPr>
          <w:rFonts w:ascii="Times New Roman" w:hAnsi="Times New Roman" w:cs="Times New Roman"/>
          <w:sz w:val="28"/>
          <w:szCs w:val="28"/>
        </w:rPr>
        <w:br/>
        <w:t>в которой имеется доступ к информационно-телекоммуникационной сети «Интернет», как на территории организации, так и вне ее.</w:t>
      </w:r>
    </w:p>
    <w:p w14:paraId="3D03FE99" w14:textId="77777777" w:rsidR="003E5170" w:rsidRPr="00D00097" w:rsidRDefault="003E5170" w:rsidP="001E1B94">
      <w:pPr>
        <w:spacing w:after="0" w:line="240" w:lineRule="auto"/>
        <w:ind w:right="-1" w:firstLine="709"/>
        <w:contextualSpacing/>
        <w:jc w:val="both"/>
        <w:rPr>
          <w:rFonts w:ascii="Times New Roman" w:hAnsi="Times New Roman" w:cs="Times New Roman"/>
          <w:sz w:val="28"/>
          <w:szCs w:val="28"/>
        </w:rPr>
      </w:pPr>
    </w:p>
    <w:p w14:paraId="2AA23F41" w14:textId="77777777" w:rsidR="001E1B94" w:rsidRPr="00D00097" w:rsidRDefault="001E1B94" w:rsidP="001E1B94">
      <w:pPr>
        <w:spacing w:after="0" w:line="240" w:lineRule="auto"/>
        <w:ind w:right="-1" w:firstLine="708"/>
        <w:contextualSpacing/>
        <w:jc w:val="both"/>
        <w:rPr>
          <w:rFonts w:ascii="Times New Roman" w:hAnsi="Times New Roman" w:cs="Times New Roman"/>
          <w:sz w:val="28"/>
          <w:szCs w:val="28"/>
        </w:rPr>
      </w:pPr>
      <w:r w:rsidRPr="00D00097">
        <w:rPr>
          <w:rFonts w:ascii="Times New Roman" w:hAnsi="Times New Roman" w:cs="Times New Roman"/>
          <w:sz w:val="28"/>
          <w:szCs w:val="28"/>
        </w:rPr>
        <w:t xml:space="preserve">Перечень учебных изданий, в том числе электронных, иных информационных материалов, необходимых для освоения Программы: </w:t>
      </w:r>
    </w:p>
    <w:p w14:paraId="290ABC31" w14:textId="41BEF785" w:rsidR="00D41AE6" w:rsidRDefault="0094280A" w:rsidP="001E1B94">
      <w:pPr>
        <w:pStyle w:val="a3"/>
        <w:numPr>
          <w:ilvl w:val="0"/>
          <w:numId w:val="5"/>
        </w:numPr>
        <w:spacing w:after="0" w:line="240" w:lineRule="auto"/>
        <w:ind w:right="-1"/>
        <w:jc w:val="both"/>
        <w:rPr>
          <w:rFonts w:ascii="Times New Roman" w:hAnsi="Times New Roman" w:cs="Times New Roman"/>
          <w:sz w:val="28"/>
          <w:szCs w:val="28"/>
        </w:rPr>
      </w:pPr>
      <w:r w:rsidRPr="0094280A">
        <w:rPr>
          <w:rFonts w:ascii="Times New Roman" w:hAnsi="Times New Roman" w:cs="Times New Roman"/>
          <w:sz w:val="28"/>
          <w:szCs w:val="28"/>
        </w:rPr>
        <w:t>Основы лучевой диагностики и терапии [Текст] : [национальное руководство] / [А. Б. Абдураимов и др.] ; гл. ред.: С. К. Терновой ; Ассоциация медицинских обществ по качеству. Москва : Издательская группа "ГЭОТАР-Медиа", 2013. 996 с. : ил., цв. ил., портр. ; 22 + 1 электронный оптический диск (CD-ROM). (Национальные руководства) . (Национальные руководства по лучевой диагностике и терапии / гл. ред.: С. К. Терновой) . ISBN 978-5-9704-2564-0.</w:t>
      </w:r>
      <w:r>
        <w:rPr>
          <w:rFonts w:ascii="Times New Roman" w:hAnsi="Times New Roman" w:cs="Times New Roman"/>
          <w:sz w:val="28"/>
          <w:szCs w:val="28"/>
        </w:rPr>
        <w:t xml:space="preserve"> </w:t>
      </w:r>
    </w:p>
    <w:p w14:paraId="3744AAD7" w14:textId="2E268A73" w:rsidR="00BF6AD5" w:rsidRPr="00AE11E1" w:rsidRDefault="00BF6AD5" w:rsidP="00AE11E1">
      <w:pPr>
        <w:pStyle w:val="a3"/>
        <w:numPr>
          <w:ilvl w:val="0"/>
          <w:numId w:val="5"/>
        </w:numPr>
        <w:rPr>
          <w:rFonts w:ascii="Times New Roman" w:hAnsi="Times New Roman" w:cs="Times New Roman"/>
          <w:sz w:val="28"/>
          <w:szCs w:val="28"/>
        </w:rPr>
      </w:pPr>
      <w:r w:rsidRPr="00BF6AD5">
        <w:rPr>
          <w:rFonts w:ascii="Times New Roman" w:hAnsi="Times New Roman" w:cs="Times New Roman"/>
          <w:sz w:val="28"/>
          <w:szCs w:val="28"/>
        </w:rPr>
        <w:t xml:space="preserve">Дзигуа, М. В.  Оказание медицинской помощи в экстренной форме : учебник / М. В.  Дзигуа, Л. М.  Андреева. — Москва : ГЭОТАР-Медиа, 2026. — 520 с. — ISBN 978-5-9704-9749-4, DOI: 10.33029/9704-9749-4-OMP-2026-1-520. — Электронная версия доступна на сайте ЭБС "Консультант студента" : [сайт]. URL: </w:t>
      </w:r>
      <w:hyperlink r:id="rId9" w:history="1">
        <w:r w:rsidRPr="00384100">
          <w:rPr>
            <w:rStyle w:val="a6"/>
            <w:rFonts w:ascii="Times New Roman" w:hAnsi="Times New Roman" w:cs="Times New Roman"/>
            <w:sz w:val="28"/>
            <w:szCs w:val="28"/>
          </w:rPr>
          <w:t>https://www.studentlibrary.ru/book/ISBN9785970497494.html</w:t>
        </w:r>
      </w:hyperlink>
      <w:r>
        <w:rPr>
          <w:rFonts w:ascii="Times New Roman" w:hAnsi="Times New Roman" w:cs="Times New Roman"/>
          <w:sz w:val="28"/>
          <w:szCs w:val="28"/>
        </w:rPr>
        <w:t xml:space="preserve"> </w:t>
      </w:r>
      <w:r w:rsidRPr="00BF6AD5">
        <w:rPr>
          <w:rFonts w:ascii="Times New Roman" w:hAnsi="Times New Roman" w:cs="Times New Roman"/>
          <w:sz w:val="28"/>
          <w:szCs w:val="28"/>
        </w:rPr>
        <w:t xml:space="preserve"> </w:t>
      </w:r>
    </w:p>
    <w:p w14:paraId="5C967819" w14:textId="77777777" w:rsidR="009A08F7" w:rsidRPr="00D00097" w:rsidRDefault="009A08F7" w:rsidP="001E1B94">
      <w:pPr>
        <w:spacing w:after="0" w:line="240" w:lineRule="auto"/>
        <w:ind w:right="-1"/>
        <w:contextualSpacing/>
        <w:jc w:val="both"/>
        <w:rPr>
          <w:rFonts w:ascii="Times New Roman" w:hAnsi="Times New Roman" w:cs="Times New Roman"/>
          <w:sz w:val="28"/>
          <w:szCs w:val="28"/>
        </w:rPr>
      </w:pPr>
    </w:p>
    <w:p w14:paraId="1E56C713"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r w:rsidRPr="00D00097">
        <w:rPr>
          <w:rFonts w:ascii="Times New Roman" w:hAnsi="Times New Roman" w:cs="Times New Roman"/>
          <w:sz w:val="28"/>
          <w:szCs w:val="28"/>
        </w:rPr>
        <w:t>Дополнительная литература</w:t>
      </w:r>
    </w:p>
    <w:p w14:paraId="021FEDF0"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p>
    <w:p w14:paraId="5DBF414E" w14:textId="37B3E911" w:rsidR="00930B06" w:rsidRDefault="00B40682" w:rsidP="00930B06">
      <w:pPr>
        <w:pStyle w:val="a3"/>
        <w:numPr>
          <w:ilvl w:val="0"/>
          <w:numId w:val="6"/>
        </w:numPr>
        <w:spacing w:after="0" w:line="240" w:lineRule="auto"/>
        <w:ind w:right="-1"/>
        <w:jc w:val="both"/>
        <w:rPr>
          <w:rFonts w:ascii="Times New Roman" w:hAnsi="Times New Roman" w:cs="Times New Roman"/>
          <w:sz w:val="28"/>
          <w:szCs w:val="28"/>
        </w:rPr>
      </w:pPr>
      <w:r w:rsidRPr="00B40682">
        <w:rPr>
          <w:rFonts w:ascii="Times New Roman" w:hAnsi="Times New Roman" w:cs="Times New Roman"/>
          <w:sz w:val="28"/>
          <w:szCs w:val="28"/>
        </w:rPr>
        <w:t xml:space="preserve">Лучевая диагностика : учебник / под ред. Г. Е. Труфанова. - 3-е изд. , перераб. и доп. - Москва : ГЭОТАР-Медиа, 2026. - 484 с. - ISBN 978-5-9704-9802-6. - Текст : электронный // ЭБС "Консультант студента" : [сайт]. - URL : </w:t>
      </w:r>
      <w:hyperlink r:id="rId10" w:history="1">
        <w:r w:rsidRPr="00454AE8">
          <w:rPr>
            <w:rStyle w:val="a6"/>
            <w:rFonts w:ascii="Times New Roman" w:hAnsi="Times New Roman" w:cs="Times New Roman"/>
            <w:sz w:val="28"/>
            <w:szCs w:val="28"/>
          </w:rPr>
          <w:t>https://www.studentlibrary.ru/book/ISBN9785970498026.html</w:t>
        </w:r>
      </w:hyperlink>
      <w:r>
        <w:rPr>
          <w:rFonts w:ascii="Times New Roman" w:hAnsi="Times New Roman" w:cs="Times New Roman"/>
          <w:sz w:val="28"/>
          <w:szCs w:val="28"/>
        </w:rPr>
        <w:t xml:space="preserve"> </w:t>
      </w:r>
    </w:p>
    <w:p w14:paraId="21D8B571" w14:textId="35B241AC" w:rsidR="00B40682" w:rsidRDefault="00B40682" w:rsidP="00930B06">
      <w:pPr>
        <w:pStyle w:val="a3"/>
        <w:numPr>
          <w:ilvl w:val="0"/>
          <w:numId w:val="6"/>
        </w:numPr>
        <w:spacing w:after="0" w:line="240" w:lineRule="auto"/>
        <w:ind w:right="-1"/>
        <w:jc w:val="both"/>
        <w:rPr>
          <w:rFonts w:ascii="Times New Roman" w:hAnsi="Times New Roman" w:cs="Times New Roman"/>
          <w:sz w:val="28"/>
          <w:szCs w:val="28"/>
        </w:rPr>
      </w:pPr>
      <w:r w:rsidRPr="00B40682">
        <w:rPr>
          <w:rFonts w:ascii="Times New Roman" w:hAnsi="Times New Roman" w:cs="Times New Roman"/>
          <w:sz w:val="28"/>
          <w:szCs w:val="28"/>
        </w:rPr>
        <w:t xml:space="preserve">Некрасова, М. М. Гигиена труда при работе с источниками ионизирующих излучений : учебно-методическое пособие / М. М. Некрасова, И. В. Федотова. — Нижний Новгород : ПИМУ, 2015. — 192 с. — ISBN 978-5-7032-1043-7. — Текст : электронный // Лань : электронно-библиотечная система. — URL: </w:t>
      </w:r>
      <w:hyperlink r:id="rId11" w:history="1">
        <w:r w:rsidRPr="00454AE8">
          <w:rPr>
            <w:rStyle w:val="a6"/>
            <w:rFonts w:ascii="Times New Roman" w:hAnsi="Times New Roman" w:cs="Times New Roman"/>
            <w:sz w:val="28"/>
            <w:szCs w:val="28"/>
          </w:rPr>
          <w:t>https://e.lanbook.com/book/240362</w:t>
        </w:r>
      </w:hyperlink>
      <w:r>
        <w:rPr>
          <w:rFonts w:ascii="Times New Roman" w:hAnsi="Times New Roman" w:cs="Times New Roman"/>
          <w:sz w:val="28"/>
          <w:szCs w:val="28"/>
        </w:rPr>
        <w:t xml:space="preserve"> </w:t>
      </w:r>
    </w:p>
    <w:p w14:paraId="7E53518B" w14:textId="7EC12115" w:rsidR="00B40682" w:rsidRDefault="00B40682" w:rsidP="00930B06">
      <w:pPr>
        <w:pStyle w:val="a3"/>
        <w:numPr>
          <w:ilvl w:val="0"/>
          <w:numId w:val="6"/>
        </w:numPr>
        <w:spacing w:after="0" w:line="240" w:lineRule="auto"/>
        <w:ind w:right="-1"/>
        <w:jc w:val="both"/>
        <w:rPr>
          <w:rFonts w:ascii="Times New Roman" w:hAnsi="Times New Roman" w:cs="Times New Roman"/>
          <w:sz w:val="28"/>
          <w:szCs w:val="28"/>
        </w:rPr>
      </w:pPr>
      <w:r w:rsidRPr="00B40682">
        <w:rPr>
          <w:rFonts w:ascii="Times New Roman" w:hAnsi="Times New Roman" w:cs="Times New Roman"/>
          <w:sz w:val="28"/>
          <w:szCs w:val="28"/>
        </w:rPr>
        <w:t xml:space="preserve">Лучевая диагностика : учебное пособие / составители Б. Н. Сапранов [и др.] ; под редакцией Б. Н. Сапранова. — 2-е изд., стереотип. — Ижевск : ИГМА, 2022. — 176 с. — Текст : электронный // Лань : электронно-библиотечная система. — URL: </w:t>
      </w:r>
      <w:hyperlink r:id="rId12" w:history="1">
        <w:r w:rsidRPr="00454AE8">
          <w:rPr>
            <w:rStyle w:val="a6"/>
            <w:rFonts w:ascii="Times New Roman" w:hAnsi="Times New Roman" w:cs="Times New Roman"/>
            <w:sz w:val="28"/>
            <w:szCs w:val="28"/>
          </w:rPr>
          <w:t>https://e.lanbook.com/book/355235</w:t>
        </w:r>
      </w:hyperlink>
      <w:r>
        <w:rPr>
          <w:rFonts w:ascii="Times New Roman" w:hAnsi="Times New Roman" w:cs="Times New Roman"/>
          <w:sz w:val="28"/>
          <w:szCs w:val="28"/>
        </w:rPr>
        <w:t xml:space="preserve"> </w:t>
      </w:r>
    </w:p>
    <w:p w14:paraId="4D089535" w14:textId="77777777" w:rsidR="00B40682" w:rsidRPr="00930B06" w:rsidRDefault="00B40682" w:rsidP="0094280A">
      <w:pPr>
        <w:pStyle w:val="a3"/>
        <w:spacing w:after="0" w:line="240" w:lineRule="auto"/>
        <w:ind w:right="-1"/>
        <w:jc w:val="both"/>
        <w:rPr>
          <w:rFonts w:ascii="Times New Roman" w:hAnsi="Times New Roman" w:cs="Times New Roman"/>
          <w:sz w:val="28"/>
          <w:szCs w:val="28"/>
        </w:rPr>
      </w:pPr>
    </w:p>
    <w:p w14:paraId="2F2ADE41" w14:textId="6EE81CB3" w:rsidR="001E1B94" w:rsidRPr="00D00097" w:rsidRDefault="00371C70" w:rsidP="001E1B94">
      <w:pPr>
        <w:spacing w:after="0" w:line="240" w:lineRule="auto"/>
        <w:ind w:right="-1"/>
        <w:contextualSpacing/>
        <w:jc w:val="both"/>
        <w:rPr>
          <w:rFonts w:ascii="Times New Roman" w:hAnsi="Times New Roman" w:cs="Times New Roman"/>
          <w:sz w:val="28"/>
          <w:szCs w:val="28"/>
        </w:rPr>
      </w:pPr>
      <w:r w:rsidRPr="00371C70">
        <w:rPr>
          <w:rFonts w:ascii="Times New Roman" w:hAnsi="Times New Roman" w:cs="Times New Roman"/>
          <w:sz w:val="28"/>
          <w:szCs w:val="28"/>
        </w:rPr>
        <w:t>Основные нормативные правовые акты и документы, регламентирующие</w:t>
      </w:r>
      <w:r w:rsidR="001E1B94" w:rsidRPr="00D00097">
        <w:rPr>
          <w:rFonts w:ascii="Times New Roman" w:hAnsi="Times New Roman" w:cs="Times New Roman"/>
          <w:sz w:val="28"/>
          <w:szCs w:val="28"/>
        </w:rPr>
        <w:t xml:space="preserve"> </w:t>
      </w:r>
      <w:r w:rsidRPr="00371C70">
        <w:rPr>
          <w:rFonts w:ascii="Times New Roman" w:hAnsi="Times New Roman" w:cs="Times New Roman"/>
          <w:sz w:val="28"/>
          <w:szCs w:val="28"/>
        </w:rPr>
        <w:t>деятельность по специальности «</w:t>
      </w:r>
      <w:r w:rsidR="00DD10AC">
        <w:rPr>
          <w:rFonts w:ascii="Times New Roman" w:hAnsi="Times New Roman" w:cs="Times New Roman"/>
          <w:sz w:val="28"/>
          <w:szCs w:val="28"/>
        </w:rPr>
        <w:t>Рентгенология</w:t>
      </w:r>
      <w:r w:rsidRPr="00371C70">
        <w:rPr>
          <w:rFonts w:ascii="Times New Roman" w:hAnsi="Times New Roman" w:cs="Times New Roman"/>
          <w:sz w:val="28"/>
          <w:szCs w:val="28"/>
        </w:rPr>
        <w:t>»</w:t>
      </w:r>
      <w:r w:rsidR="001E1B94" w:rsidRPr="00D00097">
        <w:rPr>
          <w:rFonts w:ascii="Times New Roman" w:hAnsi="Times New Roman" w:cs="Times New Roman"/>
          <w:sz w:val="28"/>
          <w:szCs w:val="28"/>
        </w:rPr>
        <w:t>:</w:t>
      </w:r>
    </w:p>
    <w:p w14:paraId="4046D454" w14:textId="5F637FA7" w:rsidR="00371C70" w:rsidRPr="00F06C79" w:rsidRDefault="00371C70" w:rsidP="00371C70">
      <w:pPr>
        <w:pStyle w:val="a3"/>
        <w:numPr>
          <w:ilvl w:val="0"/>
          <w:numId w:val="12"/>
        </w:numPr>
        <w:spacing w:after="0" w:line="240" w:lineRule="auto"/>
        <w:ind w:right="-1"/>
        <w:jc w:val="both"/>
        <w:rPr>
          <w:rFonts w:ascii="Times New Roman" w:hAnsi="Times New Roman" w:cs="Times New Roman"/>
          <w:sz w:val="28"/>
          <w:szCs w:val="28"/>
        </w:rPr>
      </w:pPr>
      <w:r w:rsidRPr="00F06C79">
        <w:rPr>
          <w:rFonts w:ascii="Times New Roman" w:hAnsi="Times New Roman" w:cs="Times New Roman"/>
          <w:sz w:val="28"/>
          <w:szCs w:val="28"/>
        </w:rPr>
        <w:t>Федеральный закон от 21.11.2011 № 323-ФЗ «Об основах охраны здоровья граждан в Российской Федерации».</w:t>
      </w:r>
    </w:p>
    <w:p w14:paraId="74A8686A" w14:textId="4833A059" w:rsidR="00AC60F8" w:rsidRDefault="00AC60F8" w:rsidP="00361767">
      <w:pPr>
        <w:pStyle w:val="a3"/>
        <w:numPr>
          <w:ilvl w:val="0"/>
          <w:numId w:val="12"/>
        </w:numPr>
        <w:spacing w:after="0" w:line="240" w:lineRule="auto"/>
        <w:ind w:right="-1"/>
        <w:jc w:val="both"/>
        <w:rPr>
          <w:rFonts w:ascii="Times New Roman" w:hAnsi="Times New Roman" w:cs="Times New Roman"/>
          <w:sz w:val="28"/>
          <w:szCs w:val="28"/>
        </w:rPr>
      </w:pPr>
      <w:r w:rsidRPr="00AC60F8">
        <w:rPr>
          <w:rFonts w:ascii="Times New Roman" w:hAnsi="Times New Roman" w:cs="Times New Roman"/>
          <w:sz w:val="28"/>
          <w:szCs w:val="28"/>
        </w:rPr>
        <w:t>Приказ Минздрава РФ от 14.05.2026 N 436н</w:t>
      </w:r>
      <w:r>
        <w:rPr>
          <w:rFonts w:ascii="Times New Roman" w:hAnsi="Times New Roman" w:cs="Times New Roman"/>
          <w:sz w:val="28"/>
          <w:szCs w:val="28"/>
        </w:rPr>
        <w:t xml:space="preserve"> «</w:t>
      </w:r>
      <w:r w:rsidRPr="00AC60F8">
        <w:rPr>
          <w:rFonts w:ascii="Times New Roman" w:hAnsi="Times New Roman" w:cs="Times New Roman"/>
          <w:sz w:val="28"/>
          <w:szCs w:val="28"/>
        </w:rPr>
        <w:t>Об утверждении квалификационных требований к медицинским и фармацевтическим работникам</w:t>
      </w:r>
      <w:r>
        <w:rPr>
          <w:rFonts w:ascii="Times New Roman" w:hAnsi="Times New Roman" w:cs="Times New Roman"/>
          <w:sz w:val="28"/>
          <w:szCs w:val="28"/>
        </w:rPr>
        <w:t>»</w:t>
      </w:r>
    </w:p>
    <w:p w14:paraId="3E63AA0E" w14:textId="5099DB04" w:rsidR="00F06C79" w:rsidRDefault="006D371C" w:rsidP="00361767">
      <w:pPr>
        <w:pStyle w:val="a3"/>
        <w:numPr>
          <w:ilvl w:val="0"/>
          <w:numId w:val="12"/>
        </w:numPr>
        <w:spacing w:after="0" w:line="240" w:lineRule="auto"/>
        <w:ind w:right="-1"/>
        <w:jc w:val="both"/>
        <w:rPr>
          <w:rFonts w:ascii="Times New Roman" w:hAnsi="Times New Roman" w:cs="Times New Roman"/>
          <w:sz w:val="28"/>
          <w:szCs w:val="28"/>
        </w:rPr>
      </w:pPr>
      <w:r w:rsidRPr="006D371C">
        <w:rPr>
          <w:rFonts w:ascii="Times New Roman" w:hAnsi="Times New Roman" w:cs="Times New Roman"/>
          <w:sz w:val="28"/>
          <w:szCs w:val="28"/>
        </w:rPr>
        <w:t>Федеральный закон от 29.11.2010 N 326-ФЗ</w:t>
      </w:r>
      <w:r>
        <w:rPr>
          <w:rFonts w:ascii="Times New Roman" w:hAnsi="Times New Roman" w:cs="Times New Roman"/>
          <w:sz w:val="28"/>
          <w:szCs w:val="28"/>
        </w:rPr>
        <w:t xml:space="preserve"> </w:t>
      </w:r>
      <w:r w:rsidRPr="006D371C">
        <w:rPr>
          <w:rFonts w:ascii="Times New Roman" w:hAnsi="Times New Roman" w:cs="Times New Roman"/>
          <w:sz w:val="28"/>
          <w:szCs w:val="28"/>
        </w:rPr>
        <w:t>"Об обязательном медицинском страховании в Российской Федерации"</w:t>
      </w:r>
    </w:p>
    <w:p w14:paraId="75A6E0CA" w14:textId="5B54D061" w:rsidR="006D371C" w:rsidRPr="006D371C" w:rsidRDefault="006D371C" w:rsidP="006D371C">
      <w:pPr>
        <w:pStyle w:val="a3"/>
        <w:numPr>
          <w:ilvl w:val="0"/>
          <w:numId w:val="12"/>
        </w:numPr>
        <w:spacing w:after="0" w:line="240" w:lineRule="auto"/>
        <w:ind w:right="-1"/>
        <w:jc w:val="both"/>
        <w:rPr>
          <w:rFonts w:ascii="Times New Roman" w:hAnsi="Times New Roman" w:cs="Times New Roman"/>
          <w:sz w:val="28"/>
          <w:szCs w:val="28"/>
        </w:rPr>
      </w:pPr>
      <w:r w:rsidRPr="006D371C">
        <w:rPr>
          <w:rFonts w:ascii="Times New Roman" w:hAnsi="Times New Roman" w:cs="Times New Roman"/>
          <w:sz w:val="28"/>
          <w:szCs w:val="28"/>
        </w:rPr>
        <w:t>Приказ Минздрава РФ от 14.05.2026 N 436н</w:t>
      </w:r>
      <w:r>
        <w:rPr>
          <w:rFonts w:ascii="Times New Roman" w:hAnsi="Times New Roman" w:cs="Times New Roman"/>
          <w:sz w:val="28"/>
          <w:szCs w:val="28"/>
        </w:rPr>
        <w:t xml:space="preserve"> </w:t>
      </w:r>
      <w:r w:rsidRPr="006D371C">
        <w:rPr>
          <w:rFonts w:ascii="Times New Roman" w:hAnsi="Times New Roman" w:cs="Times New Roman"/>
          <w:sz w:val="28"/>
          <w:szCs w:val="28"/>
        </w:rPr>
        <w:t>"Об утверждении квалификационных требований к медицинским и фармацевтическим работникам"</w:t>
      </w:r>
    </w:p>
    <w:p w14:paraId="2F717BF3" w14:textId="489B6CD6" w:rsidR="006D371C" w:rsidRDefault="006D371C" w:rsidP="006D371C">
      <w:pPr>
        <w:pStyle w:val="a3"/>
        <w:numPr>
          <w:ilvl w:val="0"/>
          <w:numId w:val="12"/>
        </w:numPr>
        <w:spacing w:after="0" w:line="240" w:lineRule="auto"/>
        <w:ind w:right="-1"/>
        <w:jc w:val="both"/>
        <w:rPr>
          <w:rFonts w:ascii="Times New Roman" w:hAnsi="Times New Roman" w:cs="Times New Roman"/>
          <w:sz w:val="28"/>
          <w:szCs w:val="28"/>
        </w:rPr>
      </w:pPr>
      <w:r w:rsidRPr="006D371C">
        <w:rPr>
          <w:rFonts w:ascii="Times New Roman" w:hAnsi="Times New Roman" w:cs="Times New Roman"/>
          <w:sz w:val="28"/>
          <w:szCs w:val="28"/>
        </w:rPr>
        <w:t>Приказ Минздрава РФ от 19.08.2021 N 866Н</w:t>
      </w:r>
      <w:r>
        <w:rPr>
          <w:rFonts w:ascii="Times New Roman" w:hAnsi="Times New Roman" w:cs="Times New Roman"/>
          <w:sz w:val="28"/>
          <w:szCs w:val="28"/>
        </w:rPr>
        <w:t xml:space="preserve"> «О</w:t>
      </w:r>
      <w:r w:rsidRPr="006D371C">
        <w:rPr>
          <w:rFonts w:ascii="Times New Roman" w:hAnsi="Times New Roman" w:cs="Times New Roman"/>
          <w:sz w:val="28"/>
          <w:szCs w:val="28"/>
        </w:rPr>
        <w:t>б утверждении классификатора работ (услуг), составляющих медицинскую деятельность</w:t>
      </w:r>
      <w:r>
        <w:rPr>
          <w:rFonts w:ascii="Times New Roman" w:hAnsi="Times New Roman" w:cs="Times New Roman"/>
          <w:sz w:val="28"/>
          <w:szCs w:val="28"/>
        </w:rPr>
        <w:t>»</w:t>
      </w:r>
    </w:p>
    <w:p w14:paraId="71AAD419" w14:textId="31F88623" w:rsidR="006D371C" w:rsidRPr="00AA6F0A" w:rsidRDefault="006D371C" w:rsidP="00AA6F0A">
      <w:pPr>
        <w:pStyle w:val="a3"/>
        <w:numPr>
          <w:ilvl w:val="0"/>
          <w:numId w:val="12"/>
        </w:numPr>
        <w:spacing w:after="0" w:line="240" w:lineRule="auto"/>
        <w:ind w:right="-1"/>
        <w:jc w:val="both"/>
        <w:rPr>
          <w:rFonts w:ascii="Times New Roman" w:hAnsi="Times New Roman" w:cs="Times New Roman"/>
          <w:sz w:val="28"/>
          <w:szCs w:val="28"/>
        </w:rPr>
      </w:pPr>
      <w:r w:rsidRPr="006D371C">
        <w:rPr>
          <w:rFonts w:ascii="Times New Roman" w:hAnsi="Times New Roman" w:cs="Times New Roman"/>
          <w:sz w:val="28"/>
          <w:szCs w:val="28"/>
        </w:rPr>
        <w:t>Приказ Минздрава России от 28.10.2020 № 1170н «Об утверждении Порядка оказания медицинской помощи населению по профилю "трансфузиология"»</w:t>
      </w:r>
    </w:p>
    <w:p w14:paraId="5E47D73A" w14:textId="05D7AA1B" w:rsidR="00361767" w:rsidRPr="00AA6F0A" w:rsidRDefault="00361767" w:rsidP="00361767">
      <w:pPr>
        <w:pStyle w:val="a3"/>
        <w:numPr>
          <w:ilvl w:val="0"/>
          <w:numId w:val="12"/>
        </w:numPr>
        <w:spacing w:after="0" w:line="240" w:lineRule="auto"/>
        <w:ind w:right="-1"/>
        <w:jc w:val="both"/>
        <w:rPr>
          <w:rFonts w:ascii="Times New Roman" w:hAnsi="Times New Roman" w:cs="Times New Roman"/>
          <w:sz w:val="28"/>
          <w:szCs w:val="28"/>
        </w:rPr>
      </w:pPr>
      <w:r w:rsidRPr="00AA6F0A">
        <w:rPr>
          <w:rFonts w:ascii="Times New Roman" w:hAnsi="Times New Roman" w:cs="Times New Roman"/>
          <w:sz w:val="28"/>
          <w:szCs w:val="28"/>
        </w:rPr>
        <w:t>СанПиН 3.3686-21 «Санитарно-эпидемиологические требования по профилактике инфекционных болезней».</w:t>
      </w:r>
    </w:p>
    <w:p w14:paraId="554C600E" w14:textId="7DEC1D06" w:rsidR="00361767" w:rsidRPr="00AA6F0A" w:rsidRDefault="00361767" w:rsidP="00361767">
      <w:pPr>
        <w:pStyle w:val="a3"/>
        <w:numPr>
          <w:ilvl w:val="0"/>
          <w:numId w:val="12"/>
        </w:numPr>
        <w:spacing w:after="0" w:line="240" w:lineRule="auto"/>
        <w:ind w:right="-1"/>
        <w:jc w:val="both"/>
        <w:rPr>
          <w:rFonts w:ascii="Times New Roman" w:hAnsi="Times New Roman" w:cs="Times New Roman"/>
          <w:sz w:val="28"/>
          <w:szCs w:val="28"/>
        </w:rPr>
      </w:pPr>
      <w:r w:rsidRPr="00AA6F0A">
        <w:rPr>
          <w:rFonts w:ascii="Times New Roman" w:hAnsi="Times New Roman" w:cs="Times New Roman"/>
          <w:sz w:val="28"/>
          <w:szCs w:val="28"/>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34A04EC4" w14:textId="77777777" w:rsidR="00361767" w:rsidRDefault="00361767" w:rsidP="00361767">
      <w:pPr>
        <w:pStyle w:val="a3"/>
        <w:spacing w:after="0" w:line="240" w:lineRule="auto"/>
        <w:ind w:left="1069" w:right="-1"/>
        <w:jc w:val="both"/>
        <w:rPr>
          <w:rFonts w:ascii="Times New Roman" w:hAnsi="Times New Roman" w:cs="Times New Roman"/>
          <w:sz w:val="28"/>
          <w:szCs w:val="28"/>
        </w:rPr>
      </w:pPr>
    </w:p>
    <w:p w14:paraId="657EA34E"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r w:rsidRPr="00D00097">
        <w:rPr>
          <w:rFonts w:ascii="Times New Roman" w:hAnsi="Times New Roman" w:cs="Times New Roman"/>
          <w:sz w:val="28"/>
          <w:szCs w:val="28"/>
        </w:rPr>
        <w:t>Интернет ресурсы:</w:t>
      </w:r>
    </w:p>
    <w:p w14:paraId="464BCD77"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lastRenderedPageBreak/>
        <w:t xml:space="preserve">Государственная публичная научно-техническая библиотека Сибирского отделения РАН. (https//www.spsl.nse.ru/)  </w:t>
      </w:r>
    </w:p>
    <w:p w14:paraId="651617CF"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Единое окно доступа к образовательным ресурсам – информационная система (http:// window.edu.ru/ window)</w:t>
      </w:r>
    </w:p>
    <w:p w14:paraId="1B9C4847"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Российская национальная библиотека (http://www.nlr.ru)</w:t>
      </w:r>
    </w:p>
    <w:p w14:paraId="558D8ABB"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УИС Россия (http://www.cir.ru/; htpp://uisrussia.msu.ru/index.jsp)</w:t>
      </w:r>
    </w:p>
    <w:p w14:paraId="321017F4"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Электронная библиотека СурГУ. (bttp://lib.surgu.ru/index.php)</w:t>
      </w:r>
    </w:p>
    <w:p w14:paraId="2E73B453"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 xml:space="preserve">Российские медицинские ресурсы Интернет для врачей и пациентов: http://www.rusmedserv.com (Медицина и здоровье в России) </w:t>
      </w:r>
    </w:p>
    <w:p w14:paraId="27D98EF9" w14:textId="77777777" w:rsidR="001E1B94" w:rsidRPr="00D00097" w:rsidRDefault="001E1B94" w:rsidP="001E1B94">
      <w:pPr>
        <w:pStyle w:val="a3"/>
        <w:spacing w:after="0" w:line="240" w:lineRule="auto"/>
        <w:ind w:left="1069" w:right="-1"/>
        <w:jc w:val="both"/>
        <w:rPr>
          <w:rFonts w:ascii="Times New Roman" w:hAnsi="Times New Roman" w:cs="Times New Roman"/>
          <w:sz w:val="28"/>
          <w:szCs w:val="28"/>
        </w:rPr>
      </w:pPr>
    </w:p>
    <w:p w14:paraId="604EB07C" w14:textId="1BC102CE" w:rsidR="001E1B94" w:rsidRPr="00D00097" w:rsidRDefault="001E1B94" w:rsidP="001E1B94">
      <w:pPr>
        <w:spacing w:after="0" w:line="240" w:lineRule="auto"/>
        <w:ind w:right="-1" w:firstLine="709"/>
        <w:contextualSpacing/>
        <w:jc w:val="both"/>
        <w:rPr>
          <w:rFonts w:ascii="Times New Roman" w:hAnsi="Times New Roman" w:cs="Times New Roman"/>
          <w:sz w:val="28"/>
          <w:szCs w:val="28"/>
        </w:rPr>
        <w:sectPr w:rsidR="001E1B94" w:rsidRPr="00D00097" w:rsidSect="00706FB2">
          <w:endnotePr>
            <w:numFmt w:val="decimal"/>
          </w:endnotePr>
          <w:pgSz w:w="11906" w:h="16838" w:code="9"/>
          <w:pgMar w:top="1134" w:right="567" w:bottom="851" w:left="1134" w:header="709" w:footer="709" w:gutter="0"/>
          <w:cols w:space="708"/>
          <w:docGrid w:linePitch="360"/>
        </w:sectPr>
      </w:pPr>
      <w:r w:rsidRPr="00D00097">
        <w:rPr>
          <w:rFonts w:ascii="Times New Roman" w:hAnsi="Times New Roman" w:cs="Times New Roman"/>
          <w:sz w:val="28"/>
          <w:szCs w:val="28"/>
        </w:rPr>
        <w:t>1</w:t>
      </w:r>
      <w:r>
        <w:rPr>
          <w:rFonts w:ascii="Times New Roman" w:hAnsi="Times New Roman" w:cs="Times New Roman"/>
          <w:sz w:val="28"/>
          <w:szCs w:val="28"/>
        </w:rPr>
        <w:t>5</w:t>
      </w:r>
      <w:r w:rsidRPr="00D00097">
        <w:rPr>
          <w:rFonts w:ascii="Times New Roman" w:hAnsi="Times New Roman" w:cs="Times New Roman"/>
          <w:sz w:val="28"/>
          <w:szCs w:val="28"/>
        </w:rPr>
        <w:t xml:space="preserve">. Финансовое обеспечение реализации Программы должно осуществляться </w:t>
      </w:r>
      <w:r w:rsidRPr="00D00097">
        <w:rPr>
          <w:rFonts w:ascii="Times New Roman" w:hAnsi="Times New Roman" w:cs="Times New Roman"/>
          <w:sz w:val="28"/>
          <w:szCs w:val="28"/>
        </w:rPr>
        <w:br/>
        <w:t xml:space="preserve">в объеме не ниже определенного в соответствии с Бюджетным кодексом Российской Федерации </w:t>
      </w:r>
      <w:r>
        <w:rPr>
          <w:rFonts w:ascii="Times New Roman" w:hAnsi="Times New Roman" w:cs="Times New Roman"/>
          <w:sz w:val="28"/>
          <w:szCs w:val="28"/>
        </w:rPr>
        <w:t>и Федеральным законом № 273-ФЗ</w:t>
      </w:r>
    </w:p>
    <w:p w14:paraId="1509FCA2" w14:textId="77777777" w:rsidR="001354E1" w:rsidRPr="00E20008" w:rsidRDefault="001354E1" w:rsidP="001354E1">
      <w:pPr>
        <w:spacing w:after="0" w:line="240" w:lineRule="auto"/>
        <w:ind w:right="-1" w:firstLine="709"/>
        <w:contextualSpacing/>
        <w:jc w:val="center"/>
        <w:rPr>
          <w:rFonts w:ascii="Times New Roman" w:hAnsi="Times New Roman" w:cs="Times New Roman"/>
          <w:b/>
          <w:bCs/>
          <w:sz w:val="28"/>
          <w:szCs w:val="28"/>
        </w:rPr>
      </w:pPr>
      <w:r w:rsidRPr="00E20008">
        <w:rPr>
          <w:rFonts w:ascii="Times New Roman" w:hAnsi="Times New Roman" w:cs="Times New Roman"/>
          <w:b/>
          <w:bCs/>
          <w:sz w:val="28"/>
          <w:szCs w:val="28"/>
        </w:rPr>
        <w:lastRenderedPageBreak/>
        <w:t>Форма отчета о прохождении практики</w:t>
      </w:r>
    </w:p>
    <w:p w14:paraId="3B2D9FE1" w14:textId="77777777" w:rsidR="001354E1" w:rsidRPr="001C21E4" w:rsidRDefault="001354E1" w:rsidP="001354E1">
      <w:pPr>
        <w:pStyle w:val="1"/>
        <w:tabs>
          <w:tab w:val="left" w:leader="underscore" w:pos="6139"/>
          <w:tab w:val="left" w:leader="underscore" w:pos="12269"/>
        </w:tabs>
        <w:spacing w:line="398" w:lineRule="exact"/>
        <w:jc w:val="both"/>
        <w:rPr>
          <w:rFonts w:ascii="Times New Roman" w:hAnsi="Times New Roman" w:cs="Times New Roman"/>
          <w:sz w:val="24"/>
          <w:szCs w:val="24"/>
        </w:rPr>
      </w:pPr>
      <w:r w:rsidRPr="001C21E4">
        <w:rPr>
          <w:rFonts w:ascii="Times New Roman" w:hAnsi="Times New Roman" w:cs="Times New Roman"/>
          <w:sz w:val="24"/>
          <w:szCs w:val="24"/>
        </w:rPr>
        <w:t>Обучающегося (щейся) ___</w:t>
      </w:r>
      <w:r>
        <w:rPr>
          <w:rFonts w:ascii="Times New Roman" w:hAnsi="Times New Roman" w:cs="Times New Roman"/>
          <w:sz w:val="24"/>
          <w:szCs w:val="24"/>
        </w:rPr>
        <w:tab/>
      </w:r>
      <w:r>
        <w:rPr>
          <w:rFonts w:ascii="Times New Roman" w:hAnsi="Times New Roman" w:cs="Times New Roman"/>
          <w:sz w:val="24"/>
          <w:szCs w:val="24"/>
        </w:rPr>
        <w:tab/>
        <w:t>____________________</w:t>
      </w:r>
    </w:p>
    <w:p w14:paraId="605B4A16" w14:textId="77777777" w:rsidR="001354E1" w:rsidRPr="001C21E4" w:rsidRDefault="001354E1" w:rsidP="001354E1">
      <w:pPr>
        <w:pStyle w:val="1"/>
        <w:spacing w:line="398" w:lineRule="exact"/>
        <w:jc w:val="both"/>
        <w:rPr>
          <w:rFonts w:ascii="Times New Roman" w:hAnsi="Times New Roman" w:cs="Times New Roman"/>
          <w:sz w:val="24"/>
          <w:szCs w:val="24"/>
        </w:rPr>
      </w:pPr>
      <w:r w:rsidRPr="001C21E4">
        <w:rPr>
          <w:rFonts w:ascii="Times New Roman" w:hAnsi="Times New Roman" w:cs="Times New Roman"/>
          <w:sz w:val="24"/>
          <w:szCs w:val="24"/>
        </w:rPr>
        <w:t>(ФИО)</w:t>
      </w:r>
      <w:r>
        <w:rPr>
          <w:rFonts w:ascii="Times New Roman" w:hAnsi="Times New Roman" w:cs="Times New Roman"/>
          <w:sz w:val="24"/>
          <w:szCs w:val="24"/>
        </w:rPr>
        <w:t>_____________________________________________________________________________________________________________________</w:t>
      </w:r>
    </w:p>
    <w:p w14:paraId="2936158B" w14:textId="1A985011" w:rsidR="001354E1" w:rsidRPr="001C21E4" w:rsidRDefault="001354E1" w:rsidP="001354E1">
      <w:pPr>
        <w:pStyle w:val="1"/>
        <w:tabs>
          <w:tab w:val="left" w:leader="underscore" w:pos="8045"/>
        </w:tabs>
        <w:spacing w:line="398" w:lineRule="exact"/>
        <w:jc w:val="both"/>
        <w:rPr>
          <w:rFonts w:ascii="Times New Roman" w:hAnsi="Times New Roman" w:cs="Times New Roman"/>
          <w:sz w:val="24"/>
          <w:szCs w:val="24"/>
        </w:rPr>
      </w:pPr>
      <w:r w:rsidRPr="001C21E4">
        <w:rPr>
          <w:rFonts w:ascii="Times New Roman" w:hAnsi="Times New Roman" w:cs="Times New Roman"/>
          <w:sz w:val="24"/>
          <w:szCs w:val="24"/>
        </w:rPr>
        <w:t>Группы</w:t>
      </w:r>
      <w:r w:rsidRPr="001C21E4">
        <w:rPr>
          <w:rFonts w:ascii="Times New Roman" w:hAnsi="Times New Roman" w:cs="Times New Roman"/>
          <w:sz w:val="24"/>
          <w:szCs w:val="24"/>
        </w:rPr>
        <w:tab/>
        <w:t xml:space="preserve">Специальности </w:t>
      </w:r>
      <w:r>
        <w:rPr>
          <w:rFonts w:ascii="Times New Roman" w:hAnsi="Times New Roman" w:cs="Times New Roman"/>
          <w:sz w:val="24"/>
          <w:szCs w:val="24"/>
        </w:rPr>
        <w:t xml:space="preserve"> «</w:t>
      </w:r>
      <w:r w:rsidR="009E71D4">
        <w:rPr>
          <w:rFonts w:ascii="Times New Roman" w:hAnsi="Times New Roman" w:cs="Times New Roman"/>
          <w:sz w:val="24"/>
          <w:szCs w:val="24"/>
        </w:rPr>
        <w:t>Р</w:t>
      </w:r>
      <w:r w:rsidR="00341A10">
        <w:rPr>
          <w:rFonts w:ascii="Times New Roman" w:hAnsi="Times New Roman" w:cs="Times New Roman"/>
          <w:sz w:val="24"/>
          <w:szCs w:val="24"/>
        </w:rPr>
        <w:t>ентгенология</w:t>
      </w:r>
      <w:r>
        <w:rPr>
          <w:rFonts w:ascii="Times New Roman" w:hAnsi="Times New Roman" w:cs="Times New Roman"/>
          <w:sz w:val="24"/>
          <w:szCs w:val="24"/>
        </w:rPr>
        <w:t>»</w:t>
      </w:r>
    </w:p>
    <w:p w14:paraId="1AE55063" w14:textId="77777777" w:rsidR="001354E1" w:rsidRPr="001C21E4" w:rsidRDefault="001354E1" w:rsidP="001354E1">
      <w:pPr>
        <w:pStyle w:val="1"/>
        <w:tabs>
          <w:tab w:val="left" w:leader="underscore" w:pos="9475"/>
          <w:tab w:val="left" w:leader="underscore" w:pos="11155"/>
          <w:tab w:val="left" w:leader="underscore" w:pos="12038"/>
        </w:tabs>
        <w:spacing w:after="183" w:line="230" w:lineRule="exact"/>
        <w:jc w:val="both"/>
        <w:rPr>
          <w:rFonts w:ascii="Times New Roman" w:hAnsi="Times New Roman" w:cs="Times New Roman"/>
          <w:sz w:val="24"/>
          <w:szCs w:val="24"/>
        </w:rPr>
      </w:pPr>
      <w:r w:rsidRPr="001C21E4">
        <w:rPr>
          <w:rFonts w:ascii="Times New Roman" w:hAnsi="Times New Roman" w:cs="Times New Roman"/>
          <w:sz w:val="24"/>
          <w:szCs w:val="24"/>
        </w:rPr>
        <w:t>Проходившего (шей) производственную практику с</w:t>
      </w:r>
      <w:r w:rsidRPr="001C21E4">
        <w:rPr>
          <w:rFonts w:ascii="Times New Roman" w:hAnsi="Times New Roman" w:cs="Times New Roman"/>
          <w:sz w:val="24"/>
          <w:szCs w:val="24"/>
        </w:rPr>
        <w:tab/>
        <w:t>по</w:t>
      </w:r>
      <w:r w:rsidRPr="001C21E4">
        <w:rPr>
          <w:rFonts w:ascii="Times New Roman" w:hAnsi="Times New Roman" w:cs="Times New Roman"/>
          <w:sz w:val="24"/>
          <w:szCs w:val="24"/>
        </w:rPr>
        <w:tab/>
        <w:t>202</w:t>
      </w:r>
      <w:r w:rsidRPr="001C21E4">
        <w:rPr>
          <w:rFonts w:ascii="Times New Roman" w:hAnsi="Times New Roman" w:cs="Times New Roman"/>
          <w:sz w:val="24"/>
          <w:szCs w:val="24"/>
        </w:rPr>
        <w:tab/>
        <w:t>г.</w:t>
      </w:r>
    </w:p>
    <w:p w14:paraId="6A49A61A" w14:textId="77777777" w:rsidR="001354E1" w:rsidRPr="001C21E4" w:rsidRDefault="001354E1" w:rsidP="001354E1">
      <w:pPr>
        <w:pStyle w:val="1"/>
        <w:tabs>
          <w:tab w:val="left" w:leader="underscore" w:pos="5155"/>
          <w:tab w:val="left" w:leader="underscore" w:pos="6058"/>
          <w:tab w:val="left" w:leader="underscore" w:pos="12014"/>
        </w:tabs>
        <w:spacing w:after="74" w:line="230" w:lineRule="exact"/>
        <w:jc w:val="both"/>
        <w:rPr>
          <w:rFonts w:ascii="Times New Roman" w:hAnsi="Times New Roman" w:cs="Times New Roman"/>
          <w:sz w:val="24"/>
          <w:szCs w:val="24"/>
        </w:rPr>
      </w:pPr>
      <w:r w:rsidRPr="001C21E4">
        <w:rPr>
          <w:rFonts w:ascii="Times New Roman" w:hAnsi="Times New Roman" w:cs="Times New Roman"/>
          <w:sz w:val="24"/>
          <w:szCs w:val="24"/>
        </w:rPr>
        <w:t>На базе МО:</w:t>
      </w:r>
      <w:r w:rsidRPr="001C21E4">
        <w:rPr>
          <w:rFonts w:ascii="Times New Roman" w:hAnsi="Times New Roman" w:cs="Times New Roman"/>
          <w:sz w:val="24"/>
          <w:szCs w:val="24"/>
        </w:rPr>
        <w:tab/>
      </w:r>
      <w:r w:rsidRPr="001C21E4">
        <w:rPr>
          <w:rFonts w:ascii="Times New Roman" w:hAnsi="Times New Roman" w:cs="Times New Roman"/>
          <w:sz w:val="24"/>
          <w:szCs w:val="24"/>
        </w:rPr>
        <w:tab/>
      </w:r>
      <w:r w:rsidRPr="001C21E4">
        <w:rPr>
          <w:rFonts w:ascii="Times New Roman" w:hAnsi="Times New Roman" w:cs="Times New Roman"/>
          <w:sz w:val="24"/>
          <w:szCs w:val="24"/>
        </w:rPr>
        <w:tab/>
      </w:r>
    </w:p>
    <w:p w14:paraId="26761FDE" w14:textId="77777777" w:rsidR="001354E1" w:rsidRPr="001C21E4" w:rsidRDefault="001354E1" w:rsidP="001354E1">
      <w:pPr>
        <w:pStyle w:val="af3"/>
        <w:shd w:val="clear" w:color="auto" w:fill="auto"/>
        <w:tabs>
          <w:tab w:val="left" w:leader="underscore" w:pos="4397"/>
          <w:tab w:val="left" w:leader="underscore" w:pos="12288"/>
        </w:tabs>
        <w:rPr>
          <w:rFonts w:ascii="Times New Roman" w:hAnsi="Times New Roman" w:cs="Times New Roman"/>
          <w:sz w:val="24"/>
          <w:szCs w:val="24"/>
        </w:rPr>
      </w:pPr>
    </w:p>
    <w:tbl>
      <w:tblPr>
        <w:tblW w:w="15021" w:type="dxa"/>
        <w:jc w:val="center"/>
        <w:tblLayout w:type="fixed"/>
        <w:tblCellMar>
          <w:left w:w="10" w:type="dxa"/>
          <w:right w:w="10" w:type="dxa"/>
        </w:tblCellMar>
        <w:tblLook w:val="0000" w:firstRow="0" w:lastRow="0" w:firstColumn="0" w:lastColumn="0" w:noHBand="0" w:noVBand="0"/>
      </w:tblPr>
      <w:tblGrid>
        <w:gridCol w:w="561"/>
        <w:gridCol w:w="5101"/>
        <w:gridCol w:w="426"/>
        <w:gridCol w:w="283"/>
        <w:gridCol w:w="425"/>
        <w:gridCol w:w="284"/>
        <w:gridCol w:w="425"/>
        <w:gridCol w:w="284"/>
        <w:gridCol w:w="283"/>
        <w:gridCol w:w="284"/>
        <w:gridCol w:w="283"/>
        <w:gridCol w:w="284"/>
        <w:gridCol w:w="283"/>
        <w:gridCol w:w="425"/>
        <w:gridCol w:w="284"/>
        <w:gridCol w:w="425"/>
        <w:gridCol w:w="284"/>
        <w:gridCol w:w="425"/>
        <w:gridCol w:w="283"/>
        <w:gridCol w:w="284"/>
        <w:gridCol w:w="283"/>
        <w:gridCol w:w="426"/>
        <w:gridCol w:w="425"/>
        <w:gridCol w:w="425"/>
        <w:gridCol w:w="287"/>
        <w:gridCol w:w="425"/>
        <w:gridCol w:w="1134"/>
      </w:tblGrid>
      <w:tr w:rsidR="001354E1" w:rsidRPr="001C21E4" w14:paraId="272CCAAF" w14:textId="77777777" w:rsidTr="00A63559">
        <w:trPr>
          <w:trHeight w:val="912"/>
          <w:jc w:val="center"/>
        </w:trPr>
        <w:tc>
          <w:tcPr>
            <w:tcW w:w="561" w:type="dxa"/>
            <w:vMerge w:val="restart"/>
            <w:tcBorders>
              <w:top w:val="single" w:sz="4" w:space="0" w:color="auto"/>
              <w:left w:val="single" w:sz="4" w:space="0" w:color="auto"/>
              <w:right w:val="single" w:sz="4" w:space="0" w:color="auto"/>
            </w:tcBorders>
            <w:shd w:val="clear" w:color="auto" w:fill="FFFFFF"/>
          </w:tcPr>
          <w:p w14:paraId="1CB15B1F" w14:textId="77777777" w:rsidR="001354E1" w:rsidRPr="001C21E4" w:rsidRDefault="001354E1" w:rsidP="00A63559">
            <w:pPr>
              <w:pStyle w:val="20"/>
              <w:jc w:val="center"/>
              <w:rPr>
                <w:sz w:val="24"/>
                <w:szCs w:val="24"/>
              </w:rPr>
            </w:pPr>
            <w:r w:rsidRPr="001C21E4">
              <w:rPr>
                <w:sz w:val="24"/>
                <w:szCs w:val="24"/>
              </w:rPr>
              <w:t>№ п/ п</w:t>
            </w:r>
          </w:p>
        </w:tc>
        <w:tc>
          <w:tcPr>
            <w:tcW w:w="5101" w:type="dxa"/>
            <w:vMerge w:val="restart"/>
            <w:tcBorders>
              <w:top w:val="single" w:sz="4" w:space="0" w:color="auto"/>
              <w:left w:val="single" w:sz="4" w:space="0" w:color="auto"/>
              <w:right w:val="single" w:sz="4" w:space="0" w:color="auto"/>
            </w:tcBorders>
            <w:shd w:val="clear" w:color="auto" w:fill="FFFFFF"/>
          </w:tcPr>
          <w:p w14:paraId="5B017513" w14:textId="77777777" w:rsidR="001354E1" w:rsidRPr="001C21E4" w:rsidRDefault="001354E1" w:rsidP="00A63559">
            <w:pPr>
              <w:pStyle w:val="20"/>
              <w:ind w:right="1100"/>
              <w:jc w:val="right"/>
              <w:rPr>
                <w:sz w:val="24"/>
                <w:szCs w:val="24"/>
              </w:rPr>
            </w:pPr>
            <w:r w:rsidRPr="001C21E4">
              <w:rPr>
                <w:sz w:val="24"/>
                <w:szCs w:val="24"/>
              </w:rPr>
              <w:t>Перечень манипуляций</w:t>
            </w:r>
          </w:p>
          <w:p w14:paraId="61F5384F" w14:textId="77777777" w:rsidR="001354E1" w:rsidRPr="001C21E4" w:rsidRDefault="001354E1" w:rsidP="00A63559">
            <w:pPr>
              <w:pStyle w:val="1"/>
              <w:spacing w:line="274" w:lineRule="exact"/>
              <w:ind w:right="1100"/>
              <w:jc w:val="right"/>
              <w:rPr>
                <w:rFonts w:ascii="Times New Roman" w:hAnsi="Times New Roman" w:cs="Times New Roman"/>
                <w:sz w:val="24"/>
                <w:szCs w:val="24"/>
              </w:rPr>
            </w:pPr>
            <w:r w:rsidRPr="001C21E4">
              <w:rPr>
                <w:rFonts w:ascii="Times New Roman" w:hAnsi="Times New Roman" w:cs="Times New Roman"/>
                <w:sz w:val="24"/>
                <w:szCs w:val="24"/>
              </w:rPr>
              <w:t>(в соответствии с программой производственной практики)</w:t>
            </w:r>
          </w:p>
        </w:tc>
        <w:tc>
          <w:tcPr>
            <w:tcW w:w="8225" w:type="dxa"/>
            <w:gridSpan w:val="24"/>
            <w:tcBorders>
              <w:top w:val="single" w:sz="4" w:space="0" w:color="auto"/>
              <w:left w:val="single" w:sz="4" w:space="0" w:color="auto"/>
              <w:bottom w:val="single" w:sz="4" w:space="0" w:color="auto"/>
              <w:right w:val="single" w:sz="4" w:space="0" w:color="auto"/>
            </w:tcBorders>
            <w:shd w:val="clear" w:color="auto" w:fill="FFFFFF"/>
          </w:tcPr>
          <w:p w14:paraId="177E29CF" w14:textId="77777777" w:rsidR="001354E1" w:rsidRPr="001C21E4" w:rsidRDefault="001354E1" w:rsidP="00A63559">
            <w:pPr>
              <w:pStyle w:val="20"/>
              <w:spacing w:line="240" w:lineRule="auto"/>
              <w:ind w:left="2500"/>
              <w:rPr>
                <w:sz w:val="24"/>
                <w:szCs w:val="24"/>
              </w:rPr>
            </w:pPr>
            <w:r w:rsidRPr="001C21E4">
              <w:rPr>
                <w:sz w:val="24"/>
                <w:szCs w:val="24"/>
              </w:rPr>
              <w:t>Даты прохождения практики</w:t>
            </w:r>
          </w:p>
        </w:tc>
        <w:tc>
          <w:tcPr>
            <w:tcW w:w="1134" w:type="dxa"/>
            <w:vMerge w:val="restart"/>
            <w:tcBorders>
              <w:top w:val="single" w:sz="4" w:space="0" w:color="auto"/>
              <w:left w:val="single" w:sz="4" w:space="0" w:color="auto"/>
              <w:right w:val="single" w:sz="4" w:space="0" w:color="auto"/>
            </w:tcBorders>
            <w:shd w:val="clear" w:color="auto" w:fill="FFFFFF"/>
            <w:textDirection w:val="btLr"/>
          </w:tcPr>
          <w:p w14:paraId="79B0087C" w14:textId="77777777" w:rsidR="005B5BBB" w:rsidRDefault="005B5BBB" w:rsidP="00A63559">
            <w:pPr>
              <w:pStyle w:val="20"/>
              <w:spacing w:line="283" w:lineRule="exact"/>
              <w:jc w:val="center"/>
              <w:rPr>
                <w:sz w:val="24"/>
                <w:szCs w:val="24"/>
              </w:rPr>
            </w:pPr>
          </w:p>
          <w:p w14:paraId="5E16AE62" w14:textId="60E62F43" w:rsidR="001354E1" w:rsidRPr="001C21E4" w:rsidRDefault="001354E1" w:rsidP="00A63559">
            <w:pPr>
              <w:pStyle w:val="20"/>
              <w:spacing w:line="283" w:lineRule="exact"/>
              <w:jc w:val="center"/>
              <w:rPr>
                <w:sz w:val="24"/>
                <w:szCs w:val="24"/>
              </w:rPr>
            </w:pPr>
            <w:r w:rsidRPr="001C21E4">
              <w:rPr>
                <w:sz w:val="24"/>
                <w:szCs w:val="24"/>
              </w:rPr>
              <w:t>Всего манипуляций</w:t>
            </w:r>
          </w:p>
        </w:tc>
      </w:tr>
      <w:tr w:rsidR="001354E1" w:rsidRPr="001C21E4" w14:paraId="7E833623" w14:textId="77777777" w:rsidTr="00A63559">
        <w:trPr>
          <w:trHeight w:val="1330"/>
          <w:jc w:val="center"/>
        </w:trPr>
        <w:tc>
          <w:tcPr>
            <w:tcW w:w="561" w:type="dxa"/>
            <w:vMerge/>
            <w:tcBorders>
              <w:left w:val="single" w:sz="4" w:space="0" w:color="auto"/>
              <w:bottom w:val="single" w:sz="4" w:space="0" w:color="auto"/>
              <w:right w:val="single" w:sz="4" w:space="0" w:color="auto"/>
            </w:tcBorders>
            <w:shd w:val="clear" w:color="auto" w:fill="FFFFFF"/>
          </w:tcPr>
          <w:p w14:paraId="7C685052" w14:textId="77777777" w:rsidR="001354E1" w:rsidRPr="001C21E4" w:rsidRDefault="001354E1" w:rsidP="00A63559">
            <w:pPr>
              <w:jc w:val="center"/>
              <w:rPr>
                <w:rFonts w:ascii="Times New Roman" w:hAnsi="Times New Roman" w:cs="Times New Roman"/>
                <w:sz w:val="24"/>
                <w:szCs w:val="24"/>
              </w:rPr>
            </w:pPr>
          </w:p>
        </w:tc>
        <w:tc>
          <w:tcPr>
            <w:tcW w:w="5101" w:type="dxa"/>
            <w:vMerge/>
            <w:tcBorders>
              <w:left w:val="single" w:sz="4" w:space="0" w:color="auto"/>
              <w:bottom w:val="single" w:sz="4" w:space="0" w:color="auto"/>
              <w:right w:val="single" w:sz="4" w:space="0" w:color="auto"/>
            </w:tcBorders>
            <w:shd w:val="clear" w:color="auto" w:fill="FFFFFF"/>
          </w:tcPr>
          <w:p w14:paraId="48DE5532" w14:textId="77777777" w:rsidR="001354E1" w:rsidRPr="001C21E4" w:rsidRDefault="001354E1"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4773F4D"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DC4222C"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5FCA7A"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DE771A6"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2FFEA83"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ED46B26"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61F5630"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B3A50EC"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73F2D46"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DB8B178"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17D16AC"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6DB824D"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E229831"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0356FEF"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D13FF63"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3395174"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8F6BCD5" w14:textId="77777777" w:rsidR="001354E1" w:rsidRPr="001C21E4" w:rsidRDefault="001354E1" w:rsidP="00A63559">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CB73496" w14:textId="77777777" w:rsidR="001354E1" w:rsidRPr="001C21E4" w:rsidRDefault="001354E1" w:rsidP="00A63559">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B69260D" w14:textId="77777777" w:rsidR="001354E1" w:rsidRPr="001C21E4" w:rsidRDefault="001354E1" w:rsidP="00A63559">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BE5861B"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F569B4B"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8904BCA" w14:textId="77777777" w:rsidR="001354E1" w:rsidRPr="001C21E4" w:rsidRDefault="001354E1" w:rsidP="00A63559">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2B8390F" w14:textId="77777777" w:rsidR="001354E1" w:rsidRPr="001C21E4" w:rsidRDefault="001354E1" w:rsidP="00A63559">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071C287" w14:textId="77777777" w:rsidR="001354E1" w:rsidRPr="001C21E4" w:rsidRDefault="001354E1" w:rsidP="00A63559">
            <w:pPr>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extDirection w:val="btLr"/>
          </w:tcPr>
          <w:p w14:paraId="774072DB" w14:textId="77777777" w:rsidR="001354E1" w:rsidRPr="001C21E4" w:rsidRDefault="001354E1" w:rsidP="00A63559">
            <w:pPr>
              <w:rPr>
                <w:rFonts w:ascii="Times New Roman" w:hAnsi="Times New Roman" w:cs="Times New Roman"/>
                <w:sz w:val="24"/>
                <w:szCs w:val="24"/>
              </w:rPr>
            </w:pPr>
          </w:p>
        </w:tc>
      </w:tr>
      <w:tr w:rsidR="00CD4FE5" w:rsidRPr="001C21E4" w14:paraId="2DDF5CE8" w14:textId="77777777" w:rsidTr="00A63559">
        <w:trPr>
          <w:trHeight w:val="288"/>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0AC0E337" w14:textId="77777777" w:rsidR="00CD4FE5" w:rsidRPr="001C21E4" w:rsidRDefault="00CD4FE5" w:rsidP="00CD4FE5">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1.</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24D96A42" w14:textId="12FD012C" w:rsidR="00CD4FE5" w:rsidRPr="00786DCB" w:rsidRDefault="00CD4FE5" w:rsidP="00CD4FE5">
            <w:pPr>
              <w:pStyle w:val="1"/>
              <w:spacing w:line="240" w:lineRule="auto"/>
              <w:rPr>
                <w:rFonts w:ascii="Times New Roman" w:hAnsi="Times New Roman" w:cs="Times New Roman"/>
                <w:sz w:val="22"/>
              </w:rPr>
            </w:pPr>
            <w:r w:rsidRPr="00393E7F">
              <w:rPr>
                <w:rFonts w:ascii="Arial" w:hAnsi="Arial" w:cs="Arial"/>
                <w:color w:val="241E20"/>
                <w:szCs w:val="21"/>
              </w:rPr>
              <w:t>Использование приборов для дозиметрии ионизирующих излучений.</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3CE1F12"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58ADF1D"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B9E32C0"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F0DDA14"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173DB14"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4A84F60"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7FA1028"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F4AB927"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0ADF94B"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D4169D8"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18654C4"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96ECB9D"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A86377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A0B1D4F"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7703F4E"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398AD9"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29075E2"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B072AC8"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D00FFAB"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A5D01C3"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D1969F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303C1B7"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422B42F3"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0B44A56"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F94787E" w14:textId="77777777" w:rsidR="00CD4FE5" w:rsidRPr="001C21E4" w:rsidRDefault="00CD4FE5" w:rsidP="00CD4FE5">
            <w:pPr>
              <w:rPr>
                <w:rFonts w:ascii="Times New Roman" w:hAnsi="Times New Roman" w:cs="Times New Roman"/>
                <w:sz w:val="24"/>
                <w:szCs w:val="24"/>
              </w:rPr>
            </w:pPr>
          </w:p>
        </w:tc>
      </w:tr>
      <w:tr w:rsidR="00CD4FE5" w:rsidRPr="001C21E4" w14:paraId="4A20277A" w14:textId="77777777" w:rsidTr="00A63559">
        <w:trPr>
          <w:trHeight w:val="566"/>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6CFBEFBE" w14:textId="77777777" w:rsidR="00CD4FE5" w:rsidRPr="001C21E4" w:rsidRDefault="00CD4FE5" w:rsidP="00CD4FE5">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2.</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8294676" w14:textId="3F270E3B" w:rsidR="00CD4FE5" w:rsidRPr="00786DCB" w:rsidRDefault="00CD4FE5" w:rsidP="00CD4FE5">
            <w:pPr>
              <w:pStyle w:val="1"/>
              <w:tabs>
                <w:tab w:val="left" w:pos="5087"/>
              </w:tabs>
              <w:spacing w:line="269" w:lineRule="exact"/>
              <w:ind w:right="408"/>
              <w:rPr>
                <w:rFonts w:ascii="Times New Roman" w:hAnsi="Times New Roman" w:cs="Times New Roman"/>
                <w:sz w:val="22"/>
              </w:rPr>
            </w:pPr>
            <w:r w:rsidRPr="00393E7F">
              <w:rPr>
                <w:rFonts w:ascii="Arial" w:hAnsi="Arial" w:cs="Arial"/>
                <w:color w:val="241E20"/>
                <w:szCs w:val="21"/>
              </w:rPr>
              <w:t>Применение средств и методов радиационной защиты персонала и пациента (индивидуальные и стационарные средства защиты) при проведении исследований.</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280C8DB"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1A61E93"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CEFBCE6"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42ED00C"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2F02603"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1EF3022"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0166989"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6DB76CD"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C695BA2"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0ED226E"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44EA1DC"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7A47534"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B30FE2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1938CE4"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490D56F"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358A531"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AC62689"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EC13886"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5A255F4"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FC85359"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33251C7"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C780DF8"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4BCB24C"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610C0DD"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BC39B0D" w14:textId="77777777" w:rsidR="00CD4FE5" w:rsidRPr="001C21E4" w:rsidRDefault="00CD4FE5" w:rsidP="00CD4FE5">
            <w:pPr>
              <w:rPr>
                <w:rFonts w:ascii="Times New Roman" w:hAnsi="Times New Roman" w:cs="Times New Roman"/>
                <w:sz w:val="24"/>
                <w:szCs w:val="24"/>
              </w:rPr>
            </w:pPr>
          </w:p>
        </w:tc>
      </w:tr>
      <w:tr w:rsidR="00CD4FE5" w:rsidRPr="001C21E4" w14:paraId="05635B94" w14:textId="77777777" w:rsidTr="00A63559">
        <w:trPr>
          <w:trHeight w:val="566"/>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E974092" w14:textId="77777777" w:rsidR="00CD4FE5" w:rsidRPr="001C21E4" w:rsidRDefault="00CD4FE5" w:rsidP="00CD4FE5">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3.</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B95054C" w14:textId="059AECFD" w:rsidR="00CD4FE5" w:rsidRPr="00786DCB" w:rsidRDefault="00CD4FE5" w:rsidP="00CD4FE5">
            <w:pPr>
              <w:pStyle w:val="1"/>
              <w:spacing w:line="283" w:lineRule="exact"/>
              <w:rPr>
                <w:rFonts w:ascii="Times New Roman" w:hAnsi="Times New Roman" w:cs="Times New Roman"/>
                <w:sz w:val="22"/>
              </w:rPr>
            </w:pPr>
            <w:r w:rsidRPr="00393E7F">
              <w:rPr>
                <w:rFonts w:ascii="Arial" w:hAnsi="Arial" w:cs="Arial"/>
                <w:color w:val="241E20"/>
                <w:szCs w:val="21"/>
              </w:rPr>
              <w:t>Проведение фотохимической обработки экспонированной рентгеновской пленки (при наличии аналогового оборудования).</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EF8E96F"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E202355"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1F8762D"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DA97C2"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3FCA72C"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EA61794"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4E36560"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2B50132"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4FBB587"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76FD822"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8C34CE6"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769BE0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EAC5F19"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5C91746"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E8EC66D"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65F0FF4"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7F3BAA4"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C4BE57E"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6AFEA49"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5BBF8B7"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7416A9C"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3A3AC41"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0913FB54"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E9D8474"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BEF4628" w14:textId="77777777" w:rsidR="00CD4FE5" w:rsidRPr="001C21E4" w:rsidRDefault="00CD4FE5" w:rsidP="00CD4FE5">
            <w:pPr>
              <w:rPr>
                <w:rFonts w:ascii="Times New Roman" w:hAnsi="Times New Roman" w:cs="Times New Roman"/>
                <w:sz w:val="24"/>
                <w:szCs w:val="24"/>
              </w:rPr>
            </w:pPr>
          </w:p>
        </w:tc>
      </w:tr>
      <w:tr w:rsidR="00CD4FE5" w:rsidRPr="001C21E4" w14:paraId="5AE90A72" w14:textId="77777777" w:rsidTr="00A63559">
        <w:trPr>
          <w:trHeight w:val="557"/>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FBCF795" w14:textId="77777777" w:rsidR="00CD4FE5" w:rsidRPr="001C21E4" w:rsidRDefault="00CD4FE5" w:rsidP="00CD4FE5">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4.</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F72FF86" w14:textId="58C9125D" w:rsidR="00CD4FE5" w:rsidRPr="00786DCB" w:rsidRDefault="00CD4FE5" w:rsidP="00CD4FE5">
            <w:pPr>
              <w:pStyle w:val="1"/>
              <w:spacing w:line="274" w:lineRule="exact"/>
              <w:rPr>
                <w:rFonts w:ascii="Times New Roman" w:hAnsi="Times New Roman" w:cs="Times New Roman"/>
                <w:sz w:val="22"/>
              </w:rPr>
            </w:pPr>
            <w:r w:rsidRPr="00393E7F">
              <w:rPr>
                <w:rFonts w:ascii="Arial" w:hAnsi="Arial" w:cs="Arial"/>
                <w:color w:val="241E20"/>
                <w:szCs w:val="21"/>
              </w:rPr>
              <w:t>Подготовка рабочего места рентгенолаборанта, средств индивидуальной защиты и аппаратуры к работе.</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9C17CD7"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EDF10AF"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E8FD57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EFD833C"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EA06D70"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B9336F4"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9B0239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552B99D"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1A7A0BD"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6CE514B"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41193E5"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1639687"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49286D2"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44AEE98"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9B021E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512395E"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72FB4DF"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C3AB43D"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3217135"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500F16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03A76AE"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DE7BEC2"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6E8E189A"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C52BD29"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D2FB96A" w14:textId="77777777" w:rsidR="00CD4FE5" w:rsidRPr="001C21E4" w:rsidRDefault="00CD4FE5" w:rsidP="00CD4FE5">
            <w:pPr>
              <w:rPr>
                <w:rFonts w:ascii="Times New Roman" w:hAnsi="Times New Roman" w:cs="Times New Roman"/>
                <w:sz w:val="24"/>
                <w:szCs w:val="24"/>
              </w:rPr>
            </w:pPr>
          </w:p>
        </w:tc>
      </w:tr>
      <w:tr w:rsidR="00CD4FE5" w:rsidRPr="001C21E4" w14:paraId="6AE21EA0" w14:textId="77777777" w:rsidTr="00A63559">
        <w:trPr>
          <w:trHeight w:val="562"/>
          <w:jc w:val="center"/>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3942A9D5" w14:textId="77777777" w:rsidR="00CD4FE5" w:rsidRPr="001C21E4" w:rsidRDefault="00CD4FE5" w:rsidP="00CD4FE5">
            <w:pPr>
              <w:pStyle w:val="1"/>
              <w:spacing w:line="240" w:lineRule="auto"/>
              <w:jc w:val="center"/>
              <w:rPr>
                <w:rFonts w:ascii="Times New Roman" w:hAnsi="Times New Roman" w:cs="Times New Roman"/>
                <w:sz w:val="24"/>
                <w:szCs w:val="24"/>
              </w:rPr>
            </w:pPr>
            <w:r w:rsidRPr="001C21E4">
              <w:rPr>
                <w:rFonts w:ascii="Times New Roman" w:hAnsi="Times New Roman" w:cs="Times New Roman"/>
                <w:sz w:val="24"/>
                <w:szCs w:val="24"/>
              </w:rPr>
              <w:t>5.</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4D7A11DE" w14:textId="0412B079" w:rsidR="00CD4FE5" w:rsidRPr="00786DCB" w:rsidRDefault="00CD4FE5" w:rsidP="00CD4FE5">
            <w:pPr>
              <w:pStyle w:val="1"/>
              <w:spacing w:line="283" w:lineRule="exact"/>
              <w:rPr>
                <w:rFonts w:ascii="Times New Roman" w:hAnsi="Times New Roman" w:cs="Times New Roman"/>
                <w:sz w:val="22"/>
              </w:rPr>
            </w:pPr>
            <w:r w:rsidRPr="00393E7F">
              <w:rPr>
                <w:rFonts w:ascii="Arial" w:hAnsi="Arial" w:cs="Arial"/>
                <w:color w:val="241E20"/>
                <w:szCs w:val="21"/>
              </w:rPr>
              <w:t>Регистрация и ведение медицинской документации рентгенологического кабинета (включая работу в медицинской информационной системе — МИС).</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F0C420C"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44E9C60"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6D1FCCC"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0DBE391"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EB61A20"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B151F68"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462B432"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9A7ACB8"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099DE6B"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9F684F6"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157C642"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F5D933E"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E66D05"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9F114D6"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0B91C2E"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87ABA4C"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749C82E"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4917875"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BC70223"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CA9C630"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8251898"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22D7468"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64D796EA"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DC586BE"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DCF0AE7" w14:textId="77777777" w:rsidR="00CD4FE5" w:rsidRPr="001C21E4" w:rsidRDefault="00CD4FE5" w:rsidP="00CD4FE5">
            <w:pPr>
              <w:rPr>
                <w:rFonts w:ascii="Times New Roman" w:hAnsi="Times New Roman" w:cs="Times New Roman"/>
                <w:sz w:val="24"/>
                <w:szCs w:val="24"/>
              </w:rPr>
            </w:pPr>
          </w:p>
        </w:tc>
      </w:tr>
      <w:tr w:rsidR="00CD4FE5" w:rsidRPr="001C21E4" w14:paraId="7D39DA29"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27AAD058" w14:textId="7A9EE6EC" w:rsidR="00CD4FE5" w:rsidRPr="001C21E4"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5F0776E4" w14:textId="52109385" w:rsidR="00CD4FE5" w:rsidRPr="00786DCB" w:rsidRDefault="00CD4FE5" w:rsidP="00CD4FE5">
            <w:pPr>
              <w:pStyle w:val="1"/>
              <w:spacing w:line="240" w:lineRule="auto"/>
              <w:rPr>
                <w:rFonts w:ascii="Times New Roman" w:hAnsi="Times New Roman" w:cs="Times New Roman"/>
                <w:sz w:val="22"/>
              </w:rPr>
            </w:pPr>
            <w:r w:rsidRPr="00524733">
              <w:rPr>
                <w:rFonts w:ascii="Arial" w:hAnsi="Arial" w:cs="Arial"/>
                <w:color w:val="241E20"/>
                <w:szCs w:val="21"/>
              </w:rPr>
              <w:t>Укладка пациента и проведение стандартных рентгенологических исследований органов грудной клетки (легких, органов средостения).</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C68E823"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F9E625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A2FF628"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D031FBE"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BE5933E"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14E757B"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9FDE638"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C75D9F8"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037E0F3"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ABDACA8"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99595D4"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AA1B5F7"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8CE974D"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88F4541"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B60B81E"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88400C9"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B1EE71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B94A03F"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FD45585"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FE1B7D7"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1569BD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2A5F800"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427F0DE"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B503876"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F92C91B" w14:textId="77777777" w:rsidR="00CD4FE5" w:rsidRPr="001C21E4" w:rsidRDefault="00CD4FE5" w:rsidP="00CD4FE5">
            <w:pPr>
              <w:rPr>
                <w:rFonts w:ascii="Times New Roman" w:hAnsi="Times New Roman" w:cs="Times New Roman"/>
                <w:sz w:val="24"/>
                <w:szCs w:val="24"/>
              </w:rPr>
            </w:pPr>
          </w:p>
        </w:tc>
      </w:tr>
      <w:tr w:rsidR="00CD4FE5" w:rsidRPr="001C21E4" w14:paraId="01E948BF"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2F73506E" w14:textId="591B93A0" w:rsidR="00CD4FE5" w:rsidRPr="001C21E4"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7</w:t>
            </w:r>
            <w:r w:rsidRPr="001C21E4">
              <w:rPr>
                <w:rFonts w:ascii="Times New Roman" w:hAnsi="Times New Roman" w:cs="Times New Roman"/>
                <w:sz w:val="24"/>
                <w:szCs w:val="24"/>
              </w:rPr>
              <w:t>.</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75E15769" w14:textId="2F29E131" w:rsidR="00CD4FE5" w:rsidRPr="00786DCB" w:rsidRDefault="00CD4FE5" w:rsidP="00CD4FE5">
            <w:pPr>
              <w:pStyle w:val="1"/>
              <w:spacing w:line="240" w:lineRule="auto"/>
              <w:rPr>
                <w:rFonts w:ascii="Times New Roman" w:hAnsi="Times New Roman" w:cs="Times New Roman"/>
                <w:sz w:val="22"/>
              </w:rPr>
            </w:pPr>
            <w:r w:rsidRPr="00524733">
              <w:rPr>
                <w:rFonts w:ascii="Arial" w:hAnsi="Arial" w:cs="Arial"/>
                <w:color w:val="241E20"/>
                <w:szCs w:val="21"/>
              </w:rPr>
              <w:t>Выполнение рентгенографии костно-суставной системы (костей черепа, позвоночника, суставов, конечностей) в различных проекциях.</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0E353F9"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C1968FA"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5DCF96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95932FF"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E063228"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EBF1A59"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4629EE1"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675C959"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FBA2A3C"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3F2FD89"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BF56462"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018E7EF"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686779D"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FA7C04B"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188B346"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452367B"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100F36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C86E9B8"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EC12B3D"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3A46C26"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5D5AEFD"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1A7212A"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3B00879"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341D6FC"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FE150E4" w14:textId="77777777" w:rsidR="00CD4FE5" w:rsidRPr="001C21E4" w:rsidRDefault="00CD4FE5" w:rsidP="00CD4FE5">
            <w:pPr>
              <w:rPr>
                <w:rFonts w:ascii="Times New Roman" w:hAnsi="Times New Roman" w:cs="Times New Roman"/>
                <w:sz w:val="24"/>
                <w:szCs w:val="24"/>
              </w:rPr>
            </w:pPr>
          </w:p>
        </w:tc>
      </w:tr>
      <w:tr w:rsidR="00CD4FE5" w:rsidRPr="001C21E4" w14:paraId="7F9696B3" w14:textId="77777777" w:rsidTr="00A63559">
        <w:tblPrEx>
          <w:jc w:val="left"/>
        </w:tblPrEx>
        <w:trPr>
          <w:trHeight w:val="557"/>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6D987C0F" w14:textId="7275D4D5" w:rsidR="00CD4FE5" w:rsidRPr="001C21E4"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8</w:t>
            </w:r>
            <w:r w:rsidRPr="001C21E4">
              <w:rPr>
                <w:rFonts w:ascii="Times New Roman" w:hAnsi="Times New Roman" w:cs="Times New Roman"/>
                <w:sz w:val="24"/>
                <w:szCs w:val="24"/>
              </w:rPr>
              <w:t>.</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0DDC3FE5" w14:textId="413BCCB6" w:rsidR="00CD4FE5" w:rsidRPr="00786DCB" w:rsidRDefault="00CD4FE5" w:rsidP="00CD4FE5">
            <w:pPr>
              <w:pStyle w:val="1"/>
              <w:spacing w:line="269" w:lineRule="exact"/>
              <w:rPr>
                <w:rFonts w:ascii="Times New Roman" w:hAnsi="Times New Roman" w:cs="Times New Roman"/>
                <w:sz w:val="22"/>
              </w:rPr>
            </w:pPr>
            <w:r w:rsidRPr="00524733">
              <w:rPr>
                <w:rFonts w:ascii="Arial" w:hAnsi="Arial" w:cs="Arial"/>
                <w:color w:val="241E20"/>
                <w:szCs w:val="21"/>
              </w:rPr>
              <w:t>Проведение рентгенографии органов брюшной полости и забрюшинного пространства.</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58BE2B9"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285A553"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C24645B"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B2AACA1"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F2D97D2"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3262C87"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A871DB3"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C8B09CF"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D04235E"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2CD8677"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1AC81B5"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1F8EDF8"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5CE2E8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1DC501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BF9EBD5"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DD923EB"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E43CA88"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9BDAD49"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CAD6FF5"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4ACEAD0"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8B8FB1C"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B86614D"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0D4F91AE"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094775C"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AB3D246" w14:textId="77777777" w:rsidR="00CD4FE5" w:rsidRPr="001C21E4" w:rsidRDefault="00CD4FE5" w:rsidP="00CD4FE5">
            <w:pPr>
              <w:rPr>
                <w:rFonts w:ascii="Times New Roman" w:hAnsi="Times New Roman" w:cs="Times New Roman"/>
                <w:sz w:val="24"/>
                <w:szCs w:val="24"/>
              </w:rPr>
            </w:pPr>
          </w:p>
        </w:tc>
      </w:tr>
      <w:tr w:rsidR="00CD4FE5" w:rsidRPr="001C21E4" w14:paraId="3D0F5F94" w14:textId="77777777" w:rsidTr="00A63559">
        <w:tblPrEx>
          <w:jc w:val="left"/>
        </w:tblPrEx>
        <w:trPr>
          <w:trHeight w:val="288"/>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F2057F9" w14:textId="2D49D9B5" w:rsidR="00CD4FE5" w:rsidRPr="001C21E4"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9</w:t>
            </w:r>
            <w:r w:rsidRPr="001C21E4">
              <w:rPr>
                <w:rFonts w:ascii="Times New Roman" w:hAnsi="Times New Roman" w:cs="Times New Roman"/>
                <w:sz w:val="24"/>
                <w:szCs w:val="24"/>
              </w:rPr>
              <w:t>.</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26DBCA8B" w14:textId="7C02994C" w:rsidR="00CD4FE5" w:rsidRPr="00786DCB" w:rsidRDefault="00CD4FE5" w:rsidP="00CD4FE5">
            <w:pPr>
              <w:pStyle w:val="1"/>
              <w:spacing w:line="240" w:lineRule="auto"/>
              <w:rPr>
                <w:rFonts w:ascii="Times New Roman" w:hAnsi="Times New Roman" w:cs="Times New Roman"/>
                <w:sz w:val="22"/>
              </w:rPr>
            </w:pPr>
            <w:r w:rsidRPr="00524733">
              <w:rPr>
                <w:rFonts w:ascii="Arial" w:hAnsi="Arial" w:cs="Arial"/>
                <w:color w:val="241E20"/>
                <w:szCs w:val="21"/>
              </w:rPr>
              <w:t>Подготовка пациента и проведение специальных/контрастных рентгенологических исследований (по назначению врача-рентгенолога).</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8F5FD3A"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00085E4"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F1D6447"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59CD9BA"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D59778E"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C4C6B43"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ABBB9BD"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ED15DAD"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103A3C4"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AE81F4"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8BC28C3"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5748061"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16DE446"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FDB45DF"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A1439FA"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5010DFA"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48207B7"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B6EAD6F"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0002669"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0CE4EA2"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5AB5113"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5236E5"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7510C5B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F7E8F45"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54B191D" w14:textId="77777777" w:rsidR="00CD4FE5" w:rsidRPr="001C21E4" w:rsidRDefault="00CD4FE5" w:rsidP="00CD4FE5">
            <w:pPr>
              <w:rPr>
                <w:rFonts w:ascii="Times New Roman" w:hAnsi="Times New Roman" w:cs="Times New Roman"/>
                <w:sz w:val="24"/>
                <w:szCs w:val="24"/>
              </w:rPr>
            </w:pPr>
          </w:p>
        </w:tc>
      </w:tr>
      <w:tr w:rsidR="00CD4FE5" w:rsidRPr="001C21E4" w14:paraId="605283A1" w14:textId="77777777" w:rsidTr="00A63559">
        <w:tblPrEx>
          <w:jc w:val="left"/>
        </w:tblPrEx>
        <w:trPr>
          <w:trHeight w:val="278"/>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B050615" w14:textId="265F238C" w:rsidR="00CD4FE5" w:rsidRPr="001C21E4" w:rsidRDefault="00CD4FE5" w:rsidP="00CD4FE5">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w:t>
            </w:r>
            <w:r>
              <w:rPr>
                <w:rFonts w:ascii="Times New Roman" w:hAnsi="Times New Roman" w:cs="Times New Roman"/>
                <w:sz w:val="24"/>
                <w:szCs w:val="24"/>
              </w:rPr>
              <w:t>0</w:t>
            </w:r>
            <w:r w:rsidRPr="001C21E4">
              <w:rPr>
                <w:rFonts w:ascii="Times New Roman" w:hAnsi="Times New Roman" w:cs="Times New Roman"/>
                <w:sz w:val="24"/>
                <w:szCs w:val="24"/>
              </w:rPr>
              <w:t>.</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AC7266D" w14:textId="01405ABF" w:rsidR="00CD4FE5" w:rsidRPr="00786DCB" w:rsidRDefault="00CD4FE5" w:rsidP="00CD4FE5">
            <w:pPr>
              <w:pStyle w:val="1"/>
              <w:spacing w:line="240" w:lineRule="auto"/>
              <w:rPr>
                <w:rFonts w:ascii="Times New Roman" w:hAnsi="Times New Roman" w:cs="Times New Roman"/>
                <w:sz w:val="22"/>
              </w:rPr>
            </w:pPr>
            <w:r w:rsidRPr="00524733">
              <w:rPr>
                <w:rFonts w:ascii="Arial" w:hAnsi="Arial" w:cs="Arial"/>
                <w:color w:val="241E20"/>
                <w:szCs w:val="21"/>
              </w:rPr>
              <w:t>Контроль качества полученного рентгеновского изображения (цифрового или аналогового).</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519F26C"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F75F65F"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B796BE2"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C2CA0F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7289BE5"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BF16A72"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78D717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8473BE6"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FD1B395"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AE32A7A"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7E171E0"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EDA52E6"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8AB280E"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92C8D81"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D3D87B2"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C8B9ED7"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3597C97"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B0D88A4"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13FE8FA"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BD979C9"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1221259"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326C3C2"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3130EB1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CB82793"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FD31827" w14:textId="77777777" w:rsidR="00CD4FE5" w:rsidRPr="001C21E4" w:rsidRDefault="00CD4FE5" w:rsidP="00CD4FE5">
            <w:pPr>
              <w:rPr>
                <w:rFonts w:ascii="Times New Roman" w:hAnsi="Times New Roman" w:cs="Times New Roman"/>
                <w:sz w:val="24"/>
                <w:szCs w:val="24"/>
              </w:rPr>
            </w:pPr>
          </w:p>
        </w:tc>
      </w:tr>
      <w:tr w:rsidR="00CD4FE5" w:rsidRPr="001C21E4" w14:paraId="07D1CB17"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5890B43E" w14:textId="71A7BAEB" w:rsidR="00CD4FE5" w:rsidRPr="001C21E4" w:rsidRDefault="00CD4FE5" w:rsidP="00CD4FE5">
            <w:pPr>
              <w:pStyle w:val="1"/>
              <w:spacing w:line="240" w:lineRule="auto"/>
              <w:ind w:left="140"/>
              <w:jc w:val="center"/>
              <w:rPr>
                <w:rFonts w:ascii="Times New Roman" w:hAnsi="Times New Roman" w:cs="Times New Roman"/>
                <w:sz w:val="24"/>
                <w:szCs w:val="24"/>
              </w:rPr>
            </w:pPr>
            <w:r w:rsidRPr="001C21E4">
              <w:rPr>
                <w:rFonts w:ascii="Times New Roman" w:hAnsi="Times New Roman" w:cs="Times New Roman"/>
                <w:sz w:val="24"/>
                <w:szCs w:val="24"/>
              </w:rPr>
              <w:t>1</w:t>
            </w:r>
            <w:r>
              <w:rPr>
                <w:rFonts w:ascii="Times New Roman" w:hAnsi="Times New Roman" w:cs="Times New Roman"/>
                <w:sz w:val="24"/>
                <w:szCs w:val="24"/>
              </w:rPr>
              <w:t>1</w:t>
            </w:r>
            <w:r w:rsidRPr="001C21E4">
              <w:rPr>
                <w:rFonts w:ascii="Times New Roman" w:hAnsi="Times New Roman" w:cs="Times New Roman"/>
                <w:sz w:val="24"/>
                <w:szCs w:val="24"/>
              </w:rPr>
              <w:t>.</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425F98EC" w14:textId="2E9B8ACB" w:rsidR="00CD4FE5" w:rsidRPr="00786DCB" w:rsidRDefault="00CD4FE5" w:rsidP="00CD4FE5">
            <w:pPr>
              <w:pStyle w:val="1"/>
              <w:spacing w:line="240" w:lineRule="auto"/>
              <w:rPr>
                <w:rFonts w:ascii="Times New Roman" w:hAnsi="Times New Roman" w:cs="Times New Roman"/>
                <w:sz w:val="22"/>
              </w:rPr>
            </w:pPr>
            <w:r w:rsidRPr="00467419">
              <w:rPr>
                <w:rFonts w:ascii="Arial" w:hAnsi="Arial" w:cs="Arial"/>
                <w:color w:val="241E20"/>
                <w:szCs w:val="21"/>
              </w:rPr>
              <w:t>Подготовка дентального рентгеновского аппарата и средств защиты к работе.</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87A6CE0"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BAFB0B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E1BCA3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B29FA2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46F416D"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B2DCB89"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6E637E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8FBCA45"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E8BB719"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0FC017C"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ED1F639"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7DFAC12"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AD8ED54"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F159198"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97F6B80"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84C144C"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9B378C3"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52C7973"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63C1BD9"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B054353"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3F4ABC7"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C6EEF53"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6E00AB6"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C07AD81"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D97E8FB" w14:textId="77777777" w:rsidR="00CD4FE5" w:rsidRPr="001C21E4" w:rsidRDefault="00CD4FE5" w:rsidP="00CD4FE5">
            <w:pPr>
              <w:rPr>
                <w:rFonts w:ascii="Times New Roman" w:hAnsi="Times New Roman" w:cs="Times New Roman"/>
                <w:sz w:val="24"/>
                <w:szCs w:val="24"/>
              </w:rPr>
            </w:pPr>
          </w:p>
        </w:tc>
      </w:tr>
      <w:tr w:rsidR="00CD4FE5" w:rsidRPr="001C21E4" w14:paraId="3C058F1D"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6B53B26F" w14:textId="645E42C3" w:rsidR="00CD4FE5" w:rsidRPr="001C21E4"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12.</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04F14A6F" w14:textId="45C4FD93" w:rsidR="00CD4FE5" w:rsidRPr="00786DCB" w:rsidRDefault="00CD4FE5" w:rsidP="00CD4FE5">
            <w:pPr>
              <w:pStyle w:val="1"/>
              <w:spacing w:line="240" w:lineRule="auto"/>
              <w:rPr>
                <w:rFonts w:ascii="Times New Roman" w:hAnsi="Times New Roman" w:cs="Times New Roman"/>
                <w:sz w:val="22"/>
              </w:rPr>
            </w:pPr>
            <w:r w:rsidRPr="00467419">
              <w:rPr>
                <w:rFonts w:ascii="Arial" w:hAnsi="Arial" w:cs="Arial"/>
                <w:color w:val="241E20"/>
                <w:szCs w:val="21"/>
              </w:rPr>
              <w:t>Проведение внутриротовой рентгенографии (прицельные снимки зубов).</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7C12C69"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8D198CE"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BDFD673"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532DBCA"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B2677F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DD57002"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036F3C9"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73357E9"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7C06314"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AA5E383"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915EBFD"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90B02C2"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67588A5"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607F651"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A8122C4"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71FB2E3"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61E87B5"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C48EB0A"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46DD8FE"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52A5393"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3D51D4C"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1D1BFDB"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56BA06D4"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9A4DDCA"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4DD6202" w14:textId="77777777" w:rsidR="00CD4FE5" w:rsidRPr="001C21E4" w:rsidRDefault="00CD4FE5" w:rsidP="00CD4FE5">
            <w:pPr>
              <w:rPr>
                <w:rFonts w:ascii="Times New Roman" w:hAnsi="Times New Roman" w:cs="Times New Roman"/>
                <w:sz w:val="24"/>
                <w:szCs w:val="24"/>
              </w:rPr>
            </w:pPr>
          </w:p>
        </w:tc>
      </w:tr>
      <w:tr w:rsidR="00CD4FE5" w:rsidRPr="001C21E4" w14:paraId="6A014B19"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5009D6E5" w14:textId="17A487A7" w:rsidR="00CD4FE5"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13.</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2485F865" w14:textId="3140C61F" w:rsidR="00CD4FE5" w:rsidRPr="00786DCB" w:rsidRDefault="00CD4FE5" w:rsidP="00CD4FE5">
            <w:pPr>
              <w:pStyle w:val="1"/>
              <w:spacing w:line="240" w:lineRule="auto"/>
              <w:rPr>
                <w:rFonts w:ascii="Times New Roman" w:hAnsi="Times New Roman" w:cs="Times New Roman"/>
                <w:sz w:val="22"/>
              </w:rPr>
            </w:pPr>
            <w:r w:rsidRPr="00467419">
              <w:rPr>
                <w:rFonts w:ascii="Arial" w:hAnsi="Arial" w:cs="Arial"/>
                <w:color w:val="241E20"/>
                <w:szCs w:val="21"/>
              </w:rPr>
              <w:t>Проведение внеротовой рентгенографии челюстно-лицевой области (панорамные снимки, ортопантомография, телерентгенография — в зависимости от оснащения кабинета).</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296EF11"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35E37BE"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08D4253"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6363CE1"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9CA253B"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B0329B2"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3633C4D"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10D1702"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E389B0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CA0BD60"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D8DF78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A5E9072"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8D8567C"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E7A8A45"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E174DE2"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F13C89E"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504366F"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DA8FC6A"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6E86246"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C0EE343"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2312DEC"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3BB937F"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6E164407"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73CB907"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F931E62" w14:textId="77777777" w:rsidR="00CD4FE5" w:rsidRPr="001C21E4" w:rsidRDefault="00CD4FE5" w:rsidP="00CD4FE5">
            <w:pPr>
              <w:rPr>
                <w:rFonts w:ascii="Times New Roman" w:hAnsi="Times New Roman" w:cs="Times New Roman"/>
                <w:sz w:val="24"/>
                <w:szCs w:val="24"/>
              </w:rPr>
            </w:pPr>
          </w:p>
        </w:tc>
      </w:tr>
      <w:tr w:rsidR="00CD4FE5" w:rsidRPr="001C21E4" w14:paraId="52C4C46C"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74601A95" w14:textId="54B171CA" w:rsidR="00CD4FE5"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14</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25E8CBA7" w14:textId="1CFD6550" w:rsidR="00CD4FE5" w:rsidRPr="00786DCB" w:rsidRDefault="00CD4FE5" w:rsidP="00CD4FE5">
            <w:pPr>
              <w:pStyle w:val="1"/>
              <w:spacing w:line="240" w:lineRule="auto"/>
              <w:rPr>
                <w:rFonts w:ascii="Times New Roman" w:hAnsi="Times New Roman" w:cs="Times New Roman"/>
                <w:sz w:val="22"/>
              </w:rPr>
            </w:pPr>
            <w:r w:rsidRPr="00467419">
              <w:rPr>
                <w:rFonts w:ascii="Arial" w:hAnsi="Arial" w:cs="Arial"/>
                <w:color w:val="241E20"/>
                <w:szCs w:val="21"/>
              </w:rPr>
              <w:t>Укладка пациента и соблюдение правил позиционирования при стоматологических исследованиях.</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ED99384"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BFD2498"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9719597"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5848871"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8730E93"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102E7BC"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780D1F7"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403D330"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1C9B14E"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1A3C126"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235910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C0A1C59"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AEE7BDE"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A12BF1B"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C3A1EE9"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CC0C203"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9DFC01C"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7D9D5E7"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AEFCFB0"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CFF8BCD"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2A2EA80"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F0AFEB9"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63DAF152"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168C934"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BFBB7BF" w14:textId="77777777" w:rsidR="00CD4FE5" w:rsidRPr="001C21E4" w:rsidRDefault="00CD4FE5" w:rsidP="00CD4FE5">
            <w:pPr>
              <w:rPr>
                <w:rFonts w:ascii="Times New Roman" w:hAnsi="Times New Roman" w:cs="Times New Roman"/>
                <w:sz w:val="24"/>
                <w:szCs w:val="24"/>
              </w:rPr>
            </w:pPr>
          </w:p>
        </w:tc>
      </w:tr>
      <w:tr w:rsidR="00CD4FE5" w:rsidRPr="001C21E4" w14:paraId="09AA4DD5"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711CF424" w14:textId="31C199BB" w:rsidR="00CD4FE5"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15</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7ECEF86B" w14:textId="1FB02BC0" w:rsidR="00CD4FE5" w:rsidRPr="00467419" w:rsidRDefault="00CD4FE5" w:rsidP="00CD4FE5">
            <w:pPr>
              <w:pStyle w:val="1"/>
              <w:spacing w:line="240" w:lineRule="auto"/>
              <w:rPr>
                <w:rFonts w:ascii="Arial" w:hAnsi="Arial" w:cs="Arial"/>
                <w:color w:val="241E20"/>
                <w:szCs w:val="21"/>
              </w:rPr>
            </w:pPr>
            <w:r w:rsidRPr="008B169F">
              <w:rPr>
                <w:rFonts w:ascii="Arial" w:hAnsi="Arial" w:cs="Arial"/>
                <w:color w:val="241E20"/>
                <w:szCs w:val="21"/>
              </w:rPr>
              <w:t>Подготовка рентгеновского маммографического аппарата к работе, контроль компрессионных устройств.</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651D1E13"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917ACD3"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C4DE00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2989AC1"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3759DA7"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22DEAB4"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691EFD5"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7AA7C31"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26B5E62"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C10B5BC"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818C8DC"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9DE786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6BE41D7"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BF0ABF2"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B0150C2"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C840741"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0172E38"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454D983"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6292EC9"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4F4B7B3"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B383056"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5A312B5"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7C117DD2"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614D9D9"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8F63DB7" w14:textId="77777777" w:rsidR="00CD4FE5" w:rsidRPr="001C21E4" w:rsidRDefault="00CD4FE5" w:rsidP="00CD4FE5">
            <w:pPr>
              <w:rPr>
                <w:rFonts w:ascii="Times New Roman" w:hAnsi="Times New Roman" w:cs="Times New Roman"/>
                <w:sz w:val="24"/>
                <w:szCs w:val="24"/>
              </w:rPr>
            </w:pPr>
          </w:p>
        </w:tc>
      </w:tr>
      <w:tr w:rsidR="00CD4FE5" w:rsidRPr="001C21E4" w14:paraId="194C4F2D"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1147329E" w14:textId="2D5EE0C5" w:rsidR="00CD4FE5"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16</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736DA0C0" w14:textId="448B25B6" w:rsidR="00CD4FE5" w:rsidRPr="00467419" w:rsidRDefault="00CD4FE5" w:rsidP="00CD4FE5">
            <w:pPr>
              <w:pStyle w:val="1"/>
              <w:spacing w:line="240" w:lineRule="auto"/>
              <w:rPr>
                <w:rFonts w:ascii="Arial" w:hAnsi="Arial" w:cs="Arial"/>
                <w:color w:val="241E20"/>
                <w:szCs w:val="21"/>
              </w:rPr>
            </w:pPr>
            <w:r w:rsidRPr="008B169F">
              <w:rPr>
                <w:rFonts w:ascii="Arial" w:hAnsi="Arial" w:cs="Arial"/>
                <w:color w:val="241E20"/>
                <w:szCs w:val="21"/>
              </w:rPr>
              <w:t>Психологическая подготовка пациентки, разъяснение этапов исследования для снижения уровня стресса и тревожности.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FBCDF48"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BCEBEFA"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5812CEC"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7A54B1A"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B3EF778"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9A873F7"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E757524"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B1BB894"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184B8B8"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BAF321A"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B21DF51"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D811864"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C9198CF"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8A006EE"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E36A81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1DC173C"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374235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97D0346"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BF34429"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E8AA76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8459B80"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16B38FE"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39764AA8"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A1AD58B"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27EE60D" w14:textId="77777777" w:rsidR="00CD4FE5" w:rsidRPr="001C21E4" w:rsidRDefault="00CD4FE5" w:rsidP="00CD4FE5">
            <w:pPr>
              <w:rPr>
                <w:rFonts w:ascii="Times New Roman" w:hAnsi="Times New Roman" w:cs="Times New Roman"/>
                <w:sz w:val="24"/>
                <w:szCs w:val="24"/>
              </w:rPr>
            </w:pPr>
          </w:p>
        </w:tc>
      </w:tr>
      <w:tr w:rsidR="00CD4FE5" w:rsidRPr="001C21E4" w14:paraId="15D5EBD4"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212B862D" w14:textId="0DC6927A" w:rsidR="00CD4FE5"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17</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DC73781" w14:textId="2932A377" w:rsidR="00CD4FE5" w:rsidRPr="00467419" w:rsidRDefault="00CD4FE5" w:rsidP="00CD4FE5">
            <w:pPr>
              <w:pStyle w:val="1"/>
              <w:spacing w:line="240" w:lineRule="auto"/>
              <w:rPr>
                <w:rFonts w:ascii="Arial" w:hAnsi="Arial" w:cs="Arial"/>
                <w:color w:val="241E20"/>
                <w:szCs w:val="21"/>
              </w:rPr>
            </w:pPr>
            <w:r w:rsidRPr="008B169F">
              <w:rPr>
                <w:rFonts w:ascii="Arial" w:hAnsi="Arial" w:cs="Arial"/>
                <w:color w:val="241E20"/>
                <w:szCs w:val="21"/>
              </w:rPr>
              <w:t>Выполнение укладки молочных желез и компрессии в стандартных проекциях (краниокаудальная, медиолаateral косая).</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EA90A74"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60305FE"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D09B2DF"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81FE76E"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AFE5FAC"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BA914DC"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09231C9"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38CBB39"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8F72CF5"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D849622"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2807C1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625E50F"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6D154B4"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7AB5894"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37201C7"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7BB0B3C"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DAAAB67"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77E6783"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755BEF2"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4F8AFFC9"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283B2DD"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17190E4"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6CD0550A"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F5B5526"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DDE57AA" w14:textId="77777777" w:rsidR="00CD4FE5" w:rsidRPr="001C21E4" w:rsidRDefault="00CD4FE5" w:rsidP="00CD4FE5">
            <w:pPr>
              <w:rPr>
                <w:rFonts w:ascii="Times New Roman" w:hAnsi="Times New Roman" w:cs="Times New Roman"/>
                <w:sz w:val="24"/>
                <w:szCs w:val="24"/>
              </w:rPr>
            </w:pPr>
          </w:p>
        </w:tc>
      </w:tr>
      <w:tr w:rsidR="00CD4FE5" w:rsidRPr="001C21E4" w14:paraId="2027AE48"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29B3484A" w14:textId="655BCC0F" w:rsidR="00CD4FE5"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18</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5DE91307" w14:textId="16B5D8BC" w:rsidR="00CD4FE5" w:rsidRPr="00467419" w:rsidRDefault="00CD4FE5" w:rsidP="00CD4FE5">
            <w:pPr>
              <w:pStyle w:val="1"/>
              <w:spacing w:line="240" w:lineRule="auto"/>
              <w:rPr>
                <w:rFonts w:ascii="Arial" w:hAnsi="Arial" w:cs="Arial"/>
                <w:color w:val="241E20"/>
                <w:szCs w:val="21"/>
              </w:rPr>
            </w:pPr>
            <w:r w:rsidRPr="008B169F">
              <w:rPr>
                <w:rFonts w:ascii="Arial" w:hAnsi="Arial" w:cs="Arial"/>
                <w:color w:val="241E20"/>
                <w:szCs w:val="21"/>
              </w:rPr>
              <w:t>Оценка качества маммографических снимков.</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18BCCB5"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B391B6F"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8DE6FCD"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873FCB0"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4B1D762"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5A0B692"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188F56D"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E3C3022"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60F8AE1"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D4F9D65"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2562CB8"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EFE6097"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FCC6136"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EBA4516"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AF9291F"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3AB52B8"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E91291F"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1E360A8"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AFFD111"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3045052"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78A16C7"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798CAF4"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0BAEB375"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827478D"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5F0C0F8" w14:textId="77777777" w:rsidR="00CD4FE5" w:rsidRPr="001C21E4" w:rsidRDefault="00CD4FE5" w:rsidP="00CD4FE5">
            <w:pPr>
              <w:rPr>
                <w:rFonts w:ascii="Times New Roman" w:hAnsi="Times New Roman" w:cs="Times New Roman"/>
                <w:sz w:val="24"/>
                <w:szCs w:val="24"/>
              </w:rPr>
            </w:pPr>
          </w:p>
        </w:tc>
      </w:tr>
      <w:tr w:rsidR="00CD4FE5" w:rsidRPr="001C21E4" w14:paraId="204BCB16"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0F17762D" w14:textId="3DD65416" w:rsidR="00CD4FE5"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19</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121D4D0E" w14:textId="730D63E8" w:rsidR="00CD4FE5" w:rsidRPr="008B169F" w:rsidRDefault="00CD4FE5" w:rsidP="00CD4FE5">
            <w:pPr>
              <w:pStyle w:val="1"/>
              <w:spacing w:line="240" w:lineRule="auto"/>
              <w:rPr>
                <w:rFonts w:ascii="Arial" w:hAnsi="Arial" w:cs="Arial"/>
                <w:color w:val="241E20"/>
                <w:szCs w:val="21"/>
              </w:rPr>
            </w:pPr>
            <w:r w:rsidRPr="00356190">
              <w:rPr>
                <w:rFonts w:ascii="Arial" w:hAnsi="Arial" w:cs="Arial"/>
                <w:color w:val="241E20"/>
                <w:szCs w:val="21"/>
              </w:rPr>
              <w:t>Подготовка к работе сканера КТ, инжектора для введения контрастного вещества и рабочей станции.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0921C81D"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006B296"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BFE0B38"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C013E61"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6C303AE"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270E82E"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087E881"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8EF74C2"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55F036D"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9135B58"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6A40447"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D44F24E"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910845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9B29816"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815598"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3BD5446"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156FA23"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0C70275"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DB61227"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CE33F3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4FD84D7"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CDDEDBF"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58F6705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1414734"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05537D5" w14:textId="77777777" w:rsidR="00CD4FE5" w:rsidRPr="001C21E4" w:rsidRDefault="00CD4FE5" w:rsidP="00CD4FE5">
            <w:pPr>
              <w:rPr>
                <w:rFonts w:ascii="Times New Roman" w:hAnsi="Times New Roman" w:cs="Times New Roman"/>
                <w:sz w:val="24"/>
                <w:szCs w:val="24"/>
              </w:rPr>
            </w:pPr>
          </w:p>
        </w:tc>
      </w:tr>
      <w:tr w:rsidR="00CD4FE5" w:rsidRPr="001C21E4" w14:paraId="23CF3088"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173768EB" w14:textId="4BBA17B4" w:rsidR="00CD4FE5"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lastRenderedPageBreak/>
              <w:t>20</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43C0B22C" w14:textId="63BEACF2" w:rsidR="00CD4FE5" w:rsidRPr="008B169F" w:rsidRDefault="00CD4FE5" w:rsidP="00CD4FE5">
            <w:pPr>
              <w:pStyle w:val="1"/>
              <w:spacing w:line="240" w:lineRule="auto"/>
              <w:rPr>
                <w:rFonts w:ascii="Arial" w:hAnsi="Arial" w:cs="Arial"/>
                <w:color w:val="241E20"/>
                <w:szCs w:val="21"/>
              </w:rPr>
            </w:pPr>
            <w:r w:rsidRPr="00356190">
              <w:rPr>
                <w:rFonts w:ascii="Arial" w:hAnsi="Arial" w:cs="Arial"/>
                <w:color w:val="241E20"/>
                <w:szCs w:val="21"/>
              </w:rPr>
              <w:t>Проведение первичного опроса пациента (выявление противопоказаний, аллергологического анамнеза, оценка общего состояния).</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28021AB"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898753D"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BD67004"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C940E89"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6FE89BE"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DF70E0C"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9E2BBE5"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A4F42B8"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DBF505C"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F7A7FC8"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9851BDC"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28A98AC"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A0FB87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82510CB"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101E183"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035270C"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227C3A2"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A891A9C"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8CE96B4"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87874E5"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029588C"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D36C727"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69830A44"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32DD082"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FA4E417" w14:textId="77777777" w:rsidR="00CD4FE5" w:rsidRPr="001C21E4" w:rsidRDefault="00CD4FE5" w:rsidP="00CD4FE5">
            <w:pPr>
              <w:rPr>
                <w:rFonts w:ascii="Times New Roman" w:hAnsi="Times New Roman" w:cs="Times New Roman"/>
                <w:sz w:val="24"/>
                <w:szCs w:val="24"/>
              </w:rPr>
            </w:pPr>
          </w:p>
        </w:tc>
      </w:tr>
      <w:tr w:rsidR="00CD4FE5" w:rsidRPr="001C21E4" w14:paraId="6AF6C7BA"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37E7862F" w14:textId="653B04FB" w:rsidR="00CD4FE5"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21</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48138E7E" w14:textId="24FDAEE3" w:rsidR="00CD4FE5" w:rsidRPr="008B169F" w:rsidRDefault="00CD4FE5" w:rsidP="00CD4FE5">
            <w:pPr>
              <w:pStyle w:val="1"/>
              <w:spacing w:line="240" w:lineRule="auto"/>
              <w:rPr>
                <w:rFonts w:ascii="Arial" w:hAnsi="Arial" w:cs="Arial"/>
                <w:color w:val="241E20"/>
                <w:szCs w:val="21"/>
              </w:rPr>
            </w:pPr>
            <w:r w:rsidRPr="00356190">
              <w:rPr>
                <w:rFonts w:ascii="Arial" w:hAnsi="Arial" w:cs="Arial"/>
                <w:color w:val="241E20"/>
                <w:szCs w:val="21"/>
              </w:rPr>
              <w:t>Позиционирование и фиксация пациента на столе КТ-сканера с использованием фиксирующих устройств.</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14E5450"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505410E"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59D6E35"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399C2F8"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CD96429"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AE437FD"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0449623"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240A385"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54CDE0E2"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9392773"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0AB4F74"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713E589"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159B528"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98760B9"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99684F5"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E777195"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74D6560"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F3704A4"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CB9EFA8"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42BBF0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D4CFFF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E052B1C"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47538C5D"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B3CB8A7"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384DBF3" w14:textId="77777777" w:rsidR="00CD4FE5" w:rsidRPr="001C21E4" w:rsidRDefault="00CD4FE5" w:rsidP="00CD4FE5">
            <w:pPr>
              <w:rPr>
                <w:rFonts w:ascii="Times New Roman" w:hAnsi="Times New Roman" w:cs="Times New Roman"/>
                <w:sz w:val="24"/>
                <w:szCs w:val="24"/>
              </w:rPr>
            </w:pPr>
          </w:p>
        </w:tc>
      </w:tr>
      <w:tr w:rsidR="00CD4FE5" w:rsidRPr="001C21E4" w14:paraId="385D5392"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75314B95" w14:textId="050083B7" w:rsidR="00CD4FE5"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22</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7F2D97D3" w14:textId="332AEE51" w:rsidR="00CD4FE5" w:rsidRPr="008B169F" w:rsidRDefault="00CD4FE5" w:rsidP="00CD4FE5">
            <w:pPr>
              <w:pStyle w:val="1"/>
              <w:spacing w:line="240" w:lineRule="auto"/>
              <w:rPr>
                <w:rFonts w:ascii="Arial" w:hAnsi="Arial" w:cs="Arial"/>
                <w:color w:val="241E20"/>
                <w:szCs w:val="21"/>
              </w:rPr>
            </w:pPr>
            <w:r w:rsidRPr="00356190">
              <w:rPr>
                <w:rFonts w:ascii="Arial" w:hAnsi="Arial" w:cs="Arial"/>
                <w:color w:val="241E20"/>
                <w:szCs w:val="21"/>
              </w:rPr>
              <w:t>Проведение сканирования (нативные исследования и исследования с внутривенным болюсным контрастированием под руководством врача-рентгенолога).</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13266DDF"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451ACFF"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C669A31"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735FE53"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D6A9CA7"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E089F18"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BCC08D2"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D7B6DD4"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3313C80"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2EAD636"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628BC0C"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3C2D786"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4D30E3C"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FD61CD7"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341D467D"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225EFD7"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46F016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1963872"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B002755"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5FF1D160"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AFA467C"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4E6EF17E"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11333E93"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5F45209"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8FC0BCC" w14:textId="77777777" w:rsidR="00CD4FE5" w:rsidRPr="001C21E4" w:rsidRDefault="00CD4FE5" w:rsidP="00CD4FE5">
            <w:pPr>
              <w:rPr>
                <w:rFonts w:ascii="Times New Roman" w:hAnsi="Times New Roman" w:cs="Times New Roman"/>
                <w:sz w:val="24"/>
                <w:szCs w:val="24"/>
              </w:rPr>
            </w:pPr>
          </w:p>
        </w:tc>
      </w:tr>
      <w:tr w:rsidR="00CD4FE5" w:rsidRPr="001C21E4" w14:paraId="7742B265"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C1A3384" w14:textId="7900E0B9" w:rsidR="00CD4FE5"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23</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24373CCD" w14:textId="11056794" w:rsidR="00CD4FE5" w:rsidRPr="008B169F" w:rsidRDefault="00CD4FE5" w:rsidP="00CD4FE5">
            <w:pPr>
              <w:pStyle w:val="1"/>
              <w:spacing w:line="240" w:lineRule="auto"/>
              <w:rPr>
                <w:rFonts w:ascii="Arial" w:hAnsi="Arial" w:cs="Arial"/>
                <w:color w:val="241E20"/>
                <w:szCs w:val="21"/>
              </w:rPr>
            </w:pPr>
            <w:r w:rsidRPr="00356190">
              <w:rPr>
                <w:rFonts w:ascii="Arial" w:hAnsi="Arial" w:cs="Arial"/>
                <w:color w:val="241E20"/>
                <w:szCs w:val="21"/>
              </w:rPr>
              <w:t>Контроль состояния пациента во время исследования с использованием систем видеонаблюдения и двухсторонней связи.</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62442E3"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6826E411"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70845B4"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366E8F3"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E0394F6"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5A765D4F"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9E68588"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6B9D601C"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F7D0ABC"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B118BD0"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7B2D8945"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CF80CB0"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30B6FB6"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8C986AA"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63FF0D1"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E063939"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FCE1B7F"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1019E2C"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061DB8F5"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3D4D409B"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7B45D96"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D77372F"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218CCAEF"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15209E4"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3524C37" w14:textId="77777777" w:rsidR="00CD4FE5" w:rsidRPr="001C21E4" w:rsidRDefault="00CD4FE5" w:rsidP="00CD4FE5">
            <w:pPr>
              <w:rPr>
                <w:rFonts w:ascii="Times New Roman" w:hAnsi="Times New Roman" w:cs="Times New Roman"/>
                <w:sz w:val="24"/>
                <w:szCs w:val="24"/>
              </w:rPr>
            </w:pPr>
          </w:p>
        </w:tc>
      </w:tr>
      <w:tr w:rsidR="00CD4FE5" w:rsidRPr="001C21E4" w14:paraId="03DFEDB0" w14:textId="77777777" w:rsidTr="00A63559">
        <w:tblPrEx>
          <w:jc w:val="left"/>
        </w:tblPrEx>
        <w:trPr>
          <w:trHeight w:val="293"/>
        </w:trPr>
        <w:tc>
          <w:tcPr>
            <w:tcW w:w="561" w:type="dxa"/>
            <w:tcBorders>
              <w:top w:val="single" w:sz="4" w:space="0" w:color="auto"/>
              <w:left w:val="single" w:sz="4" w:space="0" w:color="auto"/>
              <w:bottom w:val="single" w:sz="4" w:space="0" w:color="auto"/>
              <w:right w:val="single" w:sz="4" w:space="0" w:color="auto"/>
            </w:tcBorders>
            <w:shd w:val="clear" w:color="auto" w:fill="FFFFFF"/>
          </w:tcPr>
          <w:p w14:paraId="48D9D334" w14:textId="4BB29FC9" w:rsidR="00CD4FE5" w:rsidRDefault="00CD4FE5" w:rsidP="00CD4FE5">
            <w:pPr>
              <w:pStyle w:val="1"/>
              <w:spacing w:line="240" w:lineRule="auto"/>
              <w:ind w:left="140"/>
              <w:jc w:val="center"/>
              <w:rPr>
                <w:rFonts w:ascii="Times New Roman" w:hAnsi="Times New Roman" w:cs="Times New Roman"/>
                <w:sz w:val="24"/>
                <w:szCs w:val="24"/>
              </w:rPr>
            </w:pPr>
            <w:r>
              <w:rPr>
                <w:rFonts w:ascii="Times New Roman" w:hAnsi="Times New Roman" w:cs="Times New Roman"/>
                <w:sz w:val="24"/>
                <w:szCs w:val="24"/>
              </w:rPr>
              <w:t>24</w:t>
            </w:r>
          </w:p>
        </w:tc>
        <w:tc>
          <w:tcPr>
            <w:tcW w:w="5101" w:type="dxa"/>
            <w:tcBorders>
              <w:top w:val="single" w:sz="4" w:space="0" w:color="auto"/>
              <w:left w:val="single" w:sz="4" w:space="0" w:color="auto"/>
              <w:bottom w:val="single" w:sz="4" w:space="0" w:color="auto"/>
              <w:right w:val="single" w:sz="4" w:space="0" w:color="auto"/>
            </w:tcBorders>
            <w:shd w:val="clear" w:color="auto" w:fill="FFFFFF"/>
          </w:tcPr>
          <w:p w14:paraId="67883B18" w14:textId="17635D8D" w:rsidR="00CD4FE5" w:rsidRPr="008B169F" w:rsidRDefault="00CD4FE5" w:rsidP="00CD4FE5">
            <w:pPr>
              <w:pStyle w:val="1"/>
              <w:spacing w:line="240" w:lineRule="auto"/>
              <w:rPr>
                <w:rFonts w:ascii="Arial" w:hAnsi="Arial" w:cs="Arial"/>
                <w:color w:val="241E20"/>
                <w:szCs w:val="21"/>
              </w:rPr>
            </w:pPr>
            <w:r w:rsidRPr="00356190">
              <w:rPr>
                <w:rFonts w:ascii="Arial" w:hAnsi="Arial" w:cs="Arial"/>
                <w:color w:val="241E20"/>
                <w:szCs w:val="21"/>
              </w:rPr>
              <w:t>Обработка и архивация полученных КТ-изображений на PACS-сервере.</w:t>
            </w: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704FF350"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6363DF9"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29F44151"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1A7A7B52"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7D9C9C9"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91F0B6C"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705FB30"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B8228D2"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3B64C599"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23FD5919"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494FD7BE"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7146EB1"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05E7278A"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FE48532"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4CD67B26"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B3F2C2E"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218ED693" w14:textId="77777777" w:rsidR="00CD4FE5" w:rsidRPr="001C21E4" w:rsidRDefault="00CD4FE5" w:rsidP="00CD4FE5">
            <w:pPr>
              <w:rPr>
                <w:rFonts w:ascii="Times New Roman" w:hAnsi="Times New Roman" w:cs="Times New Roman"/>
                <w:sz w:val="24"/>
                <w:szCs w:val="24"/>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14:paraId="7FCA9486" w14:textId="77777777" w:rsidR="00CD4FE5" w:rsidRPr="001C21E4" w:rsidRDefault="00CD4FE5" w:rsidP="00CD4FE5">
            <w:pPr>
              <w:rPr>
                <w:rFonts w:ascii="Times New Roman" w:hAnsi="Times New Roman" w:cs="Times New Roman"/>
                <w:sz w:val="24"/>
                <w:szCs w:val="24"/>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14:paraId="19B0D1B1" w14:textId="77777777" w:rsidR="00CD4FE5" w:rsidRPr="001C21E4" w:rsidRDefault="00CD4FE5" w:rsidP="00CD4FE5">
            <w:pPr>
              <w:rPr>
                <w:rFonts w:ascii="Times New Roman"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14:paraId="2F693444"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7206DAAF"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0C005E71" w14:textId="77777777" w:rsidR="00CD4FE5" w:rsidRPr="001C21E4" w:rsidRDefault="00CD4FE5" w:rsidP="00CD4FE5">
            <w:pPr>
              <w:rPr>
                <w:rFonts w:ascii="Times New Roman" w:hAnsi="Times New Roman" w:cs="Times New Roman"/>
                <w:sz w:val="24"/>
                <w:szCs w:val="24"/>
              </w:rPr>
            </w:pPr>
          </w:p>
        </w:tc>
        <w:tc>
          <w:tcPr>
            <w:tcW w:w="287" w:type="dxa"/>
            <w:tcBorders>
              <w:top w:val="single" w:sz="4" w:space="0" w:color="auto"/>
              <w:left w:val="single" w:sz="4" w:space="0" w:color="auto"/>
              <w:bottom w:val="single" w:sz="4" w:space="0" w:color="auto"/>
              <w:right w:val="single" w:sz="4" w:space="0" w:color="auto"/>
            </w:tcBorders>
            <w:shd w:val="clear" w:color="auto" w:fill="FFFFFF"/>
          </w:tcPr>
          <w:p w14:paraId="0533DA10" w14:textId="77777777" w:rsidR="00CD4FE5" w:rsidRPr="001C21E4" w:rsidRDefault="00CD4FE5" w:rsidP="00CD4FE5">
            <w:pPr>
              <w:rPr>
                <w:rFonts w:ascii="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31415674" w14:textId="77777777" w:rsidR="00CD4FE5" w:rsidRPr="001C21E4" w:rsidRDefault="00CD4FE5" w:rsidP="00CD4FE5">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29E7449" w14:textId="77777777" w:rsidR="00CD4FE5" w:rsidRPr="001C21E4" w:rsidRDefault="00CD4FE5" w:rsidP="00CD4FE5">
            <w:pPr>
              <w:rPr>
                <w:rFonts w:ascii="Times New Roman" w:hAnsi="Times New Roman" w:cs="Times New Roman"/>
                <w:sz w:val="24"/>
                <w:szCs w:val="24"/>
              </w:rPr>
            </w:pPr>
          </w:p>
        </w:tc>
      </w:tr>
      <w:tr w:rsidR="001354E1" w:rsidRPr="001C21E4" w14:paraId="5926BDF0" w14:textId="77777777" w:rsidTr="00A63559">
        <w:tblPrEx>
          <w:jc w:val="left"/>
        </w:tblPrEx>
        <w:trPr>
          <w:trHeight w:val="302"/>
        </w:trPr>
        <w:tc>
          <w:tcPr>
            <w:tcW w:w="15021" w:type="dxa"/>
            <w:gridSpan w:val="27"/>
            <w:tcBorders>
              <w:top w:val="single" w:sz="4" w:space="0" w:color="auto"/>
              <w:left w:val="single" w:sz="4" w:space="0" w:color="auto"/>
              <w:bottom w:val="single" w:sz="4" w:space="0" w:color="auto"/>
              <w:right w:val="single" w:sz="4" w:space="0" w:color="auto"/>
            </w:tcBorders>
            <w:shd w:val="clear" w:color="auto" w:fill="FFFFFF"/>
          </w:tcPr>
          <w:p w14:paraId="3B94DE73" w14:textId="77777777" w:rsidR="001354E1" w:rsidRPr="001C21E4" w:rsidRDefault="001354E1" w:rsidP="000A320B">
            <w:pPr>
              <w:rPr>
                <w:rFonts w:ascii="Times New Roman" w:hAnsi="Times New Roman" w:cs="Times New Roman"/>
                <w:b/>
                <w:sz w:val="24"/>
                <w:szCs w:val="24"/>
              </w:rPr>
            </w:pPr>
            <w:r w:rsidRPr="001C21E4">
              <w:rPr>
                <w:rFonts w:ascii="Times New Roman" w:hAnsi="Times New Roman" w:cs="Times New Roman"/>
                <w:b/>
                <w:sz w:val="24"/>
                <w:szCs w:val="24"/>
              </w:rPr>
              <w:t>Итоговая оценка:</w:t>
            </w:r>
          </w:p>
        </w:tc>
      </w:tr>
    </w:tbl>
    <w:p w14:paraId="60EE116F" w14:textId="77777777" w:rsidR="000E1829" w:rsidRPr="001C21E4" w:rsidRDefault="000E1829" w:rsidP="001354E1">
      <w:pPr>
        <w:jc w:val="both"/>
        <w:rPr>
          <w:rFonts w:ascii="Times New Roman" w:hAnsi="Times New Roman" w:cs="Times New Roman"/>
          <w:sz w:val="24"/>
          <w:szCs w:val="24"/>
        </w:rPr>
      </w:pPr>
    </w:p>
    <w:p w14:paraId="592A548A" w14:textId="77777777" w:rsidR="001354E1" w:rsidRPr="001C21E4" w:rsidRDefault="001354E1" w:rsidP="001354E1">
      <w:pPr>
        <w:ind w:left="426" w:hanging="568"/>
        <w:rPr>
          <w:rFonts w:ascii="Times New Roman" w:hAnsi="Times New Roman" w:cs="Times New Roman"/>
          <w:sz w:val="24"/>
          <w:szCs w:val="24"/>
        </w:rPr>
      </w:pPr>
      <w:r w:rsidRPr="001C21E4">
        <w:rPr>
          <w:rFonts w:ascii="Times New Roman" w:hAnsi="Times New Roman" w:cs="Times New Roman"/>
          <w:sz w:val="24"/>
          <w:szCs w:val="24"/>
        </w:rPr>
        <w:t>Непосредственный руководитель практики ____________________             _________________  _______________________</w:t>
      </w:r>
    </w:p>
    <w:p w14:paraId="47FA0BF9" w14:textId="77777777" w:rsidR="001354E1" w:rsidRPr="001C21E4" w:rsidRDefault="001354E1" w:rsidP="001354E1">
      <w:pPr>
        <w:ind w:left="426" w:hanging="568"/>
        <w:rPr>
          <w:rFonts w:ascii="Times New Roman" w:hAnsi="Times New Roman" w:cs="Times New Roman"/>
          <w:sz w:val="24"/>
          <w:szCs w:val="24"/>
        </w:rPr>
      </w:pPr>
      <w:r w:rsidRPr="001C21E4">
        <w:rPr>
          <w:rFonts w:ascii="Times New Roman" w:hAnsi="Times New Roman" w:cs="Times New Roman"/>
          <w:sz w:val="24"/>
          <w:szCs w:val="24"/>
        </w:rPr>
        <w:t>Общий руководитель практики</w:t>
      </w:r>
      <w:r w:rsidRPr="001C21E4">
        <w:rPr>
          <w:rFonts w:ascii="Times New Roman" w:hAnsi="Times New Roman" w:cs="Times New Roman"/>
          <w:sz w:val="24"/>
          <w:szCs w:val="24"/>
        </w:rPr>
        <w:tab/>
        <w:t xml:space="preserve">          _______________________          _________________   ______________________</w:t>
      </w:r>
    </w:p>
    <w:p w14:paraId="5EAA2121" w14:textId="77777777" w:rsidR="001354E1" w:rsidRPr="001C21E4" w:rsidRDefault="001354E1" w:rsidP="001354E1">
      <w:pPr>
        <w:ind w:left="426" w:hanging="568"/>
        <w:rPr>
          <w:rFonts w:ascii="Times New Roman" w:hAnsi="Times New Roman" w:cs="Times New Roman"/>
          <w:sz w:val="24"/>
          <w:szCs w:val="24"/>
        </w:rPr>
      </w:pPr>
      <w:r w:rsidRPr="001C21E4">
        <w:rPr>
          <w:rFonts w:ascii="Times New Roman" w:hAnsi="Times New Roman" w:cs="Times New Roman"/>
          <w:sz w:val="24"/>
          <w:szCs w:val="24"/>
        </w:rPr>
        <w:t xml:space="preserve">                                                                                   (должность)                                 (Ф.И.О.)                                        (подпись) </w:t>
      </w:r>
    </w:p>
    <w:p w14:paraId="3FC5C861" w14:textId="77777777" w:rsidR="001354E1" w:rsidRPr="001C21E4" w:rsidRDefault="001354E1" w:rsidP="001354E1">
      <w:pPr>
        <w:pStyle w:val="a3"/>
        <w:tabs>
          <w:tab w:val="left" w:pos="0"/>
        </w:tabs>
        <w:spacing w:after="0"/>
        <w:ind w:left="0" w:firstLine="426"/>
        <w:jc w:val="both"/>
        <w:rPr>
          <w:rFonts w:ascii="Times New Roman" w:hAnsi="Times New Roman" w:cs="Times New Roman"/>
          <w:sz w:val="24"/>
          <w:szCs w:val="24"/>
        </w:rPr>
      </w:pPr>
      <w:r w:rsidRPr="001C21E4">
        <w:rPr>
          <w:rFonts w:ascii="Times New Roman" w:hAnsi="Times New Roman" w:cs="Times New Roman"/>
          <w:b/>
          <w:bCs/>
          <w:sz w:val="24"/>
          <w:szCs w:val="24"/>
        </w:rPr>
        <w:t>МП МО</w:t>
      </w:r>
    </w:p>
    <w:p w14:paraId="2C834AA1" w14:textId="78D5D888" w:rsidR="00F84A5D" w:rsidRDefault="00F84A5D" w:rsidP="00C55D81"/>
    <w:sectPr w:rsidR="00F84A5D" w:rsidSect="00706FB2">
      <w:endnotePr>
        <w:numFmt w:val="decimal"/>
      </w:endnotePr>
      <w:pgSz w:w="16838" w:h="11906" w:orient="landscape" w:code="9"/>
      <w:pgMar w:top="1134" w:right="1134"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2A655" w14:textId="77777777" w:rsidR="00D434D5" w:rsidRDefault="00D434D5">
      <w:pPr>
        <w:spacing w:after="0" w:line="240" w:lineRule="auto"/>
      </w:pPr>
      <w:r>
        <w:separator/>
      </w:r>
    </w:p>
  </w:endnote>
  <w:endnote w:type="continuationSeparator" w:id="0">
    <w:p w14:paraId="3802F93C" w14:textId="77777777" w:rsidR="00D434D5" w:rsidRDefault="00D43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2A649" w14:textId="77777777" w:rsidR="00D434D5" w:rsidRDefault="00D434D5">
      <w:pPr>
        <w:spacing w:after="0" w:line="240" w:lineRule="auto"/>
      </w:pPr>
      <w:r>
        <w:separator/>
      </w:r>
    </w:p>
  </w:footnote>
  <w:footnote w:type="continuationSeparator" w:id="0">
    <w:p w14:paraId="4487BD0A" w14:textId="77777777" w:rsidR="00D434D5" w:rsidRDefault="00D43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1220680"/>
      <w:docPartObj>
        <w:docPartGallery w:val="Page Numbers (Top of Page)"/>
        <w:docPartUnique/>
      </w:docPartObj>
    </w:sdtPr>
    <w:sdtEndPr>
      <w:rPr>
        <w:rFonts w:ascii="Times New Roman" w:hAnsi="Times New Roman" w:cs="Times New Roman"/>
        <w:sz w:val="24"/>
        <w:szCs w:val="24"/>
      </w:rPr>
    </w:sdtEndPr>
    <w:sdtContent>
      <w:p w14:paraId="284C5D9E" w14:textId="77777777" w:rsidR="00706FB2" w:rsidRPr="00C05706" w:rsidRDefault="000363AD">
        <w:pPr>
          <w:pStyle w:val="a7"/>
          <w:jc w:val="center"/>
          <w:rPr>
            <w:rFonts w:ascii="Times New Roman" w:hAnsi="Times New Roman" w:cs="Times New Roman"/>
            <w:sz w:val="24"/>
            <w:szCs w:val="24"/>
          </w:rPr>
        </w:pPr>
        <w:r w:rsidRPr="00C05706">
          <w:rPr>
            <w:rFonts w:ascii="Times New Roman" w:hAnsi="Times New Roman" w:cs="Times New Roman"/>
            <w:sz w:val="24"/>
            <w:szCs w:val="24"/>
          </w:rPr>
          <w:fldChar w:fldCharType="begin"/>
        </w:r>
        <w:r w:rsidRPr="00C05706">
          <w:rPr>
            <w:rFonts w:ascii="Times New Roman" w:hAnsi="Times New Roman" w:cs="Times New Roman"/>
            <w:sz w:val="24"/>
            <w:szCs w:val="24"/>
          </w:rPr>
          <w:instrText>PAGE   \* MERGEFORMAT</w:instrText>
        </w:r>
        <w:r w:rsidRPr="00C05706">
          <w:rPr>
            <w:rFonts w:ascii="Times New Roman" w:hAnsi="Times New Roman" w:cs="Times New Roman"/>
            <w:sz w:val="24"/>
            <w:szCs w:val="24"/>
          </w:rPr>
          <w:fldChar w:fldCharType="separate"/>
        </w:r>
        <w:r>
          <w:rPr>
            <w:rFonts w:ascii="Times New Roman" w:hAnsi="Times New Roman" w:cs="Times New Roman"/>
            <w:noProof/>
            <w:sz w:val="24"/>
            <w:szCs w:val="24"/>
          </w:rPr>
          <w:t>20</w:t>
        </w:r>
        <w:r w:rsidRPr="00C05706">
          <w:rPr>
            <w:rFonts w:ascii="Times New Roman" w:hAnsi="Times New Roman" w:cs="Times New Roman"/>
            <w:sz w:val="24"/>
            <w:szCs w:val="24"/>
          </w:rPr>
          <w:fldChar w:fldCharType="end"/>
        </w:r>
      </w:p>
    </w:sdtContent>
  </w:sdt>
  <w:p w14:paraId="14B0424E" w14:textId="77777777" w:rsidR="00706FB2" w:rsidRDefault="00D434D5">
    <w:pPr>
      <w:pStyle w:val="a7"/>
    </w:pPr>
  </w:p>
  <w:p w14:paraId="48EC5DE3" w14:textId="77777777" w:rsidR="00706FB2" w:rsidRDefault="00D434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56D8"/>
    <w:multiLevelType w:val="hybridMultilevel"/>
    <w:tmpl w:val="EE8C2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F37DD3"/>
    <w:multiLevelType w:val="hybridMultilevel"/>
    <w:tmpl w:val="D71272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0FF2ABA"/>
    <w:multiLevelType w:val="hybridMultilevel"/>
    <w:tmpl w:val="369E970C"/>
    <w:lvl w:ilvl="0" w:tplc="3EDA8C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6417E88"/>
    <w:multiLevelType w:val="hybridMultilevel"/>
    <w:tmpl w:val="7CBA60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1C3CB3"/>
    <w:multiLevelType w:val="hybridMultilevel"/>
    <w:tmpl w:val="F496BAAC"/>
    <w:lvl w:ilvl="0" w:tplc="977E29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1FA2DC0"/>
    <w:multiLevelType w:val="hybridMultilevel"/>
    <w:tmpl w:val="A56CB6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3990876"/>
    <w:multiLevelType w:val="hybridMultilevel"/>
    <w:tmpl w:val="80AE282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4521412A"/>
    <w:multiLevelType w:val="hybridMultilevel"/>
    <w:tmpl w:val="5D1A15D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56124002"/>
    <w:multiLevelType w:val="hybridMultilevel"/>
    <w:tmpl w:val="D5301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C474A0B"/>
    <w:multiLevelType w:val="hybridMultilevel"/>
    <w:tmpl w:val="942AB0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C6E08AD"/>
    <w:multiLevelType w:val="hybridMultilevel"/>
    <w:tmpl w:val="0B68F3D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15:restartNumberingAfterBreak="0">
    <w:nsid w:val="724521F9"/>
    <w:multiLevelType w:val="hybridMultilevel"/>
    <w:tmpl w:val="BA664CC6"/>
    <w:lvl w:ilvl="0" w:tplc="4E34A8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B4729FB"/>
    <w:multiLevelType w:val="hybridMultilevel"/>
    <w:tmpl w:val="02AE0A84"/>
    <w:lvl w:ilvl="0" w:tplc="4BA090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1"/>
  </w:num>
  <w:num w:numId="3">
    <w:abstractNumId w:val="12"/>
  </w:num>
  <w:num w:numId="4">
    <w:abstractNumId w:val="5"/>
  </w:num>
  <w:num w:numId="5">
    <w:abstractNumId w:val="0"/>
  </w:num>
  <w:num w:numId="6">
    <w:abstractNumId w:val="8"/>
  </w:num>
  <w:num w:numId="7">
    <w:abstractNumId w:val="4"/>
  </w:num>
  <w:num w:numId="8">
    <w:abstractNumId w:val="11"/>
  </w:num>
  <w:num w:numId="9">
    <w:abstractNumId w:val="7"/>
  </w:num>
  <w:num w:numId="10">
    <w:abstractNumId w:val="6"/>
  </w:num>
  <w:num w:numId="11">
    <w:abstractNumId w:val="10"/>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AA3"/>
    <w:rsid w:val="00027322"/>
    <w:rsid w:val="00030CB6"/>
    <w:rsid w:val="000363AD"/>
    <w:rsid w:val="000425D8"/>
    <w:rsid w:val="0004514D"/>
    <w:rsid w:val="000633E3"/>
    <w:rsid w:val="0007000E"/>
    <w:rsid w:val="0007175D"/>
    <w:rsid w:val="00080900"/>
    <w:rsid w:val="00087875"/>
    <w:rsid w:val="00092719"/>
    <w:rsid w:val="000A320B"/>
    <w:rsid w:val="000A6A09"/>
    <w:rsid w:val="000D0522"/>
    <w:rsid w:val="000E1829"/>
    <w:rsid w:val="000E3B0B"/>
    <w:rsid w:val="000F2D59"/>
    <w:rsid w:val="000F6AA4"/>
    <w:rsid w:val="00115214"/>
    <w:rsid w:val="001321B0"/>
    <w:rsid w:val="001354E1"/>
    <w:rsid w:val="0014538B"/>
    <w:rsid w:val="00151249"/>
    <w:rsid w:val="00167A18"/>
    <w:rsid w:val="00170C58"/>
    <w:rsid w:val="001774B4"/>
    <w:rsid w:val="001D5E29"/>
    <w:rsid w:val="001D6011"/>
    <w:rsid w:val="001D7170"/>
    <w:rsid w:val="001E1B94"/>
    <w:rsid w:val="001E2618"/>
    <w:rsid w:val="001E60FE"/>
    <w:rsid w:val="001E7D3D"/>
    <w:rsid w:val="001F3393"/>
    <w:rsid w:val="001F3B59"/>
    <w:rsid w:val="00221FDC"/>
    <w:rsid w:val="00224D99"/>
    <w:rsid w:val="00227B97"/>
    <w:rsid w:val="0026416C"/>
    <w:rsid w:val="002641DA"/>
    <w:rsid w:val="002969BD"/>
    <w:rsid w:val="002B1D66"/>
    <w:rsid w:val="002C0B54"/>
    <w:rsid w:val="002C67B1"/>
    <w:rsid w:val="002E7C67"/>
    <w:rsid w:val="002F0F2B"/>
    <w:rsid w:val="00341A10"/>
    <w:rsid w:val="00361767"/>
    <w:rsid w:val="00371C70"/>
    <w:rsid w:val="003741A6"/>
    <w:rsid w:val="00393F94"/>
    <w:rsid w:val="00396879"/>
    <w:rsid w:val="0039775A"/>
    <w:rsid w:val="003A0A09"/>
    <w:rsid w:val="003B3B0C"/>
    <w:rsid w:val="003C0EE8"/>
    <w:rsid w:val="003D3B7B"/>
    <w:rsid w:val="003E0630"/>
    <w:rsid w:val="003E0A43"/>
    <w:rsid w:val="003E5170"/>
    <w:rsid w:val="003E5E14"/>
    <w:rsid w:val="003F544E"/>
    <w:rsid w:val="00403F02"/>
    <w:rsid w:val="004167CE"/>
    <w:rsid w:val="00417262"/>
    <w:rsid w:val="00435ABC"/>
    <w:rsid w:val="00441C1A"/>
    <w:rsid w:val="0044653A"/>
    <w:rsid w:val="00461C5A"/>
    <w:rsid w:val="0046532E"/>
    <w:rsid w:val="00465917"/>
    <w:rsid w:val="00477D03"/>
    <w:rsid w:val="004908AC"/>
    <w:rsid w:val="004933EB"/>
    <w:rsid w:val="004B6A48"/>
    <w:rsid w:val="004C14BF"/>
    <w:rsid w:val="004E535A"/>
    <w:rsid w:val="004E7B14"/>
    <w:rsid w:val="00514B8E"/>
    <w:rsid w:val="005214FA"/>
    <w:rsid w:val="00542E08"/>
    <w:rsid w:val="00597731"/>
    <w:rsid w:val="005B5BBB"/>
    <w:rsid w:val="005E36EB"/>
    <w:rsid w:val="005E46CE"/>
    <w:rsid w:val="005F5905"/>
    <w:rsid w:val="00651ADA"/>
    <w:rsid w:val="006819DE"/>
    <w:rsid w:val="006920ED"/>
    <w:rsid w:val="006A79FF"/>
    <w:rsid w:val="006C3C53"/>
    <w:rsid w:val="006D371C"/>
    <w:rsid w:val="006E3A3D"/>
    <w:rsid w:val="006F37AB"/>
    <w:rsid w:val="00705412"/>
    <w:rsid w:val="00735174"/>
    <w:rsid w:val="00745D62"/>
    <w:rsid w:val="0075258B"/>
    <w:rsid w:val="00755070"/>
    <w:rsid w:val="007553EC"/>
    <w:rsid w:val="00760154"/>
    <w:rsid w:val="007644C6"/>
    <w:rsid w:val="00767C89"/>
    <w:rsid w:val="00770619"/>
    <w:rsid w:val="00786DCB"/>
    <w:rsid w:val="007918D4"/>
    <w:rsid w:val="00794E51"/>
    <w:rsid w:val="00797D57"/>
    <w:rsid w:val="007A3F1D"/>
    <w:rsid w:val="007B6F12"/>
    <w:rsid w:val="007C4050"/>
    <w:rsid w:val="007E065D"/>
    <w:rsid w:val="007E3FB3"/>
    <w:rsid w:val="007F3FA0"/>
    <w:rsid w:val="007F55AC"/>
    <w:rsid w:val="007F60F3"/>
    <w:rsid w:val="00812869"/>
    <w:rsid w:val="00815267"/>
    <w:rsid w:val="00841F49"/>
    <w:rsid w:val="00842870"/>
    <w:rsid w:val="00846C66"/>
    <w:rsid w:val="0085288C"/>
    <w:rsid w:val="008538C9"/>
    <w:rsid w:val="00866FB1"/>
    <w:rsid w:val="00874273"/>
    <w:rsid w:val="00875116"/>
    <w:rsid w:val="00896F7A"/>
    <w:rsid w:val="008C05E7"/>
    <w:rsid w:val="008C7ED2"/>
    <w:rsid w:val="008F536E"/>
    <w:rsid w:val="00900F82"/>
    <w:rsid w:val="00902C37"/>
    <w:rsid w:val="00930B06"/>
    <w:rsid w:val="0094280A"/>
    <w:rsid w:val="009437D3"/>
    <w:rsid w:val="0095741C"/>
    <w:rsid w:val="00971443"/>
    <w:rsid w:val="00972F3E"/>
    <w:rsid w:val="009755BB"/>
    <w:rsid w:val="009854B2"/>
    <w:rsid w:val="009A08F7"/>
    <w:rsid w:val="009B5F4E"/>
    <w:rsid w:val="009D5759"/>
    <w:rsid w:val="009D721B"/>
    <w:rsid w:val="009E25E5"/>
    <w:rsid w:val="009E71D4"/>
    <w:rsid w:val="009F6C51"/>
    <w:rsid w:val="00A3359C"/>
    <w:rsid w:val="00A52A6B"/>
    <w:rsid w:val="00A61B36"/>
    <w:rsid w:val="00A65B52"/>
    <w:rsid w:val="00A818A7"/>
    <w:rsid w:val="00A97A17"/>
    <w:rsid w:val="00AA6F0A"/>
    <w:rsid w:val="00AB337D"/>
    <w:rsid w:val="00AC60F8"/>
    <w:rsid w:val="00AD33DE"/>
    <w:rsid w:val="00AD47CF"/>
    <w:rsid w:val="00AE11E1"/>
    <w:rsid w:val="00AE2E63"/>
    <w:rsid w:val="00AE7597"/>
    <w:rsid w:val="00AE75A1"/>
    <w:rsid w:val="00AE7EF5"/>
    <w:rsid w:val="00B30373"/>
    <w:rsid w:val="00B40682"/>
    <w:rsid w:val="00B449BF"/>
    <w:rsid w:val="00B45442"/>
    <w:rsid w:val="00B6301C"/>
    <w:rsid w:val="00B7340E"/>
    <w:rsid w:val="00B90D56"/>
    <w:rsid w:val="00B90DA1"/>
    <w:rsid w:val="00B979C0"/>
    <w:rsid w:val="00BF0D6D"/>
    <w:rsid w:val="00BF49D2"/>
    <w:rsid w:val="00BF6AD5"/>
    <w:rsid w:val="00BF732F"/>
    <w:rsid w:val="00C028F7"/>
    <w:rsid w:val="00C13A8B"/>
    <w:rsid w:val="00C22176"/>
    <w:rsid w:val="00C55D81"/>
    <w:rsid w:val="00C6688B"/>
    <w:rsid w:val="00C86046"/>
    <w:rsid w:val="00C97C52"/>
    <w:rsid w:val="00CC0406"/>
    <w:rsid w:val="00CC6769"/>
    <w:rsid w:val="00CD4FE5"/>
    <w:rsid w:val="00CE2089"/>
    <w:rsid w:val="00D044FC"/>
    <w:rsid w:val="00D20AA3"/>
    <w:rsid w:val="00D336CC"/>
    <w:rsid w:val="00D41AE6"/>
    <w:rsid w:val="00D42701"/>
    <w:rsid w:val="00D434D5"/>
    <w:rsid w:val="00D456C0"/>
    <w:rsid w:val="00D632D1"/>
    <w:rsid w:val="00D66F83"/>
    <w:rsid w:val="00D7626F"/>
    <w:rsid w:val="00DC2C41"/>
    <w:rsid w:val="00DD10AC"/>
    <w:rsid w:val="00E034DA"/>
    <w:rsid w:val="00E10364"/>
    <w:rsid w:val="00E82FFB"/>
    <w:rsid w:val="00E86F33"/>
    <w:rsid w:val="00EA3688"/>
    <w:rsid w:val="00EB13DA"/>
    <w:rsid w:val="00EE76F0"/>
    <w:rsid w:val="00EE7AE5"/>
    <w:rsid w:val="00EF05E0"/>
    <w:rsid w:val="00EF06FC"/>
    <w:rsid w:val="00F02FD5"/>
    <w:rsid w:val="00F06C79"/>
    <w:rsid w:val="00F0751B"/>
    <w:rsid w:val="00F169B4"/>
    <w:rsid w:val="00F20982"/>
    <w:rsid w:val="00F260C6"/>
    <w:rsid w:val="00F31477"/>
    <w:rsid w:val="00F350F0"/>
    <w:rsid w:val="00F61FB6"/>
    <w:rsid w:val="00F7081B"/>
    <w:rsid w:val="00F71BD8"/>
    <w:rsid w:val="00F745BB"/>
    <w:rsid w:val="00F84A5D"/>
    <w:rsid w:val="00F87F34"/>
    <w:rsid w:val="00F95BC5"/>
    <w:rsid w:val="00FA1E9E"/>
    <w:rsid w:val="00FB501D"/>
    <w:rsid w:val="00FF0E73"/>
    <w:rsid w:val="00FF2EEC"/>
    <w:rsid w:val="00FF57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5FF25"/>
  <w15:chartTrackingRefBased/>
  <w15:docId w15:val="{11AF7D5B-F815-4E97-9C35-A803DEBF0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1B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1B94"/>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aliases w:val="Bullet 1,Use Case List Paragraph,Абзац списка1,Содержание. 2 уровень,List Paragraph,ПАРАГРАФ,bullet 1,use case list paragraph,абзац списка1,содержание. 2 уровень,list paragraph,параграф"/>
    <w:basedOn w:val="a"/>
    <w:link w:val="a4"/>
    <w:uiPriority w:val="34"/>
    <w:qFormat/>
    <w:rsid w:val="001E1B94"/>
    <w:pPr>
      <w:spacing w:after="200" w:line="276" w:lineRule="auto"/>
      <w:ind w:left="720"/>
      <w:contextualSpacing/>
    </w:pPr>
    <w:rPr>
      <w:rFonts w:eastAsiaTheme="minorEastAsia"/>
      <w:lang w:eastAsia="ru-RU"/>
    </w:rPr>
  </w:style>
  <w:style w:type="table" w:styleId="a5">
    <w:name w:val="Table Grid"/>
    <w:basedOn w:val="a1"/>
    <w:uiPriority w:val="39"/>
    <w:rsid w:val="001E1B9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nhideWhenUsed/>
    <w:rsid w:val="001E1B94"/>
    <w:rPr>
      <w:color w:val="0563C1" w:themeColor="hyperlink"/>
      <w:u w:val="single"/>
    </w:rPr>
  </w:style>
  <w:style w:type="paragraph" w:customStyle="1" w:styleId="Default">
    <w:name w:val="Default"/>
    <w:rsid w:val="001E1B9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7">
    <w:name w:val="header"/>
    <w:basedOn w:val="a"/>
    <w:link w:val="a8"/>
    <w:uiPriority w:val="99"/>
    <w:unhideWhenUsed/>
    <w:rsid w:val="001E1B94"/>
    <w:pPr>
      <w:tabs>
        <w:tab w:val="center" w:pos="4677"/>
        <w:tab w:val="right" w:pos="9355"/>
      </w:tabs>
      <w:spacing w:after="0" w:line="240" w:lineRule="auto"/>
    </w:pPr>
    <w:rPr>
      <w:rFonts w:eastAsiaTheme="minorEastAsia"/>
      <w:lang w:eastAsia="ru-RU"/>
    </w:rPr>
  </w:style>
  <w:style w:type="character" w:customStyle="1" w:styleId="a8">
    <w:name w:val="Верхний колонтитул Знак"/>
    <w:basedOn w:val="a0"/>
    <w:link w:val="a7"/>
    <w:uiPriority w:val="99"/>
    <w:rsid w:val="001E1B94"/>
    <w:rPr>
      <w:rFonts w:eastAsiaTheme="minorEastAsia"/>
      <w:lang w:eastAsia="ru-RU"/>
    </w:rPr>
  </w:style>
  <w:style w:type="paragraph" w:styleId="a9">
    <w:name w:val="Body Text Indent"/>
    <w:basedOn w:val="a"/>
    <w:link w:val="aa"/>
    <w:uiPriority w:val="99"/>
    <w:rsid w:val="001E1B94"/>
    <w:pPr>
      <w:spacing w:after="0" w:line="360" w:lineRule="auto"/>
      <w:ind w:firstLine="720"/>
      <w:jc w:val="center"/>
    </w:pPr>
    <w:rPr>
      <w:rFonts w:eastAsia="Times New Roman" w:cs="Times New Roman"/>
      <w:sz w:val="28"/>
      <w:szCs w:val="20"/>
      <w:lang w:eastAsia="ru-RU"/>
    </w:rPr>
  </w:style>
  <w:style w:type="character" w:customStyle="1" w:styleId="aa">
    <w:name w:val="Основной текст с отступом Знак"/>
    <w:basedOn w:val="a0"/>
    <w:link w:val="a9"/>
    <w:uiPriority w:val="99"/>
    <w:rsid w:val="001E1B94"/>
    <w:rPr>
      <w:rFonts w:eastAsia="Times New Roman" w:cs="Times New Roman"/>
      <w:sz w:val="28"/>
      <w:szCs w:val="20"/>
      <w:lang w:eastAsia="ru-RU"/>
    </w:rPr>
  </w:style>
  <w:style w:type="paragraph" w:customStyle="1" w:styleId="Style10">
    <w:name w:val="Style10"/>
    <w:basedOn w:val="a"/>
    <w:uiPriority w:val="99"/>
    <w:rsid w:val="001E1B9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3">
    <w:name w:val="s_3"/>
    <w:rsid w:val="001E1B94"/>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eastAsia="ru-RU"/>
    </w:rPr>
  </w:style>
  <w:style w:type="paragraph" w:styleId="ab">
    <w:name w:val="No Spacing"/>
    <w:uiPriority w:val="1"/>
    <w:qFormat/>
    <w:rsid w:val="001E1B94"/>
    <w:pPr>
      <w:spacing w:after="0" w:line="240" w:lineRule="auto"/>
    </w:pPr>
    <w:rPr>
      <w:rFonts w:ascii="Times New Roman" w:eastAsia="Calibri" w:hAnsi="Times New Roman" w:cs="Times New Roman"/>
    </w:rPr>
  </w:style>
  <w:style w:type="character" w:customStyle="1" w:styleId="a4">
    <w:name w:val="Абзац списка Знак"/>
    <w:aliases w:val="Bullet 1 Знак,Use Case List Paragraph Знак,Абзац списка1 Знак,Содержание. 2 уровень Знак,List Paragraph Знак,ПАРАГРАФ Знак,bullet 1 Знак,use case list paragraph Знак,абзац списка1 Знак,содержание. 2 уровень Знак,list paragraph Знак"/>
    <w:link w:val="a3"/>
    <w:uiPriority w:val="34"/>
    <w:qFormat/>
    <w:rsid w:val="001E1B94"/>
    <w:rPr>
      <w:rFonts w:eastAsiaTheme="minorEastAsia"/>
      <w:lang w:eastAsia="ru-RU"/>
    </w:rPr>
  </w:style>
  <w:style w:type="paragraph" w:styleId="3">
    <w:name w:val="Body Text 3"/>
    <w:basedOn w:val="a"/>
    <w:link w:val="30"/>
    <w:uiPriority w:val="99"/>
    <w:unhideWhenUsed/>
    <w:rsid w:val="001E1B94"/>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uiPriority w:val="99"/>
    <w:rsid w:val="001E1B94"/>
    <w:rPr>
      <w:rFonts w:ascii="Times New Roman" w:eastAsia="Times New Roman" w:hAnsi="Times New Roman" w:cs="Times New Roman"/>
      <w:sz w:val="16"/>
      <w:szCs w:val="16"/>
      <w:lang w:eastAsia="ru-RU"/>
    </w:rPr>
  </w:style>
  <w:style w:type="paragraph" w:styleId="ac">
    <w:name w:val="Subtitle"/>
    <w:basedOn w:val="a"/>
    <w:link w:val="ad"/>
    <w:uiPriority w:val="11"/>
    <w:qFormat/>
    <w:rsid w:val="001E1B94"/>
    <w:pPr>
      <w:spacing w:after="0" w:line="240" w:lineRule="auto"/>
      <w:jc w:val="center"/>
    </w:pPr>
    <w:rPr>
      <w:rFonts w:ascii="Times New Roman" w:eastAsia="Times New Roman" w:hAnsi="Times New Roman" w:cs="Times New Roman"/>
      <w:b/>
      <w:sz w:val="24"/>
      <w:szCs w:val="20"/>
      <w:lang w:eastAsia="ru-RU"/>
    </w:rPr>
  </w:style>
  <w:style w:type="character" w:customStyle="1" w:styleId="ad">
    <w:name w:val="Подзаголовок Знак"/>
    <w:basedOn w:val="a0"/>
    <w:link w:val="ac"/>
    <w:uiPriority w:val="11"/>
    <w:rsid w:val="001E1B94"/>
    <w:rPr>
      <w:rFonts w:ascii="Times New Roman" w:eastAsia="Times New Roman" w:hAnsi="Times New Roman" w:cs="Times New Roman"/>
      <w:b/>
      <w:sz w:val="24"/>
      <w:szCs w:val="20"/>
      <w:lang w:eastAsia="ru-RU"/>
    </w:rPr>
  </w:style>
  <w:style w:type="character" w:styleId="ae">
    <w:name w:val="Strong"/>
    <w:basedOn w:val="a0"/>
    <w:uiPriority w:val="22"/>
    <w:qFormat/>
    <w:rsid w:val="00846C66"/>
    <w:rPr>
      <w:b/>
      <w:bCs/>
    </w:rPr>
  </w:style>
  <w:style w:type="character" w:styleId="af">
    <w:name w:val="Emphasis"/>
    <w:basedOn w:val="a0"/>
    <w:uiPriority w:val="20"/>
    <w:qFormat/>
    <w:rsid w:val="00846C66"/>
    <w:rPr>
      <w:i/>
      <w:iCs/>
    </w:rPr>
  </w:style>
  <w:style w:type="character" w:styleId="af0">
    <w:name w:val="Unresolved Mention"/>
    <w:basedOn w:val="a0"/>
    <w:uiPriority w:val="99"/>
    <w:semiHidden/>
    <w:unhideWhenUsed/>
    <w:rsid w:val="003E5170"/>
    <w:rPr>
      <w:color w:val="605E5C"/>
      <w:shd w:val="clear" w:color="auto" w:fill="E1DFDD"/>
    </w:rPr>
  </w:style>
  <w:style w:type="character" w:customStyle="1" w:styleId="af1">
    <w:name w:val="Основной текст_"/>
    <w:link w:val="1"/>
    <w:locked/>
    <w:rsid w:val="00C55D81"/>
    <w:rPr>
      <w:sz w:val="21"/>
    </w:rPr>
  </w:style>
  <w:style w:type="paragraph" w:customStyle="1" w:styleId="1">
    <w:name w:val="Основной текст1"/>
    <w:basedOn w:val="a"/>
    <w:link w:val="af1"/>
    <w:rsid w:val="00C55D81"/>
    <w:pPr>
      <w:spacing w:after="0" w:line="259" w:lineRule="exact"/>
    </w:pPr>
    <w:rPr>
      <w:sz w:val="21"/>
    </w:rPr>
  </w:style>
  <w:style w:type="character" w:customStyle="1" w:styleId="2">
    <w:name w:val="Основной текст (2)_"/>
    <w:basedOn w:val="a0"/>
    <w:link w:val="20"/>
    <w:locked/>
    <w:rsid w:val="00C55D81"/>
    <w:rPr>
      <w:rFonts w:ascii="Times New Roman" w:eastAsia="Times New Roman" w:hAnsi="Times New Roman" w:cs="Times New Roman"/>
      <w:sz w:val="20"/>
      <w:szCs w:val="20"/>
    </w:rPr>
  </w:style>
  <w:style w:type="paragraph" w:customStyle="1" w:styleId="20">
    <w:name w:val="Основной текст (2)"/>
    <w:basedOn w:val="a"/>
    <w:link w:val="2"/>
    <w:rsid w:val="00C55D81"/>
    <w:pPr>
      <w:spacing w:after="0" w:line="259" w:lineRule="exact"/>
    </w:pPr>
    <w:rPr>
      <w:rFonts w:ascii="Times New Roman" w:eastAsia="Times New Roman" w:hAnsi="Times New Roman" w:cs="Times New Roman"/>
      <w:sz w:val="20"/>
      <w:szCs w:val="20"/>
    </w:rPr>
  </w:style>
  <w:style w:type="character" w:customStyle="1" w:styleId="af2">
    <w:name w:val="Подпись к таблице_"/>
    <w:basedOn w:val="a0"/>
    <w:link w:val="af3"/>
    <w:rsid w:val="00C55D81"/>
    <w:rPr>
      <w:sz w:val="23"/>
      <w:szCs w:val="23"/>
      <w:shd w:val="clear" w:color="auto" w:fill="FFFFFF"/>
    </w:rPr>
  </w:style>
  <w:style w:type="paragraph" w:customStyle="1" w:styleId="af3">
    <w:name w:val="Подпись к таблице"/>
    <w:basedOn w:val="a"/>
    <w:link w:val="af2"/>
    <w:rsid w:val="00C55D81"/>
    <w:pPr>
      <w:shd w:val="clear" w:color="auto" w:fill="FFFFFF"/>
      <w:spacing w:after="0" w:line="0" w:lineRule="atLeast"/>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75611">
      <w:bodyDiv w:val="1"/>
      <w:marLeft w:val="0"/>
      <w:marRight w:val="0"/>
      <w:marTop w:val="0"/>
      <w:marBottom w:val="0"/>
      <w:divBdr>
        <w:top w:val="none" w:sz="0" w:space="0" w:color="auto"/>
        <w:left w:val="none" w:sz="0" w:space="0" w:color="auto"/>
        <w:bottom w:val="none" w:sz="0" w:space="0" w:color="auto"/>
        <w:right w:val="none" w:sz="0" w:space="0" w:color="auto"/>
      </w:divBdr>
    </w:div>
    <w:div w:id="162625248">
      <w:bodyDiv w:val="1"/>
      <w:marLeft w:val="0"/>
      <w:marRight w:val="0"/>
      <w:marTop w:val="0"/>
      <w:marBottom w:val="0"/>
      <w:divBdr>
        <w:top w:val="none" w:sz="0" w:space="0" w:color="auto"/>
        <w:left w:val="none" w:sz="0" w:space="0" w:color="auto"/>
        <w:bottom w:val="none" w:sz="0" w:space="0" w:color="auto"/>
        <w:right w:val="none" w:sz="0" w:space="0" w:color="auto"/>
      </w:divBdr>
    </w:div>
    <w:div w:id="15423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anbook.com/book/35523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40362" TargetMode="External"/><Relationship Id="rId5" Type="http://schemas.openxmlformats.org/officeDocument/2006/relationships/webSettings" Target="webSettings.xml"/><Relationship Id="rId10" Type="http://schemas.openxmlformats.org/officeDocument/2006/relationships/hyperlink" Target="https://www.studentlibrary.ru/book/ISBN9785970498026.html" TargetMode="External"/><Relationship Id="rId4" Type="http://schemas.openxmlformats.org/officeDocument/2006/relationships/settings" Target="settings.xml"/><Relationship Id="rId9" Type="http://schemas.openxmlformats.org/officeDocument/2006/relationships/hyperlink" Target="https://www.studentlibrary.ru/book/ISBN9785970497494.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219D9-CB5A-494F-B5B7-7348E3CCC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2161</TotalTime>
  <Pages>43</Pages>
  <Words>10597</Words>
  <Characters>60409</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135</cp:revision>
  <dcterms:created xsi:type="dcterms:W3CDTF">2026-09-03T09:06:00Z</dcterms:created>
  <dcterms:modified xsi:type="dcterms:W3CDTF">2026-09-14T07:56:00Z</dcterms:modified>
</cp:coreProperties>
</file>